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E20DD7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</w:p>
          <w:p w14:paraId="66ECF6E7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20DD7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2BC8F920" w14:textId="77777777" w:rsidR="00460991" w:rsidRPr="00E20DD7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E20DD7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E20DD7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E20DD7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E20DD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0DD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E20DD7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318DD211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8C0A3F4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E20DD7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BC15B08" w14:textId="57C074A0" w:rsidR="00460991" w:rsidRPr="00E20DD7" w:rsidRDefault="00A47389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DD7"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E20DD7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DD7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8EFD9B1" w:rsidR="00460991" w:rsidRPr="00E20DD7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726D" w:rsidRPr="00E20DD7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E20DD7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A47389" w:rsidRPr="00E20DD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60991" w:rsidRPr="00E20DD7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1BF6D7AB" w:rsidR="00460991" w:rsidRPr="00E20DD7" w:rsidRDefault="00A47389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DD7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SISTEM ALOKASI PRODUKSI DAN SALES (P-SAPS)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E20DD7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0B13020" w:rsidR="00460991" w:rsidRPr="00E20DD7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DD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F751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E20DD7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77EF55B8" w:rsidR="00460991" w:rsidRPr="00E20DD7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44905FEF" w:rsidR="00460991" w:rsidRPr="00E20DD7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DD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1213C">
              <w:rPr>
                <w:rFonts w:ascii="Arial" w:hAnsi="Arial" w:cs="Arial"/>
                <w:b/>
                <w:sz w:val="20"/>
                <w:szCs w:val="20"/>
              </w:rPr>
              <w:t>14 Juli 2025</w:t>
            </w:r>
          </w:p>
        </w:tc>
      </w:tr>
      <w:tr w:rsidR="00460991" w:rsidRPr="00E20DD7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26FA0DCE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E20DD7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E20DD7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E20DD7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DD7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04FD9B11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DD7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0DD7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E20DD7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505214D" w:rsidR="00460991" w:rsidRPr="00E20DD7" w:rsidRDefault="00DF751C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Rizky Dwi A.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3833974" w:rsidR="00460991" w:rsidRPr="00E20DD7" w:rsidRDefault="00DF751C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PPC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61F060AA" w:rsidR="00460991" w:rsidRPr="00E20DD7" w:rsidRDefault="00526962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42EA1DB9" wp14:editId="0C23E9B2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-71120</wp:posOffset>
                  </wp:positionV>
                  <wp:extent cx="809625" cy="514350"/>
                  <wp:effectExtent l="0" t="0" r="9525" b="0"/>
                  <wp:wrapNone/>
                  <wp:docPr id="14828724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72486" name="Picture 1482872486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01CA16AA" w:rsidR="00460991" w:rsidRPr="00E20DD7" w:rsidRDefault="00DF751C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Nita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053A28B" w:rsidR="00460991" w:rsidRPr="00E20DD7" w:rsidRDefault="00DF751C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GM </w:t>
            </w:r>
            <w:r w:rsidR="00527073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483C656C" w:rsidR="00460991" w:rsidRPr="00E20DD7" w:rsidRDefault="00E9777A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00BCEAE" wp14:editId="1238B0E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64770</wp:posOffset>
                  </wp:positionV>
                  <wp:extent cx="909320" cy="419100"/>
                  <wp:effectExtent l="0" t="0" r="5080" b="0"/>
                  <wp:wrapNone/>
                  <wp:docPr id="6236707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70727" name="Picture 623670727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0991" w:rsidRPr="00E20DD7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0C4AECD3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20DD7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316C0643" w14:textId="77777777" w:rsidR="00460991" w:rsidRPr="00E20DD7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E20DD7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22D2A550" w:rsidR="00460991" w:rsidRPr="004C0069" w:rsidRDefault="004C0069" w:rsidP="004C0069">
            <w:pPr>
              <w:pStyle w:val="ListParagraph"/>
              <w:numPr>
                <w:ilvl w:val="0"/>
                <w:numId w:val="21"/>
              </w:numPr>
              <w:snapToGrid w:val="0"/>
              <w:jc w:val="both"/>
              <w:rPr>
                <w:rFonts w:ascii="Arial" w:hAnsi="Arial" w:cs="Arial"/>
              </w:rPr>
            </w:pPr>
            <w:r w:rsidRPr="004C0069">
              <w:rPr>
                <w:rFonts w:ascii="Arial" w:hAnsi="Arial" w:cs="Arial"/>
              </w:rPr>
              <w:t>P.7.IK.</w:t>
            </w:r>
            <w:proofErr w:type="gramStart"/>
            <w:r w:rsidRPr="004C0069">
              <w:rPr>
                <w:rFonts w:ascii="Arial" w:hAnsi="Arial" w:cs="Arial"/>
              </w:rPr>
              <w:t>1  Instruksi</w:t>
            </w:r>
            <w:proofErr w:type="gramEnd"/>
            <w:r w:rsidRPr="004C0069">
              <w:rPr>
                <w:rFonts w:ascii="Arial" w:hAnsi="Arial" w:cs="Arial"/>
              </w:rPr>
              <w:t xml:space="preserve"> </w:t>
            </w:r>
            <w:proofErr w:type="spellStart"/>
            <w:r w:rsidRPr="004C0069">
              <w:rPr>
                <w:rFonts w:ascii="Arial" w:hAnsi="Arial" w:cs="Arial"/>
              </w:rPr>
              <w:t>Kerja</w:t>
            </w:r>
            <w:proofErr w:type="spellEnd"/>
            <w:r w:rsidRPr="004C0069">
              <w:rPr>
                <w:rFonts w:ascii="Arial" w:hAnsi="Arial" w:cs="Arial"/>
              </w:rPr>
              <w:t xml:space="preserve"> </w:t>
            </w:r>
            <w:proofErr w:type="spellStart"/>
            <w:r w:rsidRPr="004C0069">
              <w:rPr>
                <w:rFonts w:ascii="Arial" w:hAnsi="Arial" w:cs="Arial"/>
              </w:rPr>
              <w:t>Penyelenggaraan</w:t>
            </w:r>
            <w:proofErr w:type="spellEnd"/>
            <w:r w:rsidRPr="004C0069">
              <w:rPr>
                <w:rFonts w:ascii="Arial" w:hAnsi="Arial" w:cs="Arial"/>
              </w:rPr>
              <w:t xml:space="preserve"> </w:t>
            </w:r>
            <w:proofErr w:type="spellStart"/>
            <w:r w:rsidRPr="004C0069">
              <w:rPr>
                <w:rFonts w:ascii="Arial" w:hAnsi="Arial" w:cs="Arial"/>
              </w:rPr>
              <w:t>Rapat</w:t>
            </w:r>
            <w:proofErr w:type="spellEnd"/>
            <w:r w:rsidRPr="004C0069">
              <w:rPr>
                <w:rFonts w:ascii="Arial" w:hAnsi="Arial" w:cs="Arial"/>
              </w:rPr>
              <w:t xml:space="preserve"> </w:t>
            </w:r>
            <w:proofErr w:type="spellStart"/>
            <w:r w:rsidRPr="004C0069">
              <w:rPr>
                <w:rFonts w:ascii="Arial" w:hAnsi="Arial" w:cs="Arial"/>
              </w:rPr>
              <w:t>Alokasi</w:t>
            </w:r>
            <w:proofErr w:type="spellEnd"/>
            <w:r w:rsidRPr="004C0069">
              <w:rPr>
                <w:rFonts w:ascii="Arial" w:hAnsi="Arial" w:cs="Arial"/>
              </w:rPr>
              <w:t xml:space="preserve"> </w:t>
            </w:r>
            <w:proofErr w:type="spellStart"/>
            <w:r w:rsidRPr="004C0069">
              <w:rPr>
                <w:rFonts w:ascii="Arial" w:hAnsi="Arial" w:cs="Arial"/>
              </w:rPr>
              <w:t>Produksi</w:t>
            </w:r>
            <w:proofErr w:type="spellEnd"/>
            <w:r w:rsidRPr="004C0069">
              <w:rPr>
                <w:rFonts w:ascii="Arial" w:hAnsi="Arial" w:cs="Arial"/>
              </w:rPr>
              <w:t xml:space="preserve"> dan Sales 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E20DD7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E20DD7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DD7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Pr="00E20DD7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E20DD7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2958CBBA" w:rsidR="00AA24C3" w:rsidRPr="00E20DD7" w:rsidRDefault="00AA24C3">
      <w:pPr>
        <w:rPr>
          <w:rFonts w:ascii="Arial" w:hAnsi="Arial" w:cs="Arial"/>
        </w:rPr>
      </w:pPr>
    </w:p>
    <w:p w14:paraId="0A84FBA4" w14:textId="77777777" w:rsidR="00AA24C3" w:rsidRPr="00E20DD7" w:rsidRDefault="00AA24C3">
      <w:pPr>
        <w:rPr>
          <w:rFonts w:ascii="Arial" w:hAnsi="Arial" w:cs="Arial"/>
        </w:rPr>
      </w:pPr>
    </w:p>
    <w:p w14:paraId="3ED1C4B6" w14:textId="77777777" w:rsidR="00AA24C3" w:rsidRPr="00E20DD7" w:rsidRDefault="00AA24C3">
      <w:pPr>
        <w:rPr>
          <w:rFonts w:ascii="Arial" w:hAnsi="Arial" w:cs="Arial"/>
        </w:rPr>
      </w:pPr>
    </w:p>
    <w:p w14:paraId="407C2B9A" w14:textId="77777777" w:rsidR="00EA790F" w:rsidRPr="00E20DD7" w:rsidRDefault="00EA790F">
      <w:pPr>
        <w:rPr>
          <w:rFonts w:ascii="Arial" w:hAnsi="Arial" w:cs="Arial"/>
        </w:rPr>
      </w:pPr>
    </w:p>
    <w:bookmarkEnd w:id="0"/>
    <w:p w14:paraId="1A814604" w14:textId="77777777" w:rsidR="00F010FF" w:rsidRPr="00E20DD7" w:rsidRDefault="00F010FF">
      <w:pPr>
        <w:rPr>
          <w:rFonts w:ascii="Arial" w:hAnsi="Arial" w:cs="Arial"/>
        </w:rPr>
      </w:pPr>
    </w:p>
    <w:p w14:paraId="4625ABF3" w14:textId="77777777" w:rsidR="0084160A" w:rsidRPr="00E20DD7" w:rsidRDefault="0084160A">
      <w:pPr>
        <w:rPr>
          <w:rFonts w:ascii="Arial" w:hAnsi="Arial" w:cs="Arial"/>
        </w:rPr>
      </w:pPr>
    </w:p>
    <w:p w14:paraId="316F5822" w14:textId="22FF6EDF" w:rsidR="00B90F67" w:rsidRPr="00E20DD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E20DD7">
        <w:rPr>
          <w:rFonts w:ascii="Arial" w:eastAsia="Times New Roman" w:hAnsi="Arial" w:cs="Arial"/>
          <w:b/>
          <w:szCs w:val="20"/>
        </w:rPr>
        <w:t>RUANG LINGKUP</w:t>
      </w:r>
    </w:p>
    <w:p w14:paraId="4FA71797" w14:textId="51ED6180" w:rsidR="00A47389" w:rsidRPr="00E20DD7" w:rsidRDefault="00A47389" w:rsidP="00A47389">
      <w:pPr>
        <w:pStyle w:val="BodyTextIndent"/>
        <w:ind w:left="340"/>
        <w:rPr>
          <w:rFonts w:ascii="Arial" w:eastAsia="Times New Roman" w:hAnsi="Arial" w:cs="Arial"/>
          <w:lang w:val="de-DE"/>
        </w:rPr>
      </w:pPr>
      <w:r w:rsidRPr="00E20DD7">
        <w:rPr>
          <w:rFonts w:ascii="Arial" w:hAnsi="Arial" w:cs="Arial"/>
          <w:lang w:val="de-DE"/>
        </w:rPr>
        <w:t xml:space="preserve">Prosedur ini dibuat dan hanya berlaku di PT. Chitose Internasional Tbk, yang didalamnya mengatur mulai dari penerimaan </w:t>
      </w:r>
      <w:r w:rsidRPr="00DF751C">
        <w:rPr>
          <w:rFonts w:ascii="Arial" w:hAnsi="Arial" w:cs="Arial"/>
          <w:lang w:val="de-DE"/>
        </w:rPr>
        <w:t>Usulan Alokasi Sales (UAS) sampai dengan kesepakatan menjadi Alokasi Produksi dan Sales (APS)</w:t>
      </w:r>
    </w:p>
    <w:p w14:paraId="44FAC1B7" w14:textId="77777777" w:rsidR="00B90F67" w:rsidRPr="00E20DD7" w:rsidRDefault="00B90F67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62E67527" w14:textId="77777777" w:rsidR="00B90F67" w:rsidRPr="00E20DD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E20DD7">
        <w:rPr>
          <w:rFonts w:ascii="Arial" w:eastAsia="Times New Roman" w:hAnsi="Arial" w:cs="Arial"/>
          <w:b/>
          <w:szCs w:val="20"/>
        </w:rPr>
        <w:t>TUJUAN</w:t>
      </w:r>
    </w:p>
    <w:p w14:paraId="3E2933AF" w14:textId="77777777" w:rsidR="00B90F67" w:rsidRPr="00E20DD7" w:rsidRDefault="00B90F67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E20DD7">
        <w:rPr>
          <w:rFonts w:ascii="Arial" w:eastAsia="Times New Roman" w:hAnsi="Arial" w:cs="Arial"/>
          <w:snapToGrid w:val="0"/>
          <w:szCs w:val="20"/>
          <w:lang w:val="en-GB"/>
        </w:rPr>
        <w:t>Tujuan</w:t>
      </w:r>
      <w:r w:rsidRPr="00E20DD7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E20DD7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E20DD7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E20DD7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  <w:lang w:val="en-GB"/>
        </w:rPr>
        <w:t>adalah</w:t>
      </w:r>
      <w:proofErr w:type="spellEnd"/>
      <w:r w:rsidRPr="00E20DD7">
        <w:rPr>
          <w:rFonts w:ascii="Arial" w:eastAsia="Times New Roman" w:hAnsi="Arial" w:cs="Arial"/>
          <w:snapToGrid w:val="0"/>
          <w:szCs w:val="20"/>
          <w:lang w:val="en-GB"/>
        </w:rPr>
        <w:t>:</w:t>
      </w:r>
    </w:p>
    <w:p w14:paraId="1EF08F4A" w14:textId="2EDE7710" w:rsidR="00A47389" w:rsidRPr="00E20DD7" w:rsidRDefault="00A47389" w:rsidP="00A4738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</w:rPr>
      </w:pP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Menetapkan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perencanaan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bulanan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di PT. Chitose Internasional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Tbk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,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serta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sebagai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dasar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dalam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penetapan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jumlah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yang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akan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dilaksanakan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untuk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setiap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bulannya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sekaligus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dijadikan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sebagai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dasar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penetapan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Rencana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Kebutuhan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bahan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(RKB) dan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Rencana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Bulanan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(RPB)</w:t>
      </w:r>
    </w:p>
    <w:p w14:paraId="5599D4F1" w14:textId="15B369DA" w:rsidR="00A47389" w:rsidRPr="00E20DD7" w:rsidRDefault="00A47389" w:rsidP="00A4738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</w:rPr>
      </w:pP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Sebagai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pemenuhan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terhadap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System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Manajemen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Mutu ISO 9001:2015, Cara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Pembuatan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Alat Kesehatan yang Baik (CPAKB) dan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sistem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manajemen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lainnya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yang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berlaku</w:t>
      </w:r>
      <w:proofErr w:type="spellEnd"/>
      <w:r w:rsidRPr="00E20DD7">
        <w:rPr>
          <w:rFonts w:ascii="Arial" w:eastAsia="Times New Roman" w:hAnsi="Arial" w:cs="Arial"/>
          <w:snapToGrid w:val="0"/>
          <w:szCs w:val="20"/>
        </w:rPr>
        <w:t xml:space="preserve"> di PT. Chitose Internasional </w:t>
      </w:r>
      <w:proofErr w:type="spellStart"/>
      <w:r w:rsidRPr="00E20DD7">
        <w:rPr>
          <w:rFonts w:ascii="Arial" w:eastAsia="Times New Roman" w:hAnsi="Arial" w:cs="Arial"/>
          <w:snapToGrid w:val="0"/>
          <w:szCs w:val="20"/>
        </w:rPr>
        <w:t>Tbk</w:t>
      </w:r>
      <w:proofErr w:type="spellEnd"/>
    </w:p>
    <w:p w14:paraId="4CB71FD5" w14:textId="77777777" w:rsidR="00A47389" w:rsidRPr="00E20DD7" w:rsidRDefault="00A47389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230F64D5" w14:textId="77777777" w:rsidR="00B90F67" w:rsidRPr="0062032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620327">
        <w:rPr>
          <w:rFonts w:ascii="Arial" w:eastAsia="Times New Roman" w:hAnsi="Arial" w:cs="Arial"/>
          <w:b/>
          <w:szCs w:val="20"/>
        </w:rPr>
        <w:t>DEFINISI</w:t>
      </w:r>
    </w:p>
    <w:p w14:paraId="2D04BDF4" w14:textId="6CAC34C8" w:rsidR="00B90F67" w:rsidRPr="00620327" w:rsidRDefault="00A47389" w:rsidP="00A4738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  <w:lang w:val="de-DE"/>
        </w:rPr>
      </w:pPr>
      <w:r w:rsidRPr="00620327">
        <w:rPr>
          <w:rFonts w:ascii="Arial" w:eastAsia="Times New Roman" w:hAnsi="Arial" w:cs="Arial"/>
          <w:b/>
          <w:szCs w:val="20"/>
        </w:rPr>
        <w:t xml:space="preserve">Usulan </w:t>
      </w:r>
      <w:proofErr w:type="spellStart"/>
      <w:r w:rsidRPr="00620327">
        <w:rPr>
          <w:rFonts w:ascii="Arial" w:eastAsia="Times New Roman" w:hAnsi="Arial" w:cs="Arial"/>
          <w:b/>
          <w:szCs w:val="20"/>
        </w:rPr>
        <w:t>Alokasi</w:t>
      </w:r>
      <w:proofErr w:type="spellEnd"/>
      <w:r w:rsidRPr="00620327">
        <w:rPr>
          <w:rFonts w:ascii="Arial" w:eastAsia="Times New Roman" w:hAnsi="Arial" w:cs="Arial"/>
          <w:b/>
          <w:szCs w:val="20"/>
        </w:rPr>
        <w:t xml:space="preserve"> Sales (UAS)</w:t>
      </w:r>
    </w:p>
    <w:p w14:paraId="6981D117" w14:textId="343F45A2" w:rsidR="00A47389" w:rsidRPr="00620327" w:rsidRDefault="00A47389" w:rsidP="00A47389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  <w:lang w:val="de-DE"/>
        </w:rPr>
      </w:pPr>
      <w:r w:rsidRPr="00620327">
        <w:rPr>
          <w:rFonts w:ascii="Arial" w:eastAsia="Times New Roman" w:hAnsi="Arial" w:cs="Arial"/>
          <w:szCs w:val="20"/>
          <w:lang w:val="de-DE"/>
        </w:rPr>
        <w:t>Adalah usulan Alokasi Produksi dan Sales (Penjualan) dalam satu bulan yang dibuat oleh Departemen Marketing atas dasar permintaan/keinginan dan harapan pelanggan yang memerlukan jawaban/kepastian penyediaan produk jadi oleh PT. Chitose Internasional Tbk</w:t>
      </w:r>
    </w:p>
    <w:p w14:paraId="06E9AC56" w14:textId="357E6D58" w:rsidR="00A47389" w:rsidRPr="00620327" w:rsidRDefault="00A47389" w:rsidP="00A4738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  <w:lang w:val="de-DE"/>
        </w:rPr>
      </w:pPr>
      <w:r w:rsidRPr="00620327">
        <w:rPr>
          <w:rFonts w:ascii="Arial" w:eastAsia="Times New Roman" w:hAnsi="Arial" w:cs="Arial"/>
          <w:b/>
          <w:szCs w:val="20"/>
        </w:rPr>
        <w:t xml:space="preserve">Daftar Hari </w:t>
      </w:r>
      <w:proofErr w:type="spellStart"/>
      <w:r w:rsidRPr="00620327">
        <w:rPr>
          <w:rFonts w:ascii="Arial" w:eastAsia="Times New Roman" w:hAnsi="Arial" w:cs="Arial"/>
          <w:b/>
          <w:szCs w:val="20"/>
        </w:rPr>
        <w:t>Kerja</w:t>
      </w:r>
      <w:proofErr w:type="spellEnd"/>
      <w:r w:rsidRPr="00620327">
        <w:rPr>
          <w:rFonts w:ascii="Arial" w:eastAsia="Times New Roman" w:hAnsi="Arial" w:cs="Arial"/>
          <w:b/>
          <w:szCs w:val="20"/>
        </w:rPr>
        <w:t xml:space="preserve"> (HK) Perusahaan</w:t>
      </w:r>
    </w:p>
    <w:p w14:paraId="30A908FC" w14:textId="46F2519D" w:rsidR="00A47389" w:rsidRPr="00E20DD7" w:rsidRDefault="00A47389" w:rsidP="00A47389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  <w:lang w:val="de-DE"/>
        </w:rPr>
      </w:pPr>
      <w:r w:rsidRPr="00E20DD7">
        <w:rPr>
          <w:rFonts w:ascii="Arial" w:eastAsia="Times New Roman" w:hAnsi="Arial" w:cs="Arial"/>
          <w:bCs/>
          <w:szCs w:val="20"/>
        </w:rPr>
        <w:t xml:space="preserve">Adalah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hari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kerja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normal yang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tersedia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menurut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kalender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Perusahaan yang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telah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ditetapkan</w:t>
      </w:r>
      <w:proofErr w:type="spellEnd"/>
    </w:p>
    <w:p w14:paraId="79B3DC61" w14:textId="762463EA" w:rsidR="00A47389" w:rsidRPr="00E20DD7" w:rsidRDefault="00A47389" w:rsidP="00A4738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  <w:lang w:val="de-DE"/>
        </w:rPr>
      </w:pPr>
      <w:r w:rsidRPr="00E20DD7">
        <w:rPr>
          <w:rFonts w:ascii="Arial" w:eastAsia="Times New Roman" w:hAnsi="Arial" w:cs="Arial"/>
          <w:b/>
          <w:szCs w:val="20"/>
        </w:rPr>
        <w:t xml:space="preserve">Kalender </w:t>
      </w:r>
      <w:proofErr w:type="spellStart"/>
      <w:r w:rsidRPr="00E20DD7">
        <w:rPr>
          <w:rFonts w:ascii="Arial" w:eastAsia="Times New Roman" w:hAnsi="Arial" w:cs="Arial"/>
          <w:b/>
          <w:szCs w:val="20"/>
        </w:rPr>
        <w:t>Kerja</w:t>
      </w:r>
      <w:proofErr w:type="spellEnd"/>
    </w:p>
    <w:p w14:paraId="67E76E35" w14:textId="21306AD0" w:rsidR="00A47389" w:rsidRPr="00E20DD7" w:rsidRDefault="00A47389" w:rsidP="00A47389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  <w:lang w:val="de-DE"/>
        </w:rPr>
      </w:pPr>
      <w:r w:rsidRPr="00E20DD7">
        <w:rPr>
          <w:rFonts w:ascii="Arial" w:eastAsia="Times New Roman" w:hAnsi="Arial" w:cs="Arial"/>
          <w:bCs/>
          <w:szCs w:val="20"/>
        </w:rPr>
        <w:t xml:space="preserve">Adalah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kemampuan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dapat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dicapai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oleh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sarana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prasarana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dimiliki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oleh Perusahaan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untuk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memproduksi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sejumlah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produk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dalam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satu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tahun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berdasarkan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hasil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perhitungan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kapasitas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674A6D" w:rsidRPr="00E20DD7">
        <w:rPr>
          <w:rFonts w:ascii="Arial" w:eastAsia="Times New Roman" w:hAnsi="Arial" w:cs="Arial"/>
          <w:bCs/>
          <w:szCs w:val="20"/>
        </w:rPr>
        <w:t>produksi</w:t>
      </w:r>
      <w:proofErr w:type="spellEnd"/>
    </w:p>
    <w:p w14:paraId="17C013B7" w14:textId="42A9E85C" w:rsidR="00A47389" w:rsidRPr="00E20DD7" w:rsidRDefault="00A47389" w:rsidP="00A4738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  <w:lang w:val="de-DE"/>
        </w:rPr>
      </w:pPr>
      <w:proofErr w:type="spellStart"/>
      <w:r w:rsidRPr="00E20DD7">
        <w:rPr>
          <w:rFonts w:ascii="Arial" w:eastAsia="Times New Roman" w:hAnsi="Arial" w:cs="Arial"/>
          <w:b/>
          <w:szCs w:val="20"/>
        </w:rPr>
        <w:t>Alokasi</w:t>
      </w:r>
      <w:proofErr w:type="spellEnd"/>
      <w:r w:rsidRPr="00E20DD7"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b/>
          <w:szCs w:val="20"/>
        </w:rPr>
        <w:t xml:space="preserve"> dan Sales (APS)</w:t>
      </w:r>
    </w:p>
    <w:p w14:paraId="64B03C83" w14:textId="4516E06C" w:rsidR="00674A6D" w:rsidRPr="00E20DD7" w:rsidRDefault="00674A6D" w:rsidP="00674A6D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  <w:lang w:val="de-DE"/>
        </w:rPr>
      </w:pPr>
      <w:r w:rsidRPr="00E20DD7">
        <w:rPr>
          <w:rFonts w:ascii="Arial" w:eastAsia="Times New Roman" w:hAnsi="Arial" w:cs="Arial"/>
          <w:bCs/>
          <w:szCs w:val="20"/>
        </w:rPr>
        <w:t xml:space="preserve">Adalah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merupakan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perencanaan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dan sales (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penjualan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) yang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sifatnya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sudah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final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sebagai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hasil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dari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kajian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kesepakatan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dari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beberapa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bagian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terkait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 xml:space="preserve"> (PPIC, Sales, </w:t>
      </w:r>
      <w:proofErr w:type="spellStart"/>
      <w:r w:rsidRPr="00E20DD7">
        <w:rPr>
          <w:rFonts w:ascii="Arial" w:eastAsia="Times New Roman" w:hAnsi="Arial" w:cs="Arial"/>
          <w:bCs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bCs/>
          <w:szCs w:val="20"/>
        </w:rPr>
        <w:t>, PCH, SCC dan HR)</w:t>
      </w:r>
    </w:p>
    <w:p w14:paraId="3F148330" w14:textId="77777777" w:rsidR="00D104F9" w:rsidRPr="00E20DD7" w:rsidRDefault="00D104F9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  <w:lang w:val="de-DE"/>
        </w:rPr>
      </w:pPr>
    </w:p>
    <w:p w14:paraId="56BD1E00" w14:textId="29BD25B9" w:rsidR="00AD27F9" w:rsidRPr="00E20DD7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E20DD7">
        <w:rPr>
          <w:rFonts w:ascii="Arial" w:eastAsia="Times New Roman" w:hAnsi="Arial" w:cs="Arial"/>
          <w:b/>
          <w:szCs w:val="20"/>
        </w:rPr>
        <w:t>KETENTUAN UMUM</w:t>
      </w:r>
    </w:p>
    <w:p w14:paraId="4DBA5233" w14:textId="0A1330AC" w:rsidR="00BD21E7" w:rsidRPr="00E20DD7" w:rsidRDefault="00D25626" w:rsidP="00BD21E7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r w:rsidRPr="00E20DD7">
        <w:rPr>
          <w:rFonts w:ascii="Arial" w:eastAsia="Times New Roman" w:hAnsi="Arial" w:cs="Arial"/>
          <w:szCs w:val="20"/>
        </w:rPr>
        <w:t xml:space="preserve">Kalender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Kerja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Perusahaan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dari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Departemen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HR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harus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sudah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diterima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oleh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bagian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</w:t>
      </w:r>
      <w:r w:rsidRPr="00E20DD7">
        <w:rPr>
          <w:rFonts w:ascii="Arial" w:eastAsia="Times New Roman" w:hAnsi="Arial" w:cs="Arial"/>
          <w:szCs w:val="20"/>
        </w:rPr>
        <w:t>SCM</w:t>
      </w:r>
      <w:r w:rsidR="00BD21E7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maksimal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tanggal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1 Oktober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tahun</w:t>
      </w:r>
      <w:proofErr w:type="spellEnd"/>
      <w:r w:rsidR="00BD21E7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BD21E7" w:rsidRPr="00E20DD7">
        <w:rPr>
          <w:rFonts w:ascii="Arial" w:eastAsia="Times New Roman" w:hAnsi="Arial" w:cs="Arial"/>
          <w:szCs w:val="20"/>
        </w:rPr>
        <w:t>sebelumnya</w:t>
      </w:r>
      <w:proofErr w:type="spellEnd"/>
    </w:p>
    <w:p w14:paraId="7FF03C13" w14:textId="6427FA16" w:rsidR="00BD21E7" w:rsidRPr="00E20DD7" w:rsidRDefault="00BD21E7" w:rsidP="00BD21E7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r w:rsidRPr="00E20DD7">
        <w:rPr>
          <w:rFonts w:ascii="Arial" w:eastAsia="Times New Roman" w:hAnsi="Arial" w:cs="Arial"/>
          <w:szCs w:val="20"/>
        </w:rPr>
        <w:t>Usulan APS</w:t>
      </w:r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tahap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I</w:t>
      </w:r>
      <w:r w:rsidRPr="00E20DD7">
        <w:rPr>
          <w:rFonts w:ascii="Arial" w:eastAsia="Times New Roman" w:hAnsi="Arial" w:cs="Arial"/>
          <w:szCs w:val="20"/>
        </w:rPr>
        <w:t xml:space="preserve"> </w:t>
      </w:r>
      <w:r w:rsidR="00D25626" w:rsidRPr="00E20DD7">
        <w:rPr>
          <w:rFonts w:ascii="Arial" w:eastAsia="Times New Roman" w:hAnsi="Arial" w:cs="Arial"/>
          <w:szCs w:val="20"/>
        </w:rPr>
        <w:t xml:space="preserve">dan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tahap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II </w:t>
      </w:r>
      <w:proofErr w:type="spellStart"/>
      <w:r w:rsidRPr="00E20DD7">
        <w:rPr>
          <w:rFonts w:ascii="Arial" w:eastAsia="Times New Roman" w:hAnsi="Arial" w:cs="Arial"/>
          <w:szCs w:val="20"/>
        </w:rPr>
        <w:t>sudah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harus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diterima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oleh </w:t>
      </w:r>
      <w:proofErr w:type="spellStart"/>
      <w:r w:rsidRPr="00E20DD7">
        <w:rPr>
          <w:rFonts w:ascii="Arial" w:eastAsia="Times New Roman" w:hAnsi="Arial" w:cs="Arial"/>
          <w:szCs w:val="20"/>
        </w:rPr>
        <w:t>bagian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PPC paling </w:t>
      </w:r>
      <w:proofErr w:type="spellStart"/>
      <w:r w:rsidRPr="00E20DD7">
        <w:rPr>
          <w:rFonts w:ascii="Arial" w:eastAsia="Times New Roman" w:hAnsi="Arial" w:cs="Arial"/>
          <w:szCs w:val="20"/>
        </w:rPr>
        <w:t>lambat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r w:rsidR="00D25626" w:rsidRPr="00E20DD7">
        <w:rPr>
          <w:rFonts w:ascii="Arial" w:eastAsia="Times New Roman" w:hAnsi="Arial" w:cs="Arial"/>
          <w:szCs w:val="20"/>
        </w:rPr>
        <w:t xml:space="preserve">H-1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sebelum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rapat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APS</w:t>
      </w:r>
    </w:p>
    <w:p w14:paraId="3E3DA508" w14:textId="68CE2625" w:rsidR="00BD21E7" w:rsidRPr="00E20DD7" w:rsidRDefault="00BD21E7" w:rsidP="00BD21E7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E20DD7">
        <w:rPr>
          <w:rFonts w:ascii="Arial" w:eastAsia="Times New Roman" w:hAnsi="Arial" w:cs="Arial"/>
          <w:szCs w:val="20"/>
        </w:rPr>
        <w:t>Konfirmasi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APS oleh PPC </w:t>
      </w:r>
      <w:proofErr w:type="spellStart"/>
      <w:r w:rsidRPr="00E20DD7">
        <w:rPr>
          <w:rFonts w:ascii="Arial" w:eastAsia="Times New Roman" w:hAnsi="Arial" w:cs="Arial"/>
          <w:szCs w:val="20"/>
        </w:rPr>
        <w:t>sudah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harus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diserahkan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kepada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Departemen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Marketing </w:t>
      </w:r>
      <w:r w:rsidR="00D25626" w:rsidRPr="00E20DD7">
        <w:rPr>
          <w:rFonts w:ascii="Arial" w:eastAsia="Times New Roman" w:hAnsi="Arial" w:cs="Arial"/>
          <w:szCs w:val="20"/>
        </w:rPr>
        <w:t xml:space="preserve">H+0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setelah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dilakukan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rapat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APS</w:t>
      </w:r>
    </w:p>
    <w:p w14:paraId="5DF0EEC2" w14:textId="5EBE79B5" w:rsidR="00BD21E7" w:rsidRPr="00E20DD7" w:rsidRDefault="00BD21E7" w:rsidP="00BD21E7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E20DD7">
        <w:rPr>
          <w:rFonts w:ascii="Arial" w:eastAsia="Times New Roman" w:hAnsi="Arial" w:cs="Arial"/>
          <w:szCs w:val="20"/>
        </w:rPr>
        <w:t>Kegiatan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rapat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APS </w:t>
      </w:r>
      <w:proofErr w:type="spellStart"/>
      <w:r w:rsidRPr="00E20DD7">
        <w:rPr>
          <w:rFonts w:ascii="Arial" w:eastAsia="Times New Roman" w:hAnsi="Arial" w:cs="Arial"/>
          <w:szCs w:val="20"/>
        </w:rPr>
        <w:t>dilaksanakan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dengan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melibatkan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semua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b</w:t>
      </w:r>
      <w:r w:rsidRPr="00E20DD7">
        <w:rPr>
          <w:rFonts w:ascii="Arial" w:eastAsia="Times New Roman" w:hAnsi="Arial" w:cs="Arial"/>
          <w:szCs w:val="20"/>
        </w:rPr>
        <w:t>agian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terkai</w:t>
      </w:r>
      <w:r w:rsidR="00D25626" w:rsidRPr="00E20DD7">
        <w:rPr>
          <w:rFonts w:ascii="Arial" w:eastAsia="Times New Roman" w:hAnsi="Arial" w:cs="Arial"/>
          <w:szCs w:val="20"/>
        </w:rPr>
        <w:t>t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. </w:t>
      </w:r>
    </w:p>
    <w:p w14:paraId="7F0473EC" w14:textId="7474222C" w:rsidR="00BD21E7" w:rsidRPr="00E20DD7" w:rsidRDefault="00BD21E7" w:rsidP="00BD21E7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r w:rsidRPr="00E20DD7">
        <w:rPr>
          <w:rFonts w:ascii="Arial" w:eastAsia="Times New Roman" w:hAnsi="Arial" w:cs="Arial"/>
          <w:szCs w:val="20"/>
        </w:rPr>
        <w:t xml:space="preserve">Jadwal </w:t>
      </w:r>
      <w:proofErr w:type="spellStart"/>
      <w:r w:rsidRPr="00E20DD7">
        <w:rPr>
          <w:rFonts w:ascii="Arial" w:eastAsia="Times New Roman" w:hAnsi="Arial" w:cs="Arial"/>
          <w:szCs w:val="20"/>
        </w:rPr>
        <w:t>Produksi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r w:rsidR="00D25626" w:rsidRPr="00E20DD7">
        <w:rPr>
          <w:rFonts w:ascii="Arial" w:eastAsia="Times New Roman" w:hAnsi="Arial" w:cs="Arial"/>
          <w:szCs w:val="20"/>
        </w:rPr>
        <w:t xml:space="preserve">assembling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diserahkan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oleh PPC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kepada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produksi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H-3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sebelum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minggu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D25626" w:rsidRPr="00E20DD7">
        <w:rPr>
          <w:rFonts w:ascii="Arial" w:eastAsia="Times New Roman" w:hAnsi="Arial" w:cs="Arial"/>
          <w:szCs w:val="20"/>
        </w:rPr>
        <w:t>berjalan</w:t>
      </w:r>
      <w:proofErr w:type="spellEnd"/>
      <w:r w:rsidR="00D25626" w:rsidRPr="00E20DD7">
        <w:rPr>
          <w:rFonts w:ascii="Arial" w:eastAsia="Times New Roman" w:hAnsi="Arial" w:cs="Arial"/>
          <w:szCs w:val="20"/>
        </w:rPr>
        <w:t>.</w:t>
      </w:r>
    </w:p>
    <w:p w14:paraId="7F00CF78" w14:textId="77777777" w:rsidR="00BD21E7" w:rsidRPr="00E20DD7" w:rsidRDefault="00BD21E7" w:rsidP="00AD27F9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</w:p>
    <w:p w14:paraId="34A37D49" w14:textId="04279612" w:rsidR="00AD27F9" w:rsidRPr="00E20DD7" w:rsidRDefault="00693FE4" w:rsidP="00BD21E7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E20DD7">
        <w:rPr>
          <w:rFonts w:ascii="Arial" w:eastAsia="Times New Roman" w:hAnsi="Arial" w:cs="Arial"/>
          <w:b/>
          <w:bCs/>
          <w:szCs w:val="20"/>
        </w:rPr>
        <w:t>TANGGUNG JAWAB</w:t>
      </w:r>
    </w:p>
    <w:p w14:paraId="36E6AB7B" w14:textId="0582658A" w:rsidR="00BD21E7" w:rsidRPr="00E20DD7" w:rsidRDefault="0097719C" w:rsidP="00BD21E7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  <w:lang w:val="de-DE"/>
        </w:rPr>
      </w:pPr>
      <w:r w:rsidRPr="00E20DD7">
        <w:rPr>
          <w:rFonts w:ascii="Arial" w:eastAsia="Times New Roman" w:hAnsi="Arial" w:cs="Arial"/>
          <w:szCs w:val="20"/>
          <w:lang w:val="de-DE"/>
        </w:rPr>
        <w:t xml:space="preserve">Kabag </w:t>
      </w:r>
      <w:r w:rsidR="007343C0" w:rsidRPr="00E20DD7">
        <w:rPr>
          <w:rFonts w:ascii="Arial" w:eastAsia="Times New Roman" w:hAnsi="Arial" w:cs="Arial"/>
          <w:szCs w:val="20"/>
          <w:lang w:val="de-DE"/>
        </w:rPr>
        <w:t xml:space="preserve">&amp; Staff </w:t>
      </w:r>
      <w:r w:rsidRPr="00E20DD7">
        <w:rPr>
          <w:rFonts w:ascii="Arial" w:eastAsia="Times New Roman" w:hAnsi="Arial" w:cs="Arial"/>
          <w:szCs w:val="20"/>
          <w:lang w:val="de-DE"/>
        </w:rPr>
        <w:t>PPC</w:t>
      </w:r>
      <w:r w:rsidR="00BD21E7" w:rsidRPr="00E20DD7">
        <w:rPr>
          <w:rFonts w:ascii="Arial" w:eastAsia="Times New Roman" w:hAnsi="Arial" w:cs="Arial"/>
          <w:szCs w:val="20"/>
          <w:lang w:val="de-DE"/>
        </w:rPr>
        <w:t xml:space="preserve"> bertanggung jawab dalam hal :</w:t>
      </w:r>
    </w:p>
    <w:p w14:paraId="4A4D69FF" w14:textId="5346E6F7" w:rsidR="00BD21E7" w:rsidRPr="00E20DD7" w:rsidRDefault="00BD21E7" w:rsidP="00BD21E7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E20DD7">
        <w:rPr>
          <w:rFonts w:ascii="Arial" w:eastAsia="Times New Roman" w:hAnsi="Arial" w:cs="Arial"/>
          <w:szCs w:val="20"/>
        </w:rPr>
        <w:t>Menerima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UAS </w:t>
      </w:r>
      <w:proofErr w:type="spellStart"/>
      <w:r w:rsidRPr="00E20DD7">
        <w:rPr>
          <w:rFonts w:ascii="Arial" w:eastAsia="Times New Roman" w:hAnsi="Arial" w:cs="Arial"/>
          <w:szCs w:val="20"/>
        </w:rPr>
        <w:t>dari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bagian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Sale</w:t>
      </w:r>
      <w:r w:rsidR="0097719C" w:rsidRPr="00E20DD7">
        <w:rPr>
          <w:rFonts w:ascii="Arial" w:eastAsia="Times New Roman" w:hAnsi="Arial" w:cs="Arial"/>
          <w:szCs w:val="20"/>
        </w:rPr>
        <w:t>s.</w:t>
      </w:r>
    </w:p>
    <w:p w14:paraId="6416697A" w14:textId="767E23FD" w:rsidR="00BD21E7" w:rsidRPr="00E20DD7" w:rsidRDefault="00BD21E7" w:rsidP="00BD21E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E20DD7">
        <w:rPr>
          <w:rFonts w:ascii="Arial" w:eastAsia="Times New Roman" w:hAnsi="Arial" w:cs="Arial"/>
          <w:szCs w:val="20"/>
        </w:rPr>
        <w:t>Memimpin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Pelaksanaan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Rapat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r w:rsidR="0097719C" w:rsidRPr="00E20DD7">
        <w:rPr>
          <w:rFonts w:ascii="Arial" w:eastAsia="Times New Roman" w:hAnsi="Arial" w:cs="Arial"/>
          <w:szCs w:val="20"/>
        </w:rPr>
        <w:t>APS</w:t>
      </w:r>
    </w:p>
    <w:p w14:paraId="50C24C24" w14:textId="7402C304" w:rsidR="007343C0" w:rsidRPr="00E20DD7" w:rsidRDefault="007343C0" w:rsidP="00BD21E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E20DD7">
        <w:rPr>
          <w:rFonts w:ascii="Arial" w:eastAsia="Times New Roman" w:hAnsi="Arial" w:cs="Arial"/>
          <w:szCs w:val="20"/>
        </w:rPr>
        <w:t>Memimpin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E20DD7">
        <w:rPr>
          <w:rFonts w:ascii="Arial" w:eastAsia="Times New Roman" w:hAnsi="Arial" w:cs="Arial"/>
          <w:szCs w:val="20"/>
        </w:rPr>
        <w:t>Pelaksanaan</w:t>
      </w:r>
      <w:proofErr w:type="spellEnd"/>
      <w:r w:rsidRPr="00E20DD7">
        <w:rPr>
          <w:rFonts w:ascii="Arial" w:eastAsia="Times New Roman" w:hAnsi="Arial" w:cs="Arial"/>
          <w:szCs w:val="20"/>
        </w:rPr>
        <w:t xml:space="preserve"> Pre Production Meeting</w:t>
      </w:r>
      <w:r w:rsidR="003271E2" w:rsidRPr="00E20DD7">
        <w:rPr>
          <w:rFonts w:ascii="Arial" w:eastAsia="Times New Roman" w:hAnsi="Arial" w:cs="Arial"/>
          <w:szCs w:val="20"/>
        </w:rPr>
        <w:t xml:space="preserve"> (PPM)</w:t>
      </w:r>
    </w:p>
    <w:p w14:paraId="3326091C" w14:textId="77777777" w:rsidR="00BD21E7" w:rsidRPr="00E20DD7" w:rsidRDefault="00BD21E7" w:rsidP="00AD27F9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4A8E6D26" w14:textId="3C359675" w:rsidR="00A46834" w:rsidRDefault="00693FE4" w:rsidP="00620327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E20DD7">
        <w:rPr>
          <w:rFonts w:ascii="Arial" w:hAnsi="Arial" w:cs="Arial"/>
        </w:rPr>
        <w:br w:type="column"/>
      </w:r>
      <w:r w:rsidRPr="00E20DD7">
        <w:rPr>
          <w:rFonts w:ascii="Arial" w:eastAsia="Times New Roman" w:hAnsi="Arial" w:cs="Arial"/>
          <w:b/>
          <w:bCs/>
          <w:szCs w:val="20"/>
        </w:rPr>
        <w:t>DIAGRAM PROSES</w:t>
      </w:r>
    </w:p>
    <w:p w14:paraId="19E63A38" w14:textId="55A0064F" w:rsidR="00620327" w:rsidRPr="00620327" w:rsidRDefault="00620327" w:rsidP="00620327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object w:dxaOrig="8673" w:dyaOrig="10373" w14:anchorId="7C0E8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65pt;height:519.15pt" o:ole="">
            <v:imagedata r:id="rId15" o:title=""/>
          </v:shape>
          <o:OLEObject Type="Embed" ProgID="Visio.Drawing.11" ShapeID="_x0000_i1025" DrawAspect="Content" ObjectID="_1814007551" r:id="rId16"/>
        </w:object>
      </w:r>
    </w:p>
    <w:p w14:paraId="0445550A" w14:textId="2A99A8F8" w:rsidR="0084160A" w:rsidRPr="00620327" w:rsidRDefault="00A46834" w:rsidP="0062032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620327"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Pr="00620327"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 w:rsidRPr="00620327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620327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620327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620327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Pr="00620327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620327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620327">
        <w:rPr>
          <w:rFonts w:ascii="Arial" w:eastAsia="Times New Roman" w:hAnsi="Arial" w:cs="Arial"/>
          <w:b/>
          <w:bCs/>
          <w:szCs w:val="20"/>
        </w:rPr>
        <w:t>)</w:t>
      </w:r>
    </w:p>
    <w:p w14:paraId="55591B89" w14:textId="77777777" w:rsidR="00A46834" w:rsidRPr="00E20DD7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E20DD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E20DD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20DD7">
              <w:rPr>
                <w:rFonts w:ascii="Arial" w:hAnsi="Arial" w:cs="Arial"/>
                <w:b/>
              </w:rPr>
              <w:t>Penjelasan</w:t>
            </w:r>
            <w:proofErr w:type="spellEnd"/>
            <w:r w:rsidRPr="00E20DD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E20DD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E20DD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E20DD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20DD7">
              <w:rPr>
                <w:rFonts w:ascii="Arial" w:hAnsi="Arial" w:cs="Arial"/>
                <w:b/>
              </w:rPr>
              <w:t>Indikator</w:t>
            </w:r>
            <w:proofErr w:type="spellEnd"/>
            <w:r w:rsidRPr="00E20DD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E20DD7" w14:paraId="32122F8C" w14:textId="77777777" w:rsidTr="009E3B3E">
        <w:trPr>
          <w:trHeight w:val="224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3241F1" w14:textId="4329A59F" w:rsidR="00D8080F" w:rsidRPr="00E20DD7" w:rsidRDefault="00620327" w:rsidP="008121E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D8080F" w:rsidRPr="00E20DD7">
              <w:rPr>
                <w:rFonts w:ascii="Arial" w:hAnsi="Arial" w:cs="Arial"/>
                <w:iCs/>
              </w:rPr>
              <w:t>enerima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Usulan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Alokasi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Sales (UAS)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bagian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Sales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untuk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satu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bulan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ke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depan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b/>
                <w:iCs/>
              </w:rPr>
              <w:t>Setiap</w:t>
            </w:r>
            <w:proofErr w:type="spellEnd"/>
            <w:r w:rsidRPr="00E20DD7">
              <w:rPr>
                <w:rFonts w:ascii="Arial" w:hAnsi="Arial" w:cs="Arial"/>
                <w:b/>
                <w:iCs/>
              </w:rPr>
              <w:t xml:space="preserve"> H-1 </w:t>
            </w:r>
            <w:proofErr w:type="spellStart"/>
            <w:r w:rsidRPr="00E20DD7">
              <w:rPr>
                <w:rFonts w:ascii="Arial" w:hAnsi="Arial" w:cs="Arial"/>
                <w:bCs/>
                <w:iCs/>
              </w:rPr>
              <w:t>rapat</w:t>
            </w:r>
            <w:proofErr w:type="spellEnd"/>
            <w:r w:rsidRPr="00E20DD7">
              <w:rPr>
                <w:rFonts w:ascii="Arial" w:hAnsi="Arial" w:cs="Arial"/>
                <w:bCs/>
                <w:iCs/>
              </w:rPr>
              <w:t xml:space="preserve"> APS </w:t>
            </w:r>
            <w:proofErr w:type="spellStart"/>
            <w:r w:rsidRPr="00E20DD7">
              <w:rPr>
                <w:rFonts w:ascii="Arial" w:hAnsi="Arial" w:cs="Arial"/>
                <w:bCs/>
                <w:iCs/>
              </w:rPr>
              <w:t>tahap</w:t>
            </w:r>
            <w:proofErr w:type="spellEnd"/>
            <w:r w:rsidRPr="00E20DD7">
              <w:rPr>
                <w:rFonts w:ascii="Arial" w:hAnsi="Arial" w:cs="Arial"/>
                <w:bCs/>
                <w:iCs/>
              </w:rPr>
              <w:t xml:space="preserve"> I dan </w:t>
            </w:r>
            <w:proofErr w:type="spellStart"/>
            <w:r w:rsidRPr="00E20DD7">
              <w:rPr>
                <w:rFonts w:ascii="Arial" w:hAnsi="Arial" w:cs="Arial"/>
                <w:bCs/>
                <w:iCs/>
              </w:rPr>
              <w:t>tahap</w:t>
            </w:r>
            <w:proofErr w:type="spellEnd"/>
            <w:r w:rsidRPr="00E20DD7">
              <w:rPr>
                <w:rFonts w:ascii="Arial" w:hAnsi="Arial" w:cs="Arial"/>
                <w:bCs/>
                <w:iCs/>
              </w:rPr>
              <w:t xml:space="preserve"> II, PPC</w:t>
            </w:r>
          </w:p>
          <w:p w14:paraId="69A137E9" w14:textId="77777777" w:rsidR="008121EE" w:rsidRPr="00E20DD7" w:rsidRDefault="008121EE" w:rsidP="008121E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7D279E5B" w14:textId="6B73441C" w:rsidR="00D8080F" w:rsidRPr="00E20DD7" w:rsidRDefault="003868A1" w:rsidP="008121E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E20DD7">
              <w:rPr>
                <w:rFonts w:ascii="Arial" w:hAnsi="Arial" w:cs="Arial"/>
                <w:iCs/>
              </w:rPr>
              <w:t>M</w:t>
            </w:r>
            <w:r w:rsidR="00D8080F" w:rsidRPr="00E20DD7">
              <w:rPr>
                <w:rFonts w:ascii="Arial" w:hAnsi="Arial" w:cs="Arial"/>
                <w:iCs/>
              </w:rPr>
              <w:t>enyiapkan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menyelenggarakan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rapat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r w:rsidR="00CC7AB1" w:rsidRPr="00E20DD7">
              <w:rPr>
                <w:rFonts w:ascii="Arial" w:hAnsi="Arial" w:cs="Arial"/>
                <w:iCs/>
              </w:rPr>
              <w:t xml:space="preserve">APS </w:t>
            </w:r>
            <w:proofErr w:type="spellStart"/>
            <w:r w:rsidR="00CC7AB1" w:rsidRPr="00E20DD7">
              <w:rPr>
                <w:rFonts w:ascii="Arial" w:hAnsi="Arial" w:cs="Arial"/>
                <w:iCs/>
              </w:rPr>
              <w:t>tahap</w:t>
            </w:r>
            <w:proofErr w:type="spellEnd"/>
            <w:r w:rsidR="00CC7AB1" w:rsidRPr="00E20DD7">
              <w:rPr>
                <w:rFonts w:ascii="Arial" w:hAnsi="Arial" w:cs="Arial"/>
                <w:iCs/>
              </w:rPr>
              <w:t xml:space="preserve"> I</w:t>
            </w:r>
            <w:r w:rsidR="00D8080F" w:rsidRPr="00E20DD7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setiap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b/>
                <w:iCs/>
              </w:rPr>
              <w:t>tanggal</w:t>
            </w:r>
            <w:proofErr w:type="spellEnd"/>
            <w:r w:rsidR="00D8080F" w:rsidRPr="00E20DD7">
              <w:rPr>
                <w:rFonts w:ascii="Arial" w:hAnsi="Arial" w:cs="Arial"/>
                <w:b/>
                <w:iCs/>
              </w:rPr>
              <w:t xml:space="preserve"> </w:t>
            </w:r>
            <w:r w:rsidR="00CC7AB1" w:rsidRPr="00E20DD7">
              <w:rPr>
                <w:rFonts w:ascii="Arial" w:hAnsi="Arial" w:cs="Arial"/>
                <w:b/>
                <w:iCs/>
              </w:rPr>
              <w:t xml:space="preserve">4 </w:t>
            </w:r>
            <w:r w:rsidR="00CC7AB1" w:rsidRPr="00E20DD7">
              <w:rPr>
                <w:rFonts w:ascii="Arial" w:hAnsi="Arial" w:cs="Arial"/>
                <w:bCs/>
                <w:iCs/>
              </w:rPr>
              <w:t xml:space="preserve">dan </w:t>
            </w:r>
            <w:proofErr w:type="spellStart"/>
            <w:r w:rsidR="00CC7AB1" w:rsidRPr="00E20DD7">
              <w:rPr>
                <w:rFonts w:ascii="Arial" w:hAnsi="Arial" w:cs="Arial"/>
                <w:bCs/>
                <w:iCs/>
              </w:rPr>
              <w:t>tahap</w:t>
            </w:r>
            <w:proofErr w:type="spellEnd"/>
            <w:r w:rsidR="00CC7AB1" w:rsidRPr="00E20DD7">
              <w:rPr>
                <w:rFonts w:ascii="Arial" w:hAnsi="Arial" w:cs="Arial"/>
                <w:bCs/>
                <w:iCs/>
              </w:rPr>
              <w:t xml:space="preserve"> II pada </w:t>
            </w:r>
            <w:proofErr w:type="spellStart"/>
            <w:r w:rsidR="00CC7AB1" w:rsidRPr="00E20DD7">
              <w:rPr>
                <w:rFonts w:ascii="Arial" w:hAnsi="Arial" w:cs="Arial"/>
                <w:bCs/>
                <w:iCs/>
              </w:rPr>
              <w:t>setiap</w:t>
            </w:r>
            <w:proofErr w:type="spellEnd"/>
            <w:r w:rsidR="00CC7AB1" w:rsidRPr="00E20DD7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CC7AB1" w:rsidRPr="00E20DD7">
              <w:rPr>
                <w:rFonts w:ascii="Arial" w:hAnsi="Arial" w:cs="Arial"/>
                <w:bCs/>
                <w:iCs/>
              </w:rPr>
              <w:t>tanggal</w:t>
            </w:r>
            <w:proofErr w:type="spellEnd"/>
            <w:r w:rsidR="00CC7AB1" w:rsidRPr="00E20DD7">
              <w:rPr>
                <w:rFonts w:ascii="Arial" w:hAnsi="Arial" w:cs="Arial"/>
                <w:bCs/>
                <w:iCs/>
              </w:rPr>
              <w:t xml:space="preserve"> 18 </w:t>
            </w:r>
            <w:proofErr w:type="spellStart"/>
            <w:r w:rsidR="00CC7AB1" w:rsidRPr="00E20DD7">
              <w:rPr>
                <w:rFonts w:ascii="Arial" w:hAnsi="Arial" w:cs="Arial"/>
                <w:bCs/>
                <w:iCs/>
              </w:rPr>
              <w:t>untuk</w:t>
            </w:r>
            <w:proofErr w:type="spellEnd"/>
            <w:r w:rsidR="00CC7AB1" w:rsidRPr="00E20DD7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CC7AB1" w:rsidRPr="00E20DD7">
              <w:rPr>
                <w:rFonts w:ascii="Arial" w:hAnsi="Arial" w:cs="Arial"/>
                <w:bCs/>
                <w:iCs/>
              </w:rPr>
              <w:t>bulan</w:t>
            </w:r>
            <w:proofErr w:type="spellEnd"/>
            <w:r w:rsidR="00CC7AB1" w:rsidRPr="00E20DD7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CC7AB1" w:rsidRPr="00E20DD7">
              <w:rPr>
                <w:rFonts w:ascii="Arial" w:hAnsi="Arial" w:cs="Arial"/>
                <w:bCs/>
                <w:iCs/>
              </w:rPr>
              <w:t>berikutnya</w:t>
            </w:r>
            <w:proofErr w:type="spellEnd"/>
          </w:p>
          <w:p w14:paraId="62422996" w14:textId="77777777" w:rsidR="008121EE" w:rsidRPr="00E20DD7" w:rsidRDefault="008121EE" w:rsidP="008121E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73F31147" w14:textId="4592C094" w:rsidR="00D8080F" w:rsidRPr="00E20DD7" w:rsidRDefault="008121EE" w:rsidP="008121E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E20DD7">
              <w:rPr>
                <w:rFonts w:ascii="Arial" w:hAnsi="Arial" w:cs="Arial"/>
                <w:iCs/>
              </w:rPr>
              <w:t>Melaksanakan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Rapat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APS minimal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dipimpin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oleh </w:t>
            </w:r>
            <w:proofErr w:type="spellStart"/>
            <w:r w:rsidR="00CC7AB1" w:rsidRPr="00E20DD7">
              <w:rPr>
                <w:rFonts w:ascii="Arial" w:hAnsi="Arial" w:cs="Arial"/>
                <w:iCs/>
              </w:rPr>
              <w:t>Kabag</w:t>
            </w:r>
            <w:proofErr w:type="spellEnd"/>
            <w:r w:rsidR="00CC7AB1" w:rsidRPr="00E20DD7">
              <w:rPr>
                <w:rFonts w:ascii="Arial" w:hAnsi="Arial" w:cs="Arial"/>
                <w:iCs/>
              </w:rPr>
              <w:t xml:space="preserve"> PPC</w:t>
            </w:r>
          </w:p>
          <w:p w14:paraId="1A8C85A7" w14:textId="77777777" w:rsidR="008121EE" w:rsidRPr="00E20DD7" w:rsidRDefault="008121EE" w:rsidP="008121E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637AF584" w14:textId="77777777" w:rsidR="008121EE" w:rsidRPr="00E20DD7" w:rsidRDefault="008121EE" w:rsidP="008121E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7E4555A9" w14:textId="77777777" w:rsidR="008121EE" w:rsidRPr="00E20DD7" w:rsidRDefault="008121EE" w:rsidP="008121E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4EEAB353" w14:textId="345FBC2E" w:rsidR="00D8080F" w:rsidRPr="00E20DD7" w:rsidRDefault="008121EE" w:rsidP="008121E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E20DD7">
              <w:rPr>
                <w:rFonts w:ascii="Arial" w:hAnsi="Arial" w:cs="Arial"/>
                <w:iCs/>
              </w:rPr>
              <w:t>Mengirimkan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r w:rsidR="00D8080F" w:rsidRPr="00E20DD7">
              <w:rPr>
                <w:rFonts w:ascii="Arial" w:hAnsi="Arial" w:cs="Arial"/>
                <w:iCs/>
              </w:rPr>
              <w:t xml:space="preserve">APS yang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sudah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dirapatkan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dicapai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kesepakatan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serta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disetujui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oleh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pihak-pihak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terkait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hadir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8080F" w:rsidRPr="00E20DD7">
              <w:rPr>
                <w:rFonts w:ascii="Arial" w:hAnsi="Arial" w:cs="Arial"/>
                <w:iCs/>
              </w:rPr>
              <w:t>dalam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="00D8080F" w:rsidRPr="00E20DD7">
              <w:rPr>
                <w:rFonts w:ascii="Arial" w:hAnsi="Arial" w:cs="Arial"/>
                <w:iCs/>
              </w:rPr>
              <w:t>rapat</w:t>
            </w:r>
            <w:proofErr w:type="spellEnd"/>
            <w:r w:rsidR="00D8080F" w:rsidRPr="00E20DD7">
              <w:rPr>
                <w:rFonts w:ascii="Arial" w:hAnsi="Arial" w:cs="Arial"/>
                <w:iCs/>
              </w:rPr>
              <w:t xml:space="preserve"> </w:t>
            </w:r>
            <w:r w:rsidR="00CC7AB1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C7AB1" w:rsidRPr="00E20DD7">
              <w:rPr>
                <w:rFonts w:ascii="Arial" w:hAnsi="Arial" w:cs="Arial"/>
                <w:iCs/>
              </w:rPr>
              <w:t>ke</w:t>
            </w:r>
            <w:proofErr w:type="spellEnd"/>
            <w:proofErr w:type="gramEnd"/>
            <w:r w:rsidR="00CC7AB1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C7AB1" w:rsidRPr="00E20DD7">
              <w:rPr>
                <w:rFonts w:ascii="Arial" w:hAnsi="Arial" w:cs="Arial"/>
                <w:iCs/>
              </w:rPr>
              <w:t>seluruh</w:t>
            </w:r>
            <w:proofErr w:type="spellEnd"/>
            <w:r w:rsidR="00CC7AB1"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C7AB1" w:rsidRPr="00E20DD7">
              <w:rPr>
                <w:rFonts w:ascii="Arial" w:hAnsi="Arial" w:cs="Arial"/>
                <w:iCs/>
              </w:rPr>
              <w:t>departemen</w:t>
            </w:r>
            <w:proofErr w:type="spellEnd"/>
          </w:p>
          <w:p w14:paraId="6A94A493" w14:textId="77777777" w:rsidR="008121EE" w:rsidRPr="00E20DD7" w:rsidRDefault="008121EE" w:rsidP="008121E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C38FFE2" w14:textId="459F10C8" w:rsidR="00BD5C67" w:rsidRPr="00E20DD7" w:rsidRDefault="00D8080F" w:rsidP="008121E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E20DD7">
              <w:rPr>
                <w:rFonts w:ascii="Arial" w:hAnsi="Arial" w:cs="Arial"/>
                <w:iCs/>
              </w:rPr>
              <w:t xml:space="preserve">Proses detail </w:t>
            </w:r>
            <w:proofErr w:type="spellStart"/>
            <w:r w:rsidRPr="00E20DD7">
              <w:rPr>
                <w:rFonts w:ascii="Arial" w:hAnsi="Arial" w:cs="Arial"/>
                <w:iCs/>
              </w:rPr>
              <w:t>atau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pelaksanaan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teknis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tentang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system </w:t>
            </w:r>
            <w:proofErr w:type="spellStart"/>
            <w:r w:rsidRPr="00E20DD7">
              <w:rPr>
                <w:rFonts w:ascii="Arial" w:hAnsi="Arial" w:cs="Arial"/>
                <w:iCs/>
              </w:rPr>
              <w:t>Alokasi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Produksi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dan Sales (APS) </w:t>
            </w:r>
            <w:proofErr w:type="spellStart"/>
            <w:r w:rsidRPr="00E20DD7">
              <w:rPr>
                <w:rFonts w:ascii="Arial" w:hAnsi="Arial" w:cs="Arial"/>
                <w:iCs/>
              </w:rPr>
              <w:t>dijelaskan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lebih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lanjut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dalam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dokumen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Instruksi </w:t>
            </w:r>
            <w:proofErr w:type="spellStart"/>
            <w:r w:rsidRPr="00E20DD7">
              <w:rPr>
                <w:rFonts w:ascii="Arial" w:hAnsi="Arial" w:cs="Arial"/>
                <w:iCs/>
              </w:rPr>
              <w:t>Kerja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Sistem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Alokasi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iCs/>
              </w:rPr>
              <w:t>Produksi</w:t>
            </w:r>
            <w:proofErr w:type="spellEnd"/>
            <w:r w:rsidRPr="00E20DD7">
              <w:rPr>
                <w:rFonts w:ascii="Arial" w:hAnsi="Arial" w:cs="Arial"/>
                <w:iCs/>
              </w:rPr>
              <w:t xml:space="preserve"> dan Sales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46C588" w14:textId="77777777" w:rsidR="00A46834" w:rsidRPr="00E20DD7" w:rsidRDefault="003868A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E20DD7">
              <w:rPr>
                <w:rFonts w:ascii="Arial" w:hAnsi="Arial" w:cs="Arial"/>
                <w:i/>
              </w:rPr>
              <w:t>Kabag</w:t>
            </w:r>
            <w:proofErr w:type="spellEnd"/>
            <w:r w:rsidRPr="00E20DD7">
              <w:rPr>
                <w:rFonts w:ascii="Arial" w:hAnsi="Arial" w:cs="Arial"/>
                <w:i/>
              </w:rPr>
              <w:t xml:space="preserve"> &amp; Staff PPC</w:t>
            </w:r>
          </w:p>
          <w:p w14:paraId="62D084E7" w14:textId="77777777" w:rsidR="003868A1" w:rsidRPr="00E20DD7" w:rsidRDefault="003868A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ADB299" w14:textId="77777777" w:rsidR="003868A1" w:rsidRPr="00E20DD7" w:rsidRDefault="003868A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2AF96D" w14:textId="77777777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AFB3B9" w14:textId="77777777" w:rsidR="003868A1" w:rsidRPr="00E20DD7" w:rsidRDefault="003868A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E20DD7">
              <w:rPr>
                <w:rFonts w:ascii="Arial" w:hAnsi="Arial" w:cs="Arial"/>
                <w:i/>
              </w:rPr>
              <w:t>Kabag</w:t>
            </w:r>
            <w:proofErr w:type="spellEnd"/>
            <w:r w:rsidRPr="00E20DD7">
              <w:rPr>
                <w:rFonts w:ascii="Arial" w:hAnsi="Arial" w:cs="Arial"/>
                <w:i/>
              </w:rPr>
              <w:t xml:space="preserve"> &amp; Staff PPC</w:t>
            </w:r>
          </w:p>
          <w:p w14:paraId="45EBF6AF" w14:textId="77777777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A10593" w14:textId="77777777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1F5293" w14:textId="77777777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4DA66E" w14:textId="77777777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E20DD7">
              <w:rPr>
                <w:rFonts w:ascii="Arial" w:hAnsi="Arial" w:cs="Arial"/>
                <w:i/>
              </w:rPr>
              <w:t xml:space="preserve">Bagian SCM, </w:t>
            </w:r>
            <w:proofErr w:type="spellStart"/>
            <w:r w:rsidRPr="00E20DD7">
              <w:rPr>
                <w:rFonts w:ascii="Arial" w:hAnsi="Arial" w:cs="Arial"/>
                <w:i/>
              </w:rPr>
              <w:t>Produksi</w:t>
            </w:r>
            <w:proofErr w:type="spellEnd"/>
            <w:r w:rsidRPr="00E20DD7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20DD7">
              <w:rPr>
                <w:rFonts w:ascii="Arial" w:hAnsi="Arial" w:cs="Arial"/>
                <w:i/>
              </w:rPr>
              <w:t>RnD</w:t>
            </w:r>
            <w:proofErr w:type="spellEnd"/>
            <w:r w:rsidRPr="00E20DD7">
              <w:rPr>
                <w:rFonts w:ascii="Arial" w:hAnsi="Arial" w:cs="Arial"/>
                <w:i/>
              </w:rPr>
              <w:t>, Purchasing</w:t>
            </w:r>
          </w:p>
          <w:p w14:paraId="1D43AF9D" w14:textId="77777777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B5A037" w14:textId="77777777" w:rsidR="008121EE" w:rsidRPr="00E20DD7" w:rsidRDefault="008121EE" w:rsidP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E20DD7">
              <w:rPr>
                <w:rFonts w:ascii="Arial" w:hAnsi="Arial" w:cs="Arial"/>
                <w:i/>
              </w:rPr>
              <w:t>Kabag</w:t>
            </w:r>
            <w:proofErr w:type="spellEnd"/>
            <w:r w:rsidRPr="00E20DD7">
              <w:rPr>
                <w:rFonts w:ascii="Arial" w:hAnsi="Arial" w:cs="Arial"/>
                <w:i/>
              </w:rPr>
              <w:t xml:space="preserve"> &amp; Staff PPC</w:t>
            </w:r>
          </w:p>
          <w:p w14:paraId="4CF5A36A" w14:textId="6282F2BA" w:rsidR="008121EE" w:rsidRPr="00E20DD7" w:rsidRDefault="008121E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703D8BA9" w14:textId="77777777" w:rsidR="00A46834" w:rsidRPr="00E20DD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C6FF378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2F620B9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2A76D3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FC8FCC5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C1E081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A69A22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1C8F226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0F6EC7C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59C006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E04DA9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AD6C03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7A3E5F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BC85375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942D206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D71879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E5EBBB5" w14:textId="77777777" w:rsidR="008121EE" w:rsidRPr="00E20DD7" w:rsidRDefault="008121E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022A01" w14:textId="15D72E53" w:rsidR="008121EE" w:rsidRPr="00E20DD7" w:rsidRDefault="008121EE" w:rsidP="00FA46D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E20DD7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E20DD7">
              <w:rPr>
                <w:rFonts w:ascii="Arial" w:hAnsi="Arial" w:cs="Arial"/>
                <w:sz w:val="20"/>
              </w:rPr>
              <w:t>setelah</w:t>
            </w:r>
            <w:proofErr w:type="spellEnd"/>
            <w:r w:rsidRPr="00E20DD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sz w:val="20"/>
              </w:rPr>
              <w:t>dilaksankannya</w:t>
            </w:r>
            <w:proofErr w:type="spellEnd"/>
            <w:r w:rsidRPr="00E20DD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20DD7">
              <w:rPr>
                <w:rFonts w:ascii="Arial" w:hAnsi="Arial" w:cs="Arial"/>
                <w:sz w:val="20"/>
              </w:rPr>
              <w:t>rapat</w:t>
            </w:r>
            <w:proofErr w:type="spellEnd"/>
            <w:r w:rsidRPr="00E20DD7">
              <w:rPr>
                <w:rFonts w:ascii="Arial" w:hAnsi="Arial" w:cs="Arial"/>
                <w:sz w:val="20"/>
              </w:rPr>
              <w:t xml:space="preserve"> APS</w:t>
            </w:r>
          </w:p>
        </w:tc>
      </w:tr>
    </w:tbl>
    <w:p w14:paraId="4129457F" w14:textId="77777777" w:rsidR="00205495" w:rsidRPr="00E20DD7" w:rsidRDefault="00205495">
      <w:pPr>
        <w:pStyle w:val="Heading1"/>
        <w:rPr>
          <w:rFonts w:ascii="Arial" w:hAnsi="Arial" w:cs="Arial"/>
        </w:rPr>
      </w:pPr>
    </w:p>
    <w:p w14:paraId="0CDA4B4B" w14:textId="4C7344E6" w:rsidR="0084160A" w:rsidRPr="00E20DD7" w:rsidRDefault="00205495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r w:rsidRPr="00E20DD7">
        <w:rPr>
          <w:rFonts w:ascii="Arial" w:hAnsi="Arial" w:cs="Arial"/>
        </w:rPr>
        <w:br w:type="column"/>
      </w:r>
      <w:r w:rsidR="001A0CF0" w:rsidRPr="00E20DD7">
        <w:rPr>
          <w:rFonts w:ascii="Arial" w:eastAsia="Times New Roman" w:hAnsi="Arial" w:cs="Arial"/>
          <w:b/>
          <w:bCs/>
          <w:szCs w:val="20"/>
        </w:rPr>
        <w:t>KETENTUAN KHUSUS</w:t>
      </w:r>
    </w:p>
    <w:p w14:paraId="77D6450D" w14:textId="33245205" w:rsidR="006477E2" w:rsidRPr="00E20DD7" w:rsidRDefault="009E3B3E" w:rsidP="009E3B3E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E20DD7">
        <w:rPr>
          <w:rFonts w:ascii="Arial" w:hAnsi="Arial" w:cs="Arial"/>
        </w:rPr>
        <w:t>–</w:t>
      </w:r>
    </w:p>
    <w:p w14:paraId="0CD04F89" w14:textId="77777777" w:rsidR="009E3B3E" w:rsidRPr="00E20DD7" w:rsidRDefault="009E3B3E" w:rsidP="009E3B3E">
      <w:pPr>
        <w:widowControl/>
        <w:suppressAutoHyphens/>
        <w:autoSpaceDE/>
        <w:autoSpaceDN/>
        <w:ind w:left="990"/>
        <w:jc w:val="both"/>
        <w:rPr>
          <w:rFonts w:ascii="Arial" w:hAnsi="Arial" w:cs="Arial"/>
        </w:rPr>
      </w:pPr>
    </w:p>
    <w:p w14:paraId="5E9C2502" w14:textId="718F49F5" w:rsidR="006477E2" w:rsidRPr="00E20DD7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  <w:r w:rsidRPr="00E20DD7">
        <w:rPr>
          <w:rFonts w:ascii="Arial" w:eastAsia="Times New Roman" w:hAnsi="Arial" w:cs="Arial"/>
          <w:b/>
          <w:bCs/>
          <w:szCs w:val="20"/>
        </w:rPr>
        <w:t>RECORD</w:t>
      </w:r>
    </w:p>
    <w:p w14:paraId="6E8B0BB4" w14:textId="77777777" w:rsidR="009E3B3E" w:rsidRPr="00E20DD7" w:rsidRDefault="009E3B3E" w:rsidP="009E3B3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</w:rPr>
      </w:pPr>
      <w:proofErr w:type="spellStart"/>
      <w:r w:rsidRPr="00E20DD7">
        <w:rPr>
          <w:rFonts w:ascii="Arial" w:hAnsi="Arial" w:cs="Arial"/>
        </w:rPr>
        <w:t>Alokasi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Produksi</w:t>
      </w:r>
      <w:proofErr w:type="spellEnd"/>
      <w:r w:rsidRPr="00E20DD7">
        <w:rPr>
          <w:rFonts w:ascii="Arial" w:hAnsi="Arial" w:cs="Arial"/>
        </w:rPr>
        <w:t xml:space="preserve"> dan Sales (APS)</w:t>
      </w:r>
    </w:p>
    <w:p w14:paraId="46CDA3B6" w14:textId="77777777" w:rsidR="006477E2" w:rsidRPr="00E20DD7" w:rsidRDefault="006477E2" w:rsidP="001A0CF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</w:p>
    <w:p w14:paraId="6D7D7F15" w14:textId="6D26C6E0" w:rsidR="006477E2" w:rsidRPr="00E20DD7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E20DD7">
        <w:rPr>
          <w:rFonts w:ascii="Arial" w:hAnsi="Arial" w:cs="Arial"/>
          <w:b/>
          <w:bCs/>
        </w:rPr>
        <w:t>LAMPIRAN</w:t>
      </w:r>
    </w:p>
    <w:p w14:paraId="667590F4" w14:textId="5147026F" w:rsidR="001A0CF0" w:rsidRPr="00E20DD7" w:rsidRDefault="001A0CF0" w:rsidP="009417CA">
      <w:pPr>
        <w:pStyle w:val="ListParagraph"/>
        <w:widowControl/>
        <w:numPr>
          <w:ilvl w:val="0"/>
          <w:numId w:val="20"/>
        </w:numPr>
        <w:suppressAutoHyphens/>
        <w:autoSpaceDE/>
        <w:autoSpaceDN/>
        <w:jc w:val="both"/>
        <w:rPr>
          <w:rFonts w:ascii="Arial" w:hAnsi="Arial" w:cs="Arial"/>
        </w:rPr>
      </w:pPr>
    </w:p>
    <w:p w14:paraId="4C934897" w14:textId="7B831666" w:rsidR="009E1201" w:rsidRPr="00E20DD7" w:rsidRDefault="001A0CF0" w:rsidP="009931BB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E20DD7">
        <w:rPr>
          <w:rFonts w:ascii="Arial" w:hAnsi="Arial" w:cs="Arial"/>
          <w:b/>
          <w:bCs/>
        </w:rPr>
        <w:t>REFERENSI</w:t>
      </w:r>
    </w:p>
    <w:p w14:paraId="524F2172" w14:textId="77777777" w:rsidR="009931BB" w:rsidRPr="00E20DD7" w:rsidRDefault="009931BB" w:rsidP="009931BB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hAnsi="Arial" w:cs="Arial"/>
          <w:b/>
          <w:bCs/>
        </w:rPr>
      </w:pPr>
    </w:p>
    <w:p w14:paraId="7386D310" w14:textId="77777777" w:rsidR="009931BB" w:rsidRPr="00E20DD7" w:rsidRDefault="009931BB" w:rsidP="009931B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E20DD7">
        <w:rPr>
          <w:rFonts w:ascii="Arial" w:hAnsi="Arial" w:cs="Arial"/>
        </w:rPr>
        <w:t xml:space="preserve">Manual </w:t>
      </w:r>
      <w:proofErr w:type="spellStart"/>
      <w:r w:rsidRPr="00E20DD7">
        <w:rPr>
          <w:rFonts w:ascii="Arial" w:hAnsi="Arial" w:cs="Arial"/>
        </w:rPr>
        <w:t>Sistem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Manajemen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Terintegrasi</w:t>
      </w:r>
      <w:proofErr w:type="spellEnd"/>
      <w:r w:rsidRPr="00E20DD7">
        <w:rPr>
          <w:rFonts w:ascii="Arial" w:hAnsi="Arial" w:cs="Arial"/>
        </w:rPr>
        <w:t xml:space="preserve"> PT. CINT</w:t>
      </w:r>
    </w:p>
    <w:p w14:paraId="165BFFE8" w14:textId="77777777" w:rsidR="009931BB" w:rsidRPr="00E20DD7" w:rsidRDefault="009931BB" w:rsidP="009931B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E20DD7">
        <w:rPr>
          <w:rFonts w:ascii="Arial" w:hAnsi="Arial" w:cs="Arial"/>
        </w:rPr>
        <w:t xml:space="preserve">ISO </w:t>
      </w:r>
      <w:proofErr w:type="gramStart"/>
      <w:r w:rsidRPr="00E20DD7">
        <w:rPr>
          <w:rFonts w:ascii="Arial" w:hAnsi="Arial" w:cs="Arial"/>
        </w:rPr>
        <w:t>9001 :</w:t>
      </w:r>
      <w:proofErr w:type="gramEnd"/>
      <w:r w:rsidRPr="00E20DD7">
        <w:rPr>
          <w:rFonts w:ascii="Arial" w:hAnsi="Arial" w:cs="Arial"/>
        </w:rPr>
        <w:t xml:space="preserve"> 2015 </w:t>
      </w:r>
      <w:proofErr w:type="spellStart"/>
      <w:r w:rsidRPr="00E20DD7">
        <w:rPr>
          <w:rFonts w:ascii="Arial" w:hAnsi="Arial" w:cs="Arial"/>
        </w:rPr>
        <w:t>Elemen</w:t>
      </w:r>
      <w:proofErr w:type="spellEnd"/>
      <w:r w:rsidRPr="00E20DD7">
        <w:rPr>
          <w:rFonts w:ascii="Arial" w:hAnsi="Arial" w:cs="Arial"/>
        </w:rPr>
        <w:t xml:space="preserve"> 8.5 </w:t>
      </w:r>
      <w:proofErr w:type="spellStart"/>
      <w:r w:rsidRPr="00E20DD7">
        <w:rPr>
          <w:rFonts w:ascii="Arial" w:hAnsi="Arial" w:cs="Arial"/>
        </w:rPr>
        <w:t>Produksi</w:t>
      </w:r>
      <w:proofErr w:type="spellEnd"/>
      <w:r w:rsidRPr="00E20DD7">
        <w:rPr>
          <w:rFonts w:ascii="Arial" w:hAnsi="Arial" w:cs="Arial"/>
        </w:rPr>
        <w:t xml:space="preserve"> dan </w:t>
      </w:r>
      <w:proofErr w:type="spellStart"/>
      <w:r w:rsidRPr="00E20DD7">
        <w:rPr>
          <w:rFonts w:ascii="Arial" w:hAnsi="Arial" w:cs="Arial"/>
        </w:rPr>
        <w:t>penyediaan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layanan</w:t>
      </w:r>
      <w:proofErr w:type="spellEnd"/>
      <w:r w:rsidRPr="00E20DD7">
        <w:rPr>
          <w:rFonts w:ascii="Arial" w:hAnsi="Arial" w:cs="Arial"/>
        </w:rPr>
        <w:t xml:space="preserve"> (Production and service provision)</w:t>
      </w:r>
    </w:p>
    <w:p w14:paraId="62751AC1" w14:textId="77777777" w:rsidR="009931BB" w:rsidRPr="00E20DD7" w:rsidRDefault="009931BB" w:rsidP="009931B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E20DD7">
        <w:rPr>
          <w:rFonts w:ascii="Arial" w:hAnsi="Arial" w:cs="Arial"/>
        </w:rPr>
        <w:t xml:space="preserve">ISO </w:t>
      </w:r>
      <w:proofErr w:type="gramStart"/>
      <w:r w:rsidRPr="00E20DD7">
        <w:rPr>
          <w:rFonts w:ascii="Arial" w:hAnsi="Arial" w:cs="Arial"/>
        </w:rPr>
        <w:t>9001 :</w:t>
      </w:r>
      <w:proofErr w:type="gramEnd"/>
      <w:r w:rsidRPr="00E20DD7">
        <w:rPr>
          <w:rFonts w:ascii="Arial" w:hAnsi="Arial" w:cs="Arial"/>
        </w:rPr>
        <w:t xml:space="preserve"> 2015 </w:t>
      </w:r>
      <w:proofErr w:type="spellStart"/>
      <w:r w:rsidRPr="00E20DD7">
        <w:rPr>
          <w:rFonts w:ascii="Arial" w:hAnsi="Arial" w:cs="Arial"/>
        </w:rPr>
        <w:t>Elemen</w:t>
      </w:r>
      <w:proofErr w:type="spellEnd"/>
      <w:r w:rsidRPr="00E20DD7">
        <w:rPr>
          <w:rFonts w:ascii="Arial" w:hAnsi="Arial" w:cs="Arial"/>
        </w:rPr>
        <w:t xml:space="preserve"> 8.5.1. </w:t>
      </w:r>
      <w:proofErr w:type="spellStart"/>
      <w:r w:rsidRPr="00E20DD7">
        <w:rPr>
          <w:rFonts w:ascii="Arial" w:hAnsi="Arial" w:cs="Arial"/>
        </w:rPr>
        <w:t>Pengendalian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produksi</w:t>
      </w:r>
      <w:proofErr w:type="spellEnd"/>
      <w:r w:rsidRPr="00E20DD7">
        <w:rPr>
          <w:rFonts w:ascii="Arial" w:hAnsi="Arial" w:cs="Arial"/>
        </w:rPr>
        <w:t xml:space="preserve"> dan </w:t>
      </w:r>
      <w:proofErr w:type="spellStart"/>
      <w:r w:rsidRPr="00E20DD7">
        <w:rPr>
          <w:rFonts w:ascii="Arial" w:hAnsi="Arial" w:cs="Arial"/>
        </w:rPr>
        <w:t>penyediaan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layanan</w:t>
      </w:r>
      <w:proofErr w:type="spellEnd"/>
      <w:r w:rsidRPr="00E20DD7">
        <w:rPr>
          <w:rFonts w:ascii="Arial" w:hAnsi="Arial" w:cs="Arial"/>
        </w:rPr>
        <w:t xml:space="preserve"> (Control of production and service provision)</w:t>
      </w:r>
    </w:p>
    <w:p w14:paraId="41905626" w14:textId="77777777" w:rsidR="009931BB" w:rsidRPr="00E20DD7" w:rsidRDefault="009931BB" w:rsidP="009931B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proofErr w:type="spellStart"/>
      <w:r w:rsidRPr="00E20DD7">
        <w:rPr>
          <w:rFonts w:ascii="Arial" w:hAnsi="Arial" w:cs="Arial"/>
        </w:rPr>
        <w:t>Permenkes</w:t>
      </w:r>
      <w:proofErr w:type="spellEnd"/>
      <w:r w:rsidRPr="00E20DD7">
        <w:rPr>
          <w:rFonts w:ascii="Arial" w:hAnsi="Arial" w:cs="Arial"/>
        </w:rPr>
        <w:t xml:space="preserve"> No. 20 </w:t>
      </w:r>
      <w:proofErr w:type="spellStart"/>
      <w:r w:rsidRPr="00E20DD7">
        <w:rPr>
          <w:rFonts w:ascii="Arial" w:hAnsi="Arial" w:cs="Arial"/>
        </w:rPr>
        <w:t>tahun</w:t>
      </w:r>
      <w:proofErr w:type="spellEnd"/>
      <w:r w:rsidRPr="00E20DD7">
        <w:rPr>
          <w:rFonts w:ascii="Arial" w:hAnsi="Arial" w:cs="Arial"/>
        </w:rPr>
        <w:t xml:space="preserve"> </w:t>
      </w:r>
      <w:proofErr w:type="gramStart"/>
      <w:r w:rsidRPr="00E20DD7">
        <w:rPr>
          <w:rFonts w:ascii="Arial" w:hAnsi="Arial" w:cs="Arial"/>
        </w:rPr>
        <w:t>2017 :</w:t>
      </w:r>
      <w:proofErr w:type="gramEnd"/>
      <w:r w:rsidRPr="00E20DD7">
        <w:rPr>
          <w:rFonts w:ascii="Arial" w:hAnsi="Arial" w:cs="Arial"/>
        </w:rPr>
        <w:t xml:space="preserve"> Cara </w:t>
      </w:r>
      <w:proofErr w:type="spellStart"/>
      <w:r w:rsidRPr="00E20DD7">
        <w:rPr>
          <w:rFonts w:ascii="Arial" w:hAnsi="Arial" w:cs="Arial"/>
        </w:rPr>
        <w:t>Pembuatan</w:t>
      </w:r>
      <w:proofErr w:type="spellEnd"/>
      <w:r w:rsidRPr="00E20DD7">
        <w:rPr>
          <w:rFonts w:ascii="Arial" w:hAnsi="Arial" w:cs="Arial"/>
        </w:rPr>
        <w:t xml:space="preserve"> Alat Kesehatan dan </w:t>
      </w:r>
      <w:proofErr w:type="spellStart"/>
      <w:r w:rsidRPr="00E20DD7">
        <w:rPr>
          <w:rFonts w:ascii="Arial" w:hAnsi="Arial" w:cs="Arial"/>
        </w:rPr>
        <w:t>Perbekalan</w:t>
      </w:r>
      <w:proofErr w:type="spellEnd"/>
      <w:r w:rsidRPr="00E20DD7">
        <w:rPr>
          <w:rFonts w:ascii="Arial" w:hAnsi="Arial" w:cs="Arial"/>
        </w:rPr>
        <w:t xml:space="preserve"> </w:t>
      </w:r>
      <w:proofErr w:type="spellStart"/>
      <w:r w:rsidRPr="00E20DD7">
        <w:rPr>
          <w:rFonts w:ascii="Arial" w:hAnsi="Arial" w:cs="Arial"/>
        </w:rPr>
        <w:t>kesehatan</w:t>
      </w:r>
      <w:proofErr w:type="spellEnd"/>
      <w:r w:rsidRPr="00E20DD7">
        <w:rPr>
          <w:rFonts w:ascii="Arial" w:hAnsi="Arial" w:cs="Arial"/>
        </w:rPr>
        <w:t xml:space="preserve"> Rumah </w:t>
      </w:r>
      <w:proofErr w:type="spellStart"/>
      <w:r w:rsidRPr="00E20DD7">
        <w:rPr>
          <w:rFonts w:ascii="Arial" w:hAnsi="Arial" w:cs="Arial"/>
        </w:rPr>
        <w:t>Tangga</w:t>
      </w:r>
      <w:proofErr w:type="spellEnd"/>
      <w:r w:rsidRPr="00E20DD7">
        <w:rPr>
          <w:rFonts w:ascii="Arial" w:hAnsi="Arial" w:cs="Arial"/>
        </w:rPr>
        <w:t xml:space="preserve"> yang </w:t>
      </w:r>
      <w:proofErr w:type="spellStart"/>
      <w:r w:rsidRPr="00E20DD7">
        <w:rPr>
          <w:rFonts w:ascii="Arial" w:hAnsi="Arial" w:cs="Arial"/>
        </w:rPr>
        <w:t>baik</w:t>
      </w:r>
      <w:proofErr w:type="spellEnd"/>
    </w:p>
    <w:p w14:paraId="104D5288" w14:textId="77777777" w:rsidR="009931BB" w:rsidRPr="00E20DD7" w:rsidRDefault="009931BB" w:rsidP="004B372B">
      <w:pPr>
        <w:widowControl/>
        <w:suppressAutoHyphens/>
        <w:autoSpaceDE/>
        <w:autoSpaceDN/>
        <w:jc w:val="both"/>
        <w:rPr>
          <w:rFonts w:ascii="Arial" w:hAnsi="Arial" w:cs="Arial"/>
        </w:rPr>
      </w:pPr>
    </w:p>
    <w:sectPr w:rsidR="009931BB" w:rsidRPr="00E20DD7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48A2" w14:textId="77777777" w:rsidR="00386AC7" w:rsidRDefault="00386AC7">
      <w:r>
        <w:separator/>
      </w:r>
    </w:p>
  </w:endnote>
  <w:endnote w:type="continuationSeparator" w:id="0">
    <w:p w14:paraId="65F48A72" w14:textId="77777777" w:rsidR="00386AC7" w:rsidRDefault="003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526962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9479" w14:textId="77777777" w:rsidR="00386AC7" w:rsidRDefault="00386AC7">
      <w:r>
        <w:separator/>
      </w:r>
    </w:p>
  </w:footnote>
  <w:footnote w:type="continuationSeparator" w:id="0">
    <w:p w14:paraId="231F4F77" w14:textId="77777777" w:rsidR="00386AC7" w:rsidRDefault="003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620"/>
                            <w:gridCol w:w="810"/>
                            <w:gridCol w:w="1863"/>
                            <w:gridCol w:w="1647"/>
                          </w:tblGrid>
                          <w:tr w:rsidR="00C94E89" w14:paraId="431E7B90" w14:textId="4141300B" w:rsidTr="00DF751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153193DC" w14:textId="77777777" w:rsidR="00BD5C67" w:rsidRDefault="00A473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4ED34AA2" w14:textId="77777777" w:rsidR="00A47389" w:rsidRDefault="00A473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SISTEM ALOKASI PRODUKSI DAN SALES</w:t>
                                </w:r>
                              </w:p>
                              <w:p w14:paraId="070AC46F" w14:textId="408ADCEC" w:rsidR="00A47389" w:rsidRPr="001A619F" w:rsidRDefault="00A473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(P-SAPS)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DF751C" w14:paraId="3EC18E14" w14:textId="4009D786" w:rsidTr="00DF751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DF751C" w:rsidRDefault="00DF751C" w:rsidP="00DF75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DF751C" w:rsidRPr="001A619F" w:rsidRDefault="00DF751C" w:rsidP="00DF751C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C0D8AC8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E3290D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FD82EAD" w:rsidR="00DF751C" w:rsidRPr="00C94E89" w:rsidRDefault="00527073" w:rsidP="00DF751C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6E91FFE2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6A1420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Production Dir.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72126A26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11 Jan 2017</w:t>
                                </w:r>
                              </w:p>
                            </w:tc>
                          </w:tr>
                          <w:tr w:rsidR="00DF751C" w14:paraId="36E9BBA6" w14:textId="4AF4A69D" w:rsidTr="00DF751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DF751C" w:rsidRDefault="00DF751C" w:rsidP="00DF75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DF751C" w:rsidRPr="001A619F" w:rsidRDefault="00DF751C" w:rsidP="00DF751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77F271F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E3290D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3837B0B" w:rsidR="00DF751C" w:rsidRPr="00C94E89" w:rsidRDefault="00527073" w:rsidP="00DF751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740C98B7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6A1420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Production Dir.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224B971F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03 Jan 2018</w:t>
                                </w:r>
                              </w:p>
                            </w:tc>
                          </w:tr>
                          <w:tr w:rsidR="00DF751C" w14:paraId="20064967" w14:textId="2FD0DE7B" w:rsidTr="00DF751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DF751C" w:rsidRDefault="00DF751C" w:rsidP="00DF751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DF751C" w:rsidRPr="001A619F" w:rsidRDefault="00DF751C" w:rsidP="00DF751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EE59826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PPC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5DA94693" w:rsidR="00DF751C" w:rsidRPr="00C94E89" w:rsidRDefault="00527073" w:rsidP="00DF751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442BD005" w:rsidR="00DF751C" w:rsidRPr="00C94E89" w:rsidRDefault="00DF751C" w:rsidP="00DF751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GM </w:t>
                                </w:r>
                                <w:r w:rsidR="0052707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SCM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5664EED" w:rsidR="00DF751C" w:rsidRPr="00C94E89" w:rsidRDefault="0031213C" w:rsidP="00DF751C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Juli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620"/>
                      <w:gridCol w:w="810"/>
                      <w:gridCol w:w="1863"/>
                      <w:gridCol w:w="1647"/>
                    </w:tblGrid>
                    <w:tr w:rsidR="00C94E89" w14:paraId="431E7B90" w14:textId="4141300B" w:rsidTr="00DF751C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53193DC" w14:textId="77777777" w:rsidR="00BD5C67" w:rsidRDefault="00A473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PROSEDUR</w:t>
                          </w:r>
                        </w:p>
                        <w:p w14:paraId="4ED34AA2" w14:textId="77777777" w:rsidR="00A47389" w:rsidRDefault="00A473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SISTEM ALOKASI PRODUKSI DAN SALES</w:t>
                          </w:r>
                        </w:p>
                        <w:p w14:paraId="070AC46F" w14:textId="408ADCEC" w:rsidR="00A47389" w:rsidRPr="001A619F" w:rsidRDefault="00A473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(P-SAPS)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DF751C" w14:paraId="3EC18E14" w14:textId="4009D786" w:rsidTr="00DF751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DF751C" w:rsidRDefault="00DF751C" w:rsidP="00DF75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DF751C" w:rsidRPr="001A619F" w:rsidRDefault="00DF751C" w:rsidP="00DF751C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C0D8AC8" w:rsidR="00DF751C" w:rsidRPr="00C94E89" w:rsidRDefault="00DF751C" w:rsidP="00DF751C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E3290D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FD82EAD" w:rsidR="00DF751C" w:rsidRPr="00C94E89" w:rsidRDefault="00527073" w:rsidP="00DF751C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6E91FFE2" w:rsidR="00DF751C" w:rsidRPr="00C94E89" w:rsidRDefault="00DF751C" w:rsidP="00DF751C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6A1420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Production Dir.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72126A26" w:rsidR="00DF751C" w:rsidRPr="00C94E89" w:rsidRDefault="00DF751C" w:rsidP="00DF751C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11 Jan 2017</w:t>
                          </w:r>
                        </w:p>
                      </w:tc>
                    </w:tr>
                    <w:tr w:rsidR="00DF751C" w14:paraId="36E9BBA6" w14:textId="4AF4A69D" w:rsidTr="00DF751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DF751C" w:rsidRDefault="00DF751C" w:rsidP="00DF75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DF751C" w:rsidRPr="001A619F" w:rsidRDefault="00DF751C" w:rsidP="00DF751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77F271F" w:rsidR="00DF751C" w:rsidRPr="00C94E89" w:rsidRDefault="00DF751C" w:rsidP="00DF751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E3290D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3837B0B" w:rsidR="00DF751C" w:rsidRPr="00C94E89" w:rsidRDefault="00527073" w:rsidP="00DF751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740C98B7" w:rsidR="00DF751C" w:rsidRPr="00C94E89" w:rsidRDefault="00DF751C" w:rsidP="00DF751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6A1420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Production Dir.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224B971F" w:rsidR="00DF751C" w:rsidRPr="00C94E89" w:rsidRDefault="00DF751C" w:rsidP="00DF751C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03 Jan 2018</w:t>
                          </w:r>
                        </w:p>
                      </w:tc>
                    </w:tr>
                    <w:tr w:rsidR="00DF751C" w14:paraId="20064967" w14:textId="2FD0DE7B" w:rsidTr="00DF751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DF751C" w:rsidRDefault="00DF751C" w:rsidP="00DF751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DF751C" w:rsidRPr="001A619F" w:rsidRDefault="00DF751C" w:rsidP="00DF751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EE59826" w:rsidR="00DF751C" w:rsidRPr="00C94E89" w:rsidRDefault="00DF751C" w:rsidP="00DF751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PPC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5DA94693" w:rsidR="00DF751C" w:rsidRPr="00C94E89" w:rsidRDefault="00527073" w:rsidP="00DF751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442BD005" w:rsidR="00DF751C" w:rsidRPr="00C94E89" w:rsidRDefault="00DF751C" w:rsidP="00DF751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GM </w:t>
                          </w:r>
                          <w:r w:rsidR="0052707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SCM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5664EED" w:rsidR="00DF751C" w:rsidRPr="00C94E89" w:rsidRDefault="0031213C" w:rsidP="00DF751C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Juli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03567B3"/>
    <w:multiLevelType w:val="multilevel"/>
    <w:tmpl w:val="0E425B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10F07119"/>
    <w:multiLevelType w:val="multilevel"/>
    <w:tmpl w:val="6624FC4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CE17B33"/>
    <w:multiLevelType w:val="multilevel"/>
    <w:tmpl w:val="28BAC9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608C1AC3"/>
    <w:multiLevelType w:val="hybridMultilevel"/>
    <w:tmpl w:val="859C2996"/>
    <w:lvl w:ilvl="0" w:tplc="EBFCE93E">
      <w:start w:val="9"/>
      <w:numFmt w:val="bullet"/>
      <w:lvlText w:val="-"/>
      <w:lvlJc w:val="left"/>
      <w:pPr>
        <w:ind w:left="720" w:hanging="360"/>
      </w:pPr>
      <w:rPr>
        <w:rFonts w:ascii="Tahoma" w:eastAsia="Liberation Sans Narrow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BB676C8"/>
    <w:multiLevelType w:val="hybridMultilevel"/>
    <w:tmpl w:val="B3D466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5"/>
  </w:num>
  <w:num w:numId="3" w16cid:durableId="175576873">
    <w:abstractNumId w:val="7"/>
  </w:num>
  <w:num w:numId="4" w16cid:durableId="1081683183">
    <w:abstractNumId w:val="18"/>
  </w:num>
  <w:num w:numId="5" w16cid:durableId="390274931">
    <w:abstractNumId w:val="13"/>
  </w:num>
  <w:num w:numId="6" w16cid:durableId="1888301646">
    <w:abstractNumId w:val="11"/>
  </w:num>
  <w:num w:numId="7" w16cid:durableId="1020662204">
    <w:abstractNumId w:val="14"/>
  </w:num>
  <w:num w:numId="8" w16cid:durableId="1060052164">
    <w:abstractNumId w:val="10"/>
  </w:num>
  <w:num w:numId="9" w16cid:durableId="402292720">
    <w:abstractNumId w:val="12"/>
  </w:num>
  <w:num w:numId="10" w16cid:durableId="2108766211">
    <w:abstractNumId w:val="4"/>
  </w:num>
  <w:num w:numId="11" w16cid:durableId="1503936087">
    <w:abstractNumId w:val="16"/>
  </w:num>
  <w:num w:numId="12" w16cid:durableId="2013677306">
    <w:abstractNumId w:val="5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20"/>
  </w:num>
  <w:num w:numId="16" w16cid:durableId="421995220">
    <w:abstractNumId w:val="6"/>
  </w:num>
  <w:num w:numId="17" w16cid:durableId="1644000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0841858">
    <w:abstractNumId w:val="2"/>
  </w:num>
  <w:num w:numId="19" w16cid:durableId="1867524504">
    <w:abstractNumId w:val="9"/>
  </w:num>
  <w:num w:numId="20" w16cid:durableId="280186924">
    <w:abstractNumId w:val="17"/>
  </w:num>
  <w:num w:numId="21" w16cid:durableId="12823717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873CC"/>
    <w:rsid w:val="001632ED"/>
    <w:rsid w:val="00171448"/>
    <w:rsid w:val="001A0CF0"/>
    <w:rsid w:val="001A619F"/>
    <w:rsid w:val="001F5FA7"/>
    <w:rsid w:val="00205495"/>
    <w:rsid w:val="00211946"/>
    <w:rsid w:val="00226259"/>
    <w:rsid w:val="00253166"/>
    <w:rsid w:val="00264BB5"/>
    <w:rsid w:val="002A7C25"/>
    <w:rsid w:val="002F42D8"/>
    <w:rsid w:val="0031213C"/>
    <w:rsid w:val="003271E2"/>
    <w:rsid w:val="003868A1"/>
    <w:rsid w:val="00386AC7"/>
    <w:rsid w:val="0039726D"/>
    <w:rsid w:val="003B2BFE"/>
    <w:rsid w:val="003E6AC6"/>
    <w:rsid w:val="00460991"/>
    <w:rsid w:val="00476085"/>
    <w:rsid w:val="004B372B"/>
    <w:rsid w:val="004C0069"/>
    <w:rsid w:val="00526962"/>
    <w:rsid w:val="00527073"/>
    <w:rsid w:val="00534F71"/>
    <w:rsid w:val="00536A32"/>
    <w:rsid w:val="005804E9"/>
    <w:rsid w:val="00593C86"/>
    <w:rsid w:val="00620327"/>
    <w:rsid w:val="006477E2"/>
    <w:rsid w:val="00647A4C"/>
    <w:rsid w:val="00670F9B"/>
    <w:rsid w:val="00674A6D"/>
    <w:rsid w:val="00693FE4"/>
    <w:rsid w:val="006E5030"/>
    <w:rsid w:val="007343C0"/>
    <w:rsid w:val="008121EE"/>
    <w:rsid w:val="0084160A"/>
    <w:rsid w:val="008C2875"/>
    <w:rsid w:val="008D5010"/>
    <w:rsid w:val="00905692"/>
    <w:rsid w:val="0092452D"/>
    <w:rsid w:val="009417CA"/>
    <w:rsid w:val="0095746B"/>
    <w:rsid w:val="0097719C"/>
    <w:rsid w:val="00981CA9"/>
    <w:rsid w:val="009931BB"/>
    <w:rsid w:val="009E1201"/>
    <w:rsid w:val="009E3B3E"/>
    <w:rsid w:val="009F6831"/>
    <w:rsid w:val="00A1639A"/>
    <w:rsid w:val="00A207D7"/>
    <w:rsid w:val="00A32B7C"/>
    <w:rsid w:val="00A46834"/>
    <w:rsid w:val="00A47389"/>
    <w:rsid w:val="00A6723D"/>
    <w:rsid w:val="00AA24C3"/>
    <w:rsid w:val="00AC0F31"/>
    <w:rsid w:val="00AD27F9"/>
    <w:rsid w:val="00B7162A"/>
    <w:rsid w:val="00B90F67"/>
    <w:rsid w:val="00B9168B"/>
    <w:rsid w:val="00BB2663"/>
    <w:rsid w:val="00BD21E7"/>
    <w:rsid w:val="00BD3B16"/>
    <w:rsid w:val="00BD5C67"/>
    <w:rsid w:val="00BF1737"/>
    <w:rsid w:val="00C73CA5"/>
    <w:rsid w:val="00C94E89"/>
    <w:rsid w:val="00CC7AB1"/>
    <w:rsid w:val="00D104F9"/>
    <w:rsid w:val="00D25626"/>
    <w:rsid w:val="00D32316"/>
    <w:rsid w:val="00D8080F"/>
    <w:rsid w:val="00DB3FCF"/>
    <w:rsid w:val="00DF751C"/>
    <w:rsid w:val="00E20DD7"/>
    <w:rsid w:val="00E73297"/>
    <w:rsid w:val="00E9777A"/>
    <w:rsid w:val="00EA790F"/>
    <w:rsid w:val="00EE371A"/>
    <w:rsid w:val="00F010FF"/>
    <w:rsid w:val="00F266CD"/>
    <w:rsid w:val="00F70300"/>
    <w:rsid w:val="00F924E5"/>
    <w:rsid w:val="00F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738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7389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25</cp:revision>
  <cp:lastPrinted>2025-07-14T07:03:00Z</cp:lastPrinted>
  <dcterms:created xsi:type="dcterms:W3CDTF">2024-08-27T06:57:00Z</dcterms:created>
  <dcterms:modified xsi:type="dcterms:W3CDTF">2025-07-14T07:13:00Z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