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95664" w14:textId="77703588" w:rsidR="00733790" w:rsidRDefault="00733790">
      <w:pPr>
        <w:pBdr>
          <w:top w:val="nil"/>
          <w:left w:val="nil"/>
          <w:bottom w:val="nil"/>
          <w:right w:val="nil"/>
          <w:between w:val="nil"/>
        </w:pBdr>
        <w:spacing w:line="276" w:lineRule="auto"/>
        <w:rPr>
          <w:rFonts w:ascii="Arial" w:eastAsia="Arial" w:hAnsi="Arial" w:cs="Arial"/>
          <w:color w:val="000000"/>
        </w:rPr>
      </w:pPr>
    </w:p>
    <w:tbl>
      <w:tblPr>
        <w:tblStyle w:val="a2"/>
        <w:tblpPr w:leftFromText="180" w:rightFromText="180" w:vertAnchor="page" w:horzAnchor="margin" w:tblpX="-294" w:tblpY="1541"/>
        <w:tblW w:w="9777" w:type="dxa"/>
        <w:tblLayout w:type="fixed"/>
        <w:tblLook w:val="0000" w:firstRow="0" w:lastRow="0" w:firstColumn="0" w:lastColumn="0" w:noHBand="0" w:noVBand="0"/>
      </w:tblPr>
      <w:tblGrid>
        <w:gridCol w:w="1534"/>
        <w:gridCol w:w="1558"/>
        <w:gridCol w:w="1699"/>
        <w:gridCol w:w="1563"/>
        <w:gridCol w:w="1145"/>
        <w:gridCol w:w="630"/>
        <w:gridCol w:w="1648"/>
      </w:tblGrid>
      <w:tr w:rsidR="00733790" w:rsidRPr="007E50F9" w14:paraId="6C3D51A8" w14:textId="77777777">
        <w:trPr>
          <w:trHeight w:val="403"/>
        </w:trPr>
        <w:tc>
          <w:tcPr>
            <w:tcW w:w="9777" w:type="dxa"/>
            <w:gridSpan w:val="7"/>
            <w:tcBorders>
              <w:top w:val="single" w:sz="8" w:space="0" w:color="0000FF"/>
              <w:left w:val="single" w:sz="8" w:space="0" w:color="0000FF"/>
              <w:bottom w:val="single" w:sz="4" w:space="0" w:color="0000FF"/>
              <w:right w:val="single" w:sz="8" w:space="0" w:color="0000FF"/>
            </w:tcBorders>
            <w:shd w:val="clear" w:color="auto" w:fill="F2F2F2"/>
            <w:vAlign w:val="center"/>
          </w:tcPr>
          <w:p w14:paraId="2FC3EF9A" w14:textId="77777777" w:rsidR="00733790" w:rsidRDefault="00733790">
            <w:pPr>
              <w:jc w:val="center"/>
              <w:rPr>
                <w:rFonts w:ascii="Arial" w:eastAsia="Arial" w:hAnsi="Arial" w:cs="Arial"/>
                <w:b/>
                <w:color w:val="000000"/>
                <w:sz w:val="16"/>
                <w:szCs w:val="16"/>
              </w:rPr>
            </w:pPr>
            <w:bookmarkStart w:id="0" w:name="_heading=h.ulsobqokpbca" w:colFirst="0" w:colLast="0"/>
            <w:bookmarkEnd w:id="0"/>
          </w:p>
          <w:p w14:paraId="0ACBC669" w14:textId="77777777" w:rsidR="00733790" w:rsidRDefault="00733790">
            <w:pPr>
              <w:jc w:val="center"/>
              <w:rPr>
                <w:rFonts w:ascii="Arial" w:eastAsia="Arial" w:hAnsi="Arial" w:cs="Arial"/>
                <w:b/>
                <w:color w:val="000000"/>
                <w:sz w:val="16"/>
                <w:szCs w:val="16"/>
              </w:rPr>
            </w:pPr>
          </w:p>
          <w:p w14:paraId="4687527E" w14:textId="77777777" w:rsidR="00733790" w:rsidRDefault="00733790">
            <w:pPr>
              <w:jc w:val="center"/>
              <w:rPr>
                <w:rFonts w:ascii="Arial" w:eastAsia="Arial" w:hAnsi="Arial" w:cs="Arial"/>
                <w:b/>
                <w:color w:val="000000"/>
                <w:sz w:val="16"/>
                <w:szCs w:val="16"/>
              </w:rPr>
            </w:pPr>
          </w:p>
          <w:p w14:paraId="507491A3" w14:textId="77777777" w:rsidR="00733790" w:rsidRPr="007E50F9" w:rsidRDefault="00000000">
            <w:pPr>
              <w:jc w:val="center"/>
              <w:rPr>
                <w:b/>
                <w:sz w:val="32"/>
                <w:szCs w:val="32"/>
              </w:rPr>
            </w:pPr>
            <w:r w:rsidRPr="007E50F9">
              <w:rPr>
                <w:b/>
                <w:sz w:val="32"/>
                <w:szCs w:val="32"/>
              </w:rPr>
              <w:t>LEMBAR STATUS DOKUMEN DAN DATA</w:t>
            </w:r>
          </w:p>
          <w:p w14:paraId="230404EA" w14:textId="77777777" w:rsidR="00733790" w:rsidRPr="007E50F9" w:rsidRDefault="00733790">
            <w:pPr>
              <w:jc w:val="both"/>
              <w:rPr>
                <w:b/>
                <w:sz w:val="30"/>
                <w:szCs w:val="30"/>
              </w:rPr>
            </w:pPr>
          </w:p>
        </w:tc>
      </w:tr>
      <w:tr w:rsidR="00733790" w:rsidRPr="007E50F9" w14:paraId="51886DA5" w14:textId="77777777">
        <w:trPr>
          <w:trHeight w:val="137"/>
        </w:trPr>
        <w:tc>
          <w:tcPr>
            <w:tcW w:w="9777" w:type="dxa"/>
            <w:gridSpan w:val="7"/>
            <w:tcBorders>
              <w:left w:val="single" w:sz="8" w:space="0" w:color="0000FF"/>
              <w:right w:val="single" w:sz="8" w:space="0" w:color="0000FF"/>
            </w:tcBorders>
            <w:shd w:val="clear" w:color="auto" w:fill="auto"/>
          </w:tcPr>
          <w:p w14:paraId="07729345" w14:textId="77777777" w:rsidR="00733790" w:rsidRPr="007E50F9" w:rsidRDefault="00000000">
            <w:pPr>
              <w:jc w:val="both"/>
              <w:rPr>
                <w:sz w:val="10"/>
                <w:szCs w:val="10"/>
              </w:rPr>
            </w:pPr>
            <w:r w:rsidRPr="007E50F9">
              <w:rPr>
                <w:noProof/>
              </w:rPr>
              <mc:AlternateContent>
                <mc:Choice Requires="wps">
                  <w:drawing>
                    <wp:anchor distT="0" distB="0" distL="114935" distR="114935" simplePos="0" relativeHeight="251658240" behindDoc="0" locked="0" layoutInCell="1" hidden="0" allowOverlap="1" wp14:anchorId="2EA95DDC" wp14:editId="328297C4">
                      <wp:simplePos x="0" y="0"/>
                      <wp:positionH relativeFrom="column">
                        <wp:posOffset>1715135</wp:posOffset>
                      </wp:positionH>
                      <wp:positionV relativeFrom="paragraph">
                        <wp:posOffset>25400</wp:posOffset>
                      </wp:positionV>
                      <wp:extent cx="4238625" cy="1238250"/>
                      <wp:effectExtent l="0" t="0" r="0" b="0"/>
                      <wp:wrapNone/>
                      <wp:docPr id="1346769897" name="Rectangle 1346769897"/>
                      <wp:cNvGraphicFramePr/>
                      <a:graphic xmlns:a="http://schemas.openxmlformats.org/drawingml/2006/main">
                        <a:graphicData uri="http://schemas.microsoft.com/office/word/2010/wordprocessingShape">
                          <wps:wsp>
                            <wps:cNvSpPr/>
                            <wps:spPr>
                              <a:xfrm>
                                <a:off x="3231450" y="3165638"/>
                                <a:ext cx="4229100" cy="1228725"/>
                              </a:xfrm>
                              <a:prstGeom prst="rect">
                                <a:avLst/>
                              </a:prstGeom>
                              <a:solidFill>
                                <a:srgbClr val="FFFFFF"/>
                              </a:solidFill>
                              <a:ln>
                                <a:noFill/>
                              </a:ln>
                            </wps:spPr>
                            <wps:txbx>
                              <w:txbxContent>
                                <w:p w14:paraId="7A84E135" w14:textId="77777777" w:rsidR="00733790" w:rsidRDefault="00733790">
                                  <w:pPr>
                                    <w:textDirection w:val="btLr"/>
                                  </w:pPr>
                                </w:p>
                                <w:p w14:paraId="56C0B580" w14:textId="77777777" w:rsidR="00733790" w:rsidRDefault="00000000">
                                  <w:pPr>
                                    <w:jc w:val="both"/>
                                    <w:textDirection w:val="btLr"/>
                                  </w:pPr>
                                  <w:r>
                                    <w:rPr>
                                      <w:b/>
                                      <w:color w:val="000000"/>
                                      <w:sz w:val="28"/>
                                    </w:rPr>
                                    <w:t>PT CHITOSE INTERNASIONAL Tbk.</w:t>
                                  </w:r>
                                </w:p>
                                <w:p w14:paraId="39FFC418" w14:textId="77777777" w:rsidR="00733790" w:rsidRDefault="00733790">
                                  <w:pPr>
                                    <w:spacing w:before="40"/>
                                    <w:textDirection w:val="btLr"/>
                                  </w:pPr>
                                </w:p>
                                <w:p w14:paraId="2412A955" w14:textId="77777777" w:rsidR="00733790" w:rsidRDefault="00000000">
                                  <w:pPr>
                                    <w:spacing w:before="40"/>
                                    <w:textDirection w:val="btLr"/>
                                  </w:pPr>
                                  <w:r>
                                    <w:rPr>
                                      <w:rFonts w:ascii="Arial" w:eastAsia="Arial" w:hAnsi="Arial" w:cs="Arial"/>
                                      <w:color w:val="000000"/>
                                      <w:sz w:val="20"/>
                                    </w:rPr>
                                    <w:t>Manufacture</w:t>
                                  </w:r>
                                  <w:r>
                                    <w:rPr>
                                      <w:rFonts w:ascii="Arial" w:eastAsia="Arial" w:hAnsi="Arial" w:cs="Arial"/>
                                      <w:color w:val="000000"/>
                                      <w:sz w:val="20"/>
                                    </w:rPr>
                                    <w:tab/>
                                    <w:t>: Jl. Industri III No. 5, Utama, Cimahi</w:t>
                                  </w:r>
                                </w:p>
                                <w:p w14:paraId="7AF6E8D5" w14:textId="77777777" w:rsidR="00733790" w:rsidRDefault="00000000">
                                  <w:pPr>
                                    <w:textDirection w:val="btLr"/>
                                  </w:pPr>
                                  <w:r>
                                    <w:rPr>
                                      <w:rFonts w:ascii="Arial" w:eastAsia="Arial" w:hAnsi="Arial" w:cs="Arial"/>
                                      <w:color w:val="000000"/>
                                      <w:sz w:val="20"/>
                                    </w:rPr>
                                    <w:t xml:space="preserve">Showroom </w:t>
                                  </w:r>
                                  <w:r>
                                    <w:rPr>
                                      <w:rFonts w:ascii="Arial" w:eastAsia="Arial" w:hAnsi="Arial" w:cs="Arial"/>
                                      <w:color w:val="000000"/>
                                      <w:sz w:val="20"/>
                                    </w:rPr>
                                    <w:tab/>
                                    <w:t xml:space="preserve">: Jl. HMS Mintareja Sarjana Hukum, Baros, Cimahi </w:t>
                                  </w:r>
                                </w:p>
                                <w:p w14:paraId="6D4F341A" w14:textId="77777777" w:rsidR="00733790" w:rsidRDefault="00000000">
                                  <w:pPr>
                                    <w:textDirection w:val="btLr"/>
                                  </w:pPr>
                                  <w:r>
                                    <w:rPr>
                                      <w:rFonts w:ascii="Arial" w:eastAsia="Arial" w:hAnsi="Arial" w:cs="Arial"/>
                                      <w:color w:val="000000"/>
                                      <w:sz w:val="20"/>
                                    </w:rPr>
                                    <w:t>Phone</w:t>
                                  </w:r>
                                  <w:r>
                                    <w:rPr>
                                      <w:rFonts w:ascii="Arial" w:eastAsia="Arial" w:hAnsi="Arial" w:cs="Arial"/>
                                      <w:color w:val="000000"/>
                                      <w:sz w:val="20"/>
                                    </w:rPr>
                                    <w:tab/>
                                  </w:r>
                                  <w:r>
                                    <w:rPr>
                                      <w:rFonts w:ascii="Arial" w:eastAsia="Arial" w:hAnsi="Arial" w:cs="Arial"/>
                                      <w:color w:val="000000"/>
                                      <w:sz w:val="20"/>
                                    </w:rPr>
                                    <w:tab/>
                                    <w:t>: (022) 6031900</w:t>
                                  </w:r>
                                </w:p>
                                <w:p w14:paraId="128ECC0C" w14:textId="77777777" w:rsidR="00733790" w:rsidRDefault="00000000">
                                  <w:pPr>
                                    <w:textDirection w:val="btLr"/>
                                  </w:pPr>
                                  <w:r>
                                    <w:rPr>
                                      <w:rFonts w:ascii="Arial" w:eastAsia="Arial" w:hAnsi="Arial" w:cs="Arial"/>
                                      <w:color w:val="000000"/>
                                      <w:sz w:val="20"/>
                                    </w:rPr>
                                    <w:t xml:space="preserve">Website </w:t>
                                  </w:r>
                                  <w:r>
                                    <w:rPr>
                                      <w:rFonts w:ascii="Arial" w:eastAsia="Arial" w:hAnsi="Arial" w:cs="Arial"/>
                                      <w:color w:val="000000"/>
                                      <w:sz w:val="20"/>
                                    </w:rPr>
                                    <w:tab/>
                                    <w:t xml:space="preserve">: </w:t>
                                  </w:r>
                                  <w:r>
                                    <w:rPr>
                                      <w:rFonts w:ascii="Arial" w:eastAsia="Arial" w:hAnsi="Arial" w:cs="Arial"/>
                                      <w:color w:val="0000FF"/>
                                      <w:sz w:val="20"/>
                                      <w:u w:val="single"/>
                                    </w:rPr>
                                    <w:t>www.chitose.id</w:t>
                                  </w:r>
                                  <w:r>
                                    <w:rPr>
                                      <w:rFonts w:ascii="Arial" w:eastAsia="Arial" w:hAnsi="Arial" w:cs="Arial"/>
                                      <w:color w:val="000000"/>
                                      <w:sz w:val="20"/>
                                    </w:rPr>
                                    <w:t xml:space="preserve"> </w:t>
                                  </w:r>
                                </w:p>
                              </w:txbxContent>
                            </wps:txbx>
                            <wps:bodyPr spcFirstLastPara="1" wrap="square" lIns="0" tIns="0" rIns="0" bIns="0" anchor="t" anchorCtr="0">
                              <a:noAutofit/>
                            </wps:bodyPr>
                          </wps:wsp>
                        </a:graphicData>
                      </a:graphic>
                    </wp:anchor>
                  </w:drawing>
                </mc:Choice>
                <mc:Fallback>
                  <w:pict>
                    <v:rect w14:anchorId="2EA95DDC" id="Rectangle 1346769897" o:spid="_x0000_s1026" style="position:absolute;left:0;text-align:left;margin-left:135.05pt;margin-top:2pt;width:333.75pt;height:97.5pt;z-index:251658240;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" stroked="f">
                      <v:textbox inset="0,0,0,0">
                        <w:txbxContent>
                          <w:p w14:paraId="7A84E135" w14:textId="77777777" w:rsidR="00733790" w:rsidRDefault="00733790">
                            <w:pPr>
                              <w:textDirection w:val="btLr"/>
                            </w:pPr>
                          </w:p>
                          <w:p w14:paraId="56C0B580" w14:textId="77777777" w:rsidR="00733790" w:rsidRDefault="00000000">
                            <w:pPr>
                              <w:jc w:val="both"/>
                              <w:textDirection w:val="btLr"/>
                            </w:pPr>
                            <w:r>
                              <w:rPr>
                                <w:b/>
                                <w:color w:val="000000"/>
                                <w:sz w:val="28"/>
                              </w:rPr>
                              <w:t>PT CHITOSE INTERNASIONAL Tbk.</w:t>
                            </w:r>
                          </w:p>
                          <w:p w14:paraId="39FFC418" w14:textId="77777777" w:rsidR="00733790" w:rsidRDefault="00733790">
                            <w:pPr>
                              <w:spacing w:before="40"/>
                              <w:textDirection w:val="btLr"/>
                            </w:pPr>
                          </w:p>
                          <w:p w14:paraId="2412A955" w14:textId="77777777" w:rsidR="00733790" w:rsidRDefault="00000000">
                            <w:pPr>
                              <w:spacing w:before="40"/>
                              <w:textDirection w:val="btLr"/>
                            </w:pPr>
                            <w:r>
                              <w:rPr>
                                <w:rFonts w:ascii="Arial" w:eastAsia="Arial" w:hAnsi="Arial" w:cs="Arial"/>
                                <w:color w:val="000000"/>
                                <w:sz w:val="20"/>
                              </w:rPr>
                              <w:t>Manufacture</w:t>
                            </w:r>
                            <w:r>
                              <w:rPr>
                                <w:rFonts w:ascii="Arial" w:eastAsia="Arial" w:hAnsi="Arial" w:cs="Arial"/>
                                <w:color w:val="000000"/>
                                <w:sz w:val="20"/>
                              </w:rPr>
                              <w:tab/>
                              <w:t>: Jl. Industri III No. 5, Utama, Cimahi</w:t>
                            </w:r>
                          </w:p>
                          <w:p w14:paraId="7AF6E8D5" w14:textId="77777777" w:rsidR="00733790" w:rsidRDefault="00000000">
                            <w:pPr>
                              <w:textDirection w:val="btLr"/>
                            </w:pPr>
                            <w:r>
                              <w:rPr>
                                <w:rFonts w:ascii="Arial" w:eastAsia="Arial" w:hAnsi="Arial" w:cs="Arial"/>
                                <w:color w:val="000000"/>
                                <w:sz w:val="20"/>
                              </w:rPr>
                              <w:t xml:space="preserve">Showroom </w:t>
                            </w:r>
                            <w:r>
                              <w:rPr>
                                <w:rFonts w:ascii="Arial" w:eastAsia="Arial" w:hAnsi="Arial" w:cs="Arial"/>
                                <w:color w:val="000000"/>
                                <w:sz w:val="20"/>
                              </w:rPr>
                              <w:tab/>
                              <w:t xml:space="preserve">: Jl. HMS Mintareja Sarjana Hukum, Baros, Cimahi </w:t>
                            </w:r>
                          </w:p>
                          <w:p w14:paraId="6D4F341A" w14:textId="77777777" w:rsidR="00733790" w:rsidRDefault="00000000">
                            <w:pPr>
                              <w:textDirection w:val="btLr"/>
                            </w:pPr>
                            <w:r>
                              <w:rPr>
                                <w:rFonts w:ascii="Arial" w:eastAsia="Arial" w:hAnsi="Arial" w:cs="Arial"/>
                                <w:color w:val="000000"/>
                                <w:sz w:val="20"/>
                              </w:rPr>
                              <w:t>Phone</w:t>
                            </w:r>
                            <w:r>
                              <w:rPr>
                                <w:rFonts w:ascii="Arial" w:eastAsia="Arial" w:hAnsi="Arial" w:cs="Arial"/>
                                <w:color w:val="000000"/>
                                <w:sz w:val="20"/>
                              </w:rPr>
                              <w:tab/>
                            </w:r>
                            <w:r>
                              <w:rPr>
                                <w:rFonts w:ascii="Arial" w:eastAsia="Arial" w:hAnsi="Arial" w:cs="Arial"/>
                                <w:color w:val="000000"/>
                                <w:sz w:val="20"/>
                              </w:rPr>
                              <w:tab/>
                              <w:t>: (022) 6031900</w:t>
                            </w:r>
                          </w:p>
                          <w:p w14:paraId="128ECC0C" w14:textId="77777777" w:rsidR="00733790" w:rsidRDefault="00000000">
                            <w:pPr>
                              <w:textDirection w:val="btLr"/>
                            </w:pPr>
                            <w:r>
                              <w:rPr>
                                <w:rFonts w:ascii="Arial" w:eastAsia="Arial" w:hAnsi="Arial" w:cs="Arial"/>
                                <w:color w:val="000000"/>
                                <w:sz w:val="20"/>
                              </w:rPr>
                              <w:t xml:space="preserve">Website </w:t>
                            </w:r>
                            <w:r>
                              <w:rPr>
                                <w:rFonts w:ascii="Arial" w:eastAsia="Arial" w:hAnsi="Arial" w:cs="Arial"/>
                                <w:color w:val="000000"/>
                                <w:sz w:val="20"/>
                              </w:rPr>
                              <w:tab/>
                              <w:t xml:space="preserve">: </w:t>
                            </w:r>
                            <w:r>
                              <w:rPr>
                                <w:rFonts w:ascii="Arial" w:eastAsia="Arial" w:hAnsi="Arial" w:cs="Arial"/>
                                <w:color w:val="0000FF"/>
                                <w:sz w:val="20"/>
                                <w:u w:val="single"/>
                              </w:rPr>
                              <w:t>www.chitose.id</w:t>
                            </w:r>
                            <w:r>
                              <w:rPr>
                                <w:rFonts w:ascii="Arial" w:eastAsia="Arial" w:hAnsi="Arial" w:cs="Arial"/>
                                <w:color w:val="000000"/>
                                <w:sz w:val="20"/>
                              </w:rPr>
                              <w:t xml:space="preserve"> </w:t>
                            </w:r>
                          </w:p>
                        </w:txbxContent>
                      </v:textbox>
                    </v:rect>
                  </w:pict>
                </mc:Fallback>
              </mc:AlternateContent>
            </w:r>
          </w:p>
        </w:tc>
      </w:tr>
      <w:tr w:rsidR="00733790" w:rsidRPr="007E50F9" w14:paraId="1D30CFB3" w14:textId="77777777">
        <w:trPr>
          <w:trHeight w:val="1250"/>
        </w:trPr>
        <w:tc>
          <w:tcPr>
            <w:tcW w:w="9777" w:type="dxa"/>
            <w:gridSpan w:val="7"/>
            <w:tcBorders>
              <w:left w:val="single" w:sz="8" w:space="0" w:color="0000FF"/>
              <w:right w:val="single" w:sz="8" w:space="0" w:color="0000FF"/>
            </w:tcBorders>
            <w:shd w:val="clear" w:color="auto" w:fill="auto"/>
          </w:tcPr>
          <w:p w14:paraId="79E339E4" w14:textId="77777777" w:rsidR="00733790" w:rsidRPr="007E50F9" w:rsidRDefault="00000000">
            <w:pPr>
              <w:jc w:val="both"/>
              <w:rPr>
                <w:sz w:val="10"/>
                <w:szCs w:val="10"/>
              </w:rPr>
            </w:pPr>
            <w:r w:rsidRPr="007E50F9">
              <w:rPr>
                <w:noProof/>
              </w:rPr>
              <w:drawing>
                <wp:anchor distT="0" distB="0" distL="114300" distR="114300" simplePos="0" relativeHeight="251659264" behindDoc="0" locked="0" layoutInCell="1" hidden="0" allowOverlap="1" wp14:anchorId="570501AF" wp14:editId="761E7B5A">
                  <wp:simplePos x="0" y="0"/>
                  <wp:positionH relativeFrom="column">
                    <wp:posOffset>147318</wp:posOffset>
                  </wp:positionH>
                  <wp:positionV relativeFrom="paragraph">
                    <wp:posOffset>231906</wp:posOffset>
                  </wp:positionV>
                  <wp:extent cx="1458786" cy="712381"/>
                  <wp:effectExtent l="0" t="0" r="0" b="0"/>
                  <wp:wrapNone/>
                  <wp:docPr id="1346769898" name="image4.png"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4.png" descr="Logo&#10;&#10;Description automatically generated"/>
                          <pic:cNvPicPr preferRelativeResize="0"/>
                        </pic:nvPicPr>
                        <pic:blipFill>
                          <a:blip r:embed="rId8"/>
                          <a:srcRect/>
                          <a:stretch>
                            <a:fillRect/>
                          </a:stretch>
                        </pic:blipFill>
                        <pic:spPr>
                          <a:xfrm>
                            <a:off x="0" y="0"/>
                            <a:ext cx="1458786" cy="712381"/>
                          </a:xfrm>
                          <a:prstGeom prst="rect">
                            <a:avLst/>
                          </a:prstGeom>
                          <a:ln/>
                        </pic:spPr>
                      </pic:pic>
                    </a:graphicData>
                  </a:graphic>
                </wp:anchor>
              </w:drawing>
            </w:r>
          </w:p>
        </w:tc>
      </w:tr>
      <w:tr w:rsidR="00733790" w:rsidRPr="007E50F9" w14:paraId="42B356FE" w14:textId="77777777">
        <w:trPr>
          <w:trHeight w:val="662"/>
        </w:trPr>
        <w:tc>
          <w:tcPr>
            <w:tcW w:w="9777" w:type="dxa"/>
            <w:gridSpan w:val="7"/>
            <w:tcBorders>
              <w:left w:val="single" w:sz="8" w:space="0" w:color="0000FF"/>
              <w:right w:val="single" w:sz="8" w:space="0" w:color="0000FF"/>
            </w:tcBorders>
            <w:shd w:val="clear" w:color="auto" w:fill="auto"/>
          </w:tcPr>
          <w:p w14:paraId="749CC0D8" w14:textId="77777777" w:rsidR="00733790" w:rsidRPr="007E50F9" w:rsidRDefault="00733790">
            <w:pPr>
              <w:jc w:val="both"/>
              <w:rPr>
                <w:sz w:val="10"/>
                <w:szCs w:val="10"/>
              </w:rPr>
            </w:pPr>
          </w:p>
          <w:p w14:paraId="3C9F0EDD" w14:textId="77777777" w:rsidR="00733790" w:rsidRPr="007E50F9" w:rsidRDefault="00733790">
            <w:pPr>
              <w:jc w:val="both"/>
              <w:rPr>
                <w:sz w:val="10"/>
                <w:szCs w:val="10"/>
              </w:rPr>
            </w:pPr>
          </w:p>
          <w:p w14:paraId="3D09F972" w14:textId="77777777" w:rsidR="00733790" w:rsidRPr="007E50F9" w:rsidRDefault="00733790">
            <w:pPr>
              <w:jc w:val="both"/>
              <w:rPr>
                <w:sz w:val="10"/>
                <w:szCs w:val="10"/>
              </w:rPr>
            </w:pPr>
          </w:p>
        </w:tc>
      </w:tr>
      <w:tr w:rsidR="00733790" w:rsidRPr="007E50F9" w14:paraId="718C1E9C" w14:textId="77777777">
        <w:trPr>
          <w:trHeight w:val="746"/>
        </w:trPr>
        <w:tc>
          <w:tcPr>
            <w:tcW w:w="4791" w:type="dxa"/>
            <w:gridSpan w:val="3"/>
            <w:tcBorders>
              <w:top w:val="single" w:sz="4" w:space="0" w:color="0000FF"/>
              <w:left w:val="single" w:sz="8" w:space="0" w:color="0000FF"/>
            </w:tcBorders>
            <w:shd w:val="clear" w:color="auto" w:fill="auto"/>
            <w:vAlign w:val="center"/>
          </w:tcPr>
          <w:p w14:paraId="751D1A2C" w14:textId="77777777" w:rsidR="00733790" w:rsidRPr="007E50F9" w:rsidRDefault="00733790">
            <w:pPr>
              <w:jc w:val="center"/>
              <w:rPr>
                <w:rFonts w:ascii="Arial" w:eastAsia="Arial" w:hAnsi="Arial" w:cs="Arial"/>
                <w:b/>
                <w:sz w:val="24"/>
                <w:szCs w:val="24"/>
              </w:rPr>
            </w:pPr>
          </w:p>
          <w:p w14:paraId="78820A42" w14:textId="3202F941" w:rsidR="00733790" w:rsidRPr="007E50F9" w:rsidRDefault="00000000">
            <w:pPr>
              <w:jc w:val="center"/>
              <w:rPr>
                <w:rFonts w:ascii="Arial" w:eastAsia="Arial" w:hAnsi="Arial" w:cs="Arial"/>
                <w:b/>
                <w:sz w:val="24"/>
                <w:szCs w:val="24"/>
              </w:rPr>
            </w:pPr>
            <w:r w:rsidRPr="007E50F9">
              <w:rPr>
                <w:rFonts w:ascii="Arial" w:eastAsia="Arial" w:hAnsi="Arial" w:cs="Arial"/>
                <w:b/>
                <w:sz w:val="24"/>
                <w:szCs w:val="24"/>
              </w:rPr>
              <w:t xml:space="preserve">PROSEDUR  </w:t>
            </w:r>
          </w:p>
        </w:tc>
        <w:tc>
          <w:tcPr>
            <w:tcW w:w="2708" w:type="dxa"/>
            <w:gridSpan w:val="2"/>
            <w:tcBorders>
              <w:top w:val="single" w:sz="4" w:space="0" w:color="0000FF"/>
              <w:left w:val="single" w:sz="4" w:space="0" w:color="0000FF"/>
              <w:bottom w:val="single" w:sz="4" w:space="0" w:color="0000FF"/>
            </w:tcBorders>
            <w:shd w:val="clear" w:color="auto" w:fill="auto"/>
            <w:vAlign w:val="center"/>
          </w:tcPr>
          <w:p w14:paraId="2FD084FB" w14:textId="77777777" w:rsidR="00733790" w:rsidRPr="007E50F9" w:rsidRDefault="00000000">
            <w:pPr>
              <w:rPr>
                <w:rFonts w:ascii="Arial" w:eastAsia="Arial" w:hAnsi="Arial" w:cs="Arial"/>
                <w:b/>
                <w:sz w:val="20"/>
                <w:szCs w:val="20"/>
              </w:rPr>
            </w:pPr>
            <w:r w:rsidRPr="007E50F9">
              <w:rPr>
                <w:rFonts w:ascii="Arial" w:eastAsia="Arial" w:hAnsi="Arial" w:cs="Arial"/>
                <w:b/>
                <w:sz w:val="20"/>
                <w:szCs w:val="20"/>
              </w:rPr>
              <w:t>No. Dokumen</w:t>
            </w:r>
          </w:p>
        </w:tc>
        <w:tc>
          <w:tcPr>
            <w:tcW w:w="2278" w:type="dxa"/>
            <w:gridSpan w:val="2"/>
            <w:tcBorders>
              <w:top w:val="single" w:sz="4" w:space="0" w:color="0000FF"/>
              <w:bottom w:val="single" w:sz="4" w:space="0" w:color="0000FF"/>
              <w:right w:val="single" w:sz="8" w:space="0" w:color="0000FF"/>
            </w:tcBorders>
            <w:shd w:val="clear" w:color="auto" w:fill="auto"/>
            <w:vAlign w:val="center"/>
          </w:tcPr>
          <w:p w14:paraId="6D8A6686" w14:textId="4772EE9B" w:rsidR="00733790" w:rsidRPr="007E50F9" w:rsidRDefault="00000000">
            <w:pPr>
              <w:rPr>
                <w:rFonts w:ascii="Arial" w:eastAsia="Arial" w:hAnsi="Arial" w:cs="Arial"/>
                <w:b/>
                <w:sz w:val="20"/>
                <w:szCs w:val="20"/>
              </w:rPr>
            </w:pPr>
            <w:r w:rsidRPr="007E50F9">
              <w:rPr>
                <w:rFonts w:ascii="Arial" w:eastAsia="Arial" w:hAnsi="Arial" w:cs="Arial"/>
                <w:b/>
                <w:sz w:val="20"/>
                <w:szCs w:val="20"/>
              </w:rPr>
              <w:t>: GSNSB.P.</w:t>
            </w:r>
            <w:r w:rsidR="002548AC">
              <w:rPr>
                <w:rFonts w:ascii="Arial" w:eastAsia="Arial" w:hAnsi="Arial" w:cs="Arial"/>
                <w:b/>
                <w:sz w:val="20"/>
                <w:szCs w:val="20"/>
              </w:rPr>
              <w:t>3</w:t>
            </w:r>
          </w:p>
        </w:tc>
      </w:tr>
      <w:tr w:rsidR="00733790" w:rsidRPr="007E50F9" w14:paraId="2E14CD78" w14:textId="77777777">
        <w:trPr>
          <w:trHeight w:val="682"/>
        </w:trPr>
        <w:tc>
          <w:tcPr>
            <w:tcW w:w="4791" w:type="dxa"/>
            <w:gridSpan w:val="3"/>
            <w:tcBorders>
              <w:left w:val="single" w:sz="8" w:space="0" w:color="0000FF"/>
            </w:tcBorders>
            <w:shd w:val="clear" w:color="auto" w:fill="auto"/>
            <w:vAlign w:val="center"/>
          </w:tcPr>
          <w:p w14:paraId="277F314C" w14:textId="605D0D9A" w:rsidR="00733790" w:rsidRPr="007E50F9" w:rsidRDefault="005C24A0">
            <w:pPr>
              <w:tabs>
                <w:tab w:val="left" w:pos="360"/>
              </w:tabs>
              <w:jc w:val="center"/>
              <w:rPr>
                <w:rFonts w:ascii="Arial" w:eastAsia="Arial" w:hAnsi="Arial" w:cs="Arial"/>
                <w:b/>
                <w:sz w:val="24"/>
                <w:szCs w:val="24"/>
              </w:rPr>
            </w:pPr>
            <w:r w:rsidRPr="007E50F9">
              <w:rPr>
                <w:rFonts w:ascii="Arial" w:eastAsia="Arial" w:hAnsi="Arial" w:cs="Arial"/>
                <w:b/>
                <w:sz w:val="24"/>
                <w:szCs w:val="24"/>
              </w:rPr>
              <w:t>FIELD SAFETY CORRECTIVE ACTION (FSCA)</w:t>
            </w:r>
          </w:p>
        </w:tc>
        <w:tc>
          <w:tcPr>
            <w:tcW w:w="2708" w:type="dxa"/>
            <w:gridSpan w:val="2"/>
            <w:tcBorders>
              <w:top w:val="single" w:sz="4" w:space="0" w:color="0000FF"/>
              <w:left w:val="single" w:sz="4" w:space="0" w:color="0000FF"/>
              <w:bottom w:val="single" w:sz="4" w:space="0" w:color="0000FF"/>
            </w:tcBorders>
            <w:shd w:val="clear" w:color="auto" w:fill="auto"/>
            <w:vAlign w:val="center"/>
          </w:tcPr>
          <w:p w14:paraId="5592F65E" w14:textId="77777777" w:rsidR="00733790" w:rsidRPr="007E50F9" w:rsidRDefault="00000000">
            <w:pPr>
              <w:rPr>
                <w:rFonts w:ascii="Arial" w:eastAsia="Arial" w:hAnsi="Arial" w:cs="Arial"/>
                <w:b/>
                <w:sz w:val="20"/>
                <w:szCs w:val="20"/>
              </w:rPr>
            </w:pPr>
            <w:r w:rsidRPr="007E50F9">
              <w:rPr>
                <w:rFonts w:ascii="Arial" w:eastAsia="Arial" w:hAnsi="Arial" w:cs="Arial"/>
                <w:b/>
                <w:sz w:val="20"/>
                <w:szCs w:val="20"/>
              </w:rPr>
              <w:t>Revisi</w:t>
            </w:r>
          </w:p>
        </w:tc>
        <w:tc>
          <w:tcPr>
            <w:tcW w:w="2278" w:type="dxa"/>
            <w:gridSpan w:val="2"/>
            <w:tcBorders>
              <w:top w:val="single" w:sz="4" w:space="0" w:color="0000FF"/>
              <w:bottom w:val="single" w:sz="4" w:space="0" w:color="0000FF"/>
              <w:right w:val="single" w:sz="8" w:space="0" w:color="0000FF"/>
            </w:tcBorders>
            <w:shd w:val="clear" w:color="auto" w:fill="auto"/>
            <w:vAlign w:val="center"/>
          </w:tcPr>
          <w:p w14:paraId="0202521D" w14:textId="77777777" w:rsidR="00733790" w:rsidRPr="007E50F9" w:rsidRDefault="00000000">
            <w:pPr>
              <w:rPr>
                <w:rFonts w:ascii="Arial" w:eastAsia="Arial" w:hAnsi="Arial" w:cs="Arial"/>
                <w:b/>
                <w:sz w:val="20"/>
                <w:szCs w:val="20"/>
              </w:rPr>
            </w:pPr>
            <w:bookmarkStart w:id="1" w:name="_heading=h.zeemvjamul9g" w:colFirst="0" w:colLast="0"/>
            <w:bookmarkEnd w:id="1"/>
            <w:r w:rsidRPr="007E50F9">
              <w:rPr>
                <w:rFonts w:ascii="Arial" w:eastAsia="Arial" w:hAnsi="Arial" w:cs="Arial"/>
                <w:b/>
                <w:sz w:val="20"/>
                <w:szCs w:val="20"/>
              </w:rPr>
              <w:t>: 1</w:t>
            </w:r>
          </w:p>
        </w:tc>
      </w:tr>
      <w:tr w:rsidR="00733790" w:rsidRPr="007E50F9" w14:paraId="76291041" w14:textId="77777777">
        <w:trPr>
          <w:trHeight w:val="716"/>
        </w:trPr>
        <w:tc>
          <w:tcPr>
            <w:tcW w:w="4791" w:type="dxa"/>
            <w:gridSpan w:val="3"/>
            <w:tcBorders>
              <w:left w:val="single" w:sz="8" w:space="0" w:color="0000FF"/>
              <w:right w:val="single" w:sz="4" w:space="0" w:color="0000FF"/>
            </w:tcBorders>
            <w:shd w:val="clear" w:color="auto" w:fill="auto"/>
          </w:tcPr>
          <w:p w14:paraId="6F1B5181" w14:textId="77777777" w:rsidR="00733790" w:rsidRPr="007E50F9" w:rsidRDefault="00733790">
            <w:pPr>
              <w:rPr>
                <w:rFonts w:ascii="Arial" w:eastAsia="Arial" w:hAnsi="Arial" w:cs="Arial"/>
                <w:b/>
                <w:sz w:val="24"/>
                <w:szCs w:val="24"/>
              </w:rPr>
            </w:pPr>
          </w:p>
        </w:tc>
        <w:tc>
          <w:tcPr>
            <w:tcW w:w="2708" w:type="dxa"/>
            <w:gridSpan w:val="2"/>
            <w:tcBorders>
              <w:top w:val="single" w:sz="4" w:space="0" w:color="0000FF"/>
              <w:left w:val="single" w:sz="4" w:space="0" w:color="0000FF"/>
              <w:bottom w:val="single" w:sz="4" w:space="0" w:color="0000FF"/>
            </w:tcBorders>
            <w:shd w:val="clear" w:color="auto" w:fill="auto"/>
            <w:vAlign w:val="center"/>
          </w:tcPr>
          <w:p w14:paraId="0612BBB3" w14:textId="77777777" w:rsidR="00733790" w:rsidRPr="007E50F9" w:rsidRDefault="00000000">
            <w:pPr>
              <w:jc w:val="both"/>
              <w:rPr>
                <w:rFonts w:ascii="Arial" w:eastAsia="Arial" w:hAnsi="Arial" w:cs="Arial"/>
                <w:b/>
                <w:sz w:val="20"/>
                <w:szCs w:val="20"/>
              </w:rPr>
            </w:pPr>
            <w:r w:rsidRPr="007E50F9">
              <w:rPr>
                <w:rFonts w:ascii="Arial" w:eastAsia="Arial" w:hAnsi="Arial" w:cs="Arial"/>
                <w:b/>
                <w:sz w:val="20"/>
                <w:szCs w:val="20"/>
              </w:rPr>
              <w:t>Tgl.Efektif</w:t>
            </w:r>
          </w:p>
        </w:tc>
        <w:tc>
          <w:tcPr>
            <w:tcW w:w="2278" w:type="dxa"/>
            <w:gridSpan w:val="2"/>
            <w:tcBorders>
              <w:top w:val="single" w:sz="4" w:space="0" w:color="0000FF"/>
              <w:bottom w:val="single" w:sz="4" w:space="0" w:color="0000FF"/>
              <w:right w:val="single" w:sz="8" w:space="0" w:color="0000FF"/>
            </w:tcBorders>
            <w:shd w:val="clear" w:color="auto" w:fill="auto"/>
            <w:vAlign w:val="center"/>
          </w:tcPr>
          <w:p w14:paraId="17B782FE" w14:textId="77777777" w:rsidR="00733790" w:rsidRPr="007E50F9" w:rsidRDefault="00000000">
            <w:pPr>
              <w:rPr>
                <w:rFonts w:ascii="Arial" w:eastAsia="Arial" w:hAnsi="Arial" w:cs="Arial"/>
                <w:b/>
                <w:sz w:val="20"/>
                <w:szCs w:val="20"/>
              </w:rPr>
            </w:pPr>
            <w:r w:rsidRPr="007E50F9">
              <w:rPr>
                <w:rFonts w:ascii="Arial" w:eastAsia="Arial" w:hAnsi="Arial" w:cs="Arial"/>
                <w:b/>
                <w:sz w:val="20"/>
                <w:szCs w:val="20"/>
              </w:rPr>
              <w:t>: 12 Juni 2025</w:t>
            </w:r>
          </w:p>
        </w:tc>
      </w:tr>
      <w:tr w:rsidR="00733790" w:rsidRPr="007E50F9" w14:paraId="7F1C724D" w14:textId="77777777">
        <w:trPr>
          <w:trHeight w:val="553"/>
        </w:trPr>
        <w:tc>
          <w:tcPr>
            <w:tcW w:w="4791" w:type="dxa"/>
            <w:gridSpan w:val="3"/>
            <w:tcBorders>
              <w:top w:val="single" w:sz="4" w:space="0" w:color="0000FF"/>
              <w:left w:val="single" w:sz="8" w:space="0" w:color="0000FF"/>
              <w:bottom w:val="single" w:sz="4" w:space="0" w:color="0000FF"/>
            </w:tcBorders>
            <w:shd w:val="clear" w:color="auto" w:fill="auto"/>
            <w:vAlign w:val="center"/>
          </w:tcPr>
          <w:p w14:paraId="2061807B" w14:textId="77777777" w:rsidR="00733790" w:rsidRPr="007E50F9" w:rsidRDefault="00000000">
            <w:pPr>
              <w:jc w:val="center"/>
              <w:rPr>
                <w:rFonts w:ascii="Arial" w:eastAsia="Arial" w:hAnsi="Arial" w:cs="Arial"/>
                <w:b/>
                <w:sz w:val="24"/>
                <w:szCs w:val="24"/>
              </w:rPr>
            </w:pPr>
            <w:r w:rsidRPr="007E50F9">
              <w:rPr>
                <w:rFonts w:ascii="Arial" w:eastAsia="Arial" w:hAnsi="Arial" w:cs="Arial"/>
                <w:b/>
                <w:sz w:val="24"/>
                <w:szCs w:val="24"/>
              </w:rPr>
              <w:t>PENYUSUN</w:t>
            </w:r>
          </w:p>
        </w:tc>
        <w:tc>
          <w:tcPr>
            <w:tcW w:w="4986" w:type="dxa"/>
            <w:gridSpan w:val="4"/>
            <w:tcBorders>
              <w:top w:val="single" w:sz="4" w:space="0" w:color="0000FF"/>
              <w:left w:val="single" w:sz="4" w:space="0" w:color="0000FF"/>
              <w:right w:val="single" w:sz="8" w:space="0" w:color="0000FF"/>
            </w:tcBorders>
            <w:shd w:val="clear" w:color="auto" w:fill="auto"/>
            <w:vAlign w:val="center"/>
          </w:tcPr>
          <w:p w14:paraId="578AB3B1" w14:textId="77777777" w:rsidR="00733790" w:rsidRPr="007E50F9" w:rsidRDefault="00000000">
            <w:pPr>
              <w:jc w:val="center"/>
              <w:rPr>
                <w:rFonts w:ascii="Arial" w:eastAsia="Arial" w:hAnsi="Arial" w:cs="Arial"/>
                <w:b/>
                <w:sz w:val="24"/>
                <w:szCs w:val="24"/>
              </w:rPr>
            </w:pPr>
            <w:r w:rsidRPr="007E50F9">
              <w:rPr>
                <w:rFonts w:ascii="Arial" w:eastAsia="Arial" w:hAnsi="Arial" w:cs="Arial"/>
                <w:b/>
                <w:sz w:val="24"/>
                <w:szCs w:val="24"/>
              </w:rPr>
              <w:t>YANG MENYETUJUI</w:t>
            </w:r>
          </w:p>
        </w:tc>
      </w:tr>
      <w:tr w:rsidR="00733790" w:rsidRPr="007E50F9" w14:paraId="27E660C1" w14:textId="77777777">
        <w:trPr>
          <w:trHeight w:val="411"/>
        </w:trPr>
        <w:tc>
          <w:tcPr>
            <w:tcW w:w="1534" w:type="dxa"/>
            <w:tcBorders>
              <w:left w:val="single" w:sz="8" w:space="0" w:color="0000FF"/>
              <w:bottom w:val="single" w:sz="4" w:space="0" w:color="0000FF"/>
            </w:tcBorders>
            <w:shd w:val="clear" w:color="auto" w:fill="auto"/>
            <w:vAlign w:val="center"/>
          </w:tcPr>
          <w:p w14:paraId="0159EE7C" w14:textId="77777777" w:rsidR="00733790" w:rsidRPr="007E50F9" w:rsidRDefault="00733790">
            <w:pPr>
              <w:jc w:val="center"/>
              <w:rPr>
                <w:rFonts w:ascii="Arial" w:eastAsia="Arial" w:hAnsi="Arial" w:cs="Arial"/>
                <w:b/>
                <w:sz w:val="20"/>
                <w:szCs w:val="20"/>
              </w:rPr>
            </w:pPr>
          </w:p>
          <w:p w14:paraId="721EBDEC" w14:textId="77777777" w:rsidR="00733790" w:rsidRPr="007E50F9" w:rsidRDefault="00000000">
            <w:pPr>
              <w:jc w:val="center"/>
              <w:rPr>
                <w:rFonts w:ascii="Arial" w:eastAsia="Arial" w:hAnsi="Arial" w:cs="Arial"/>
                <w:b/>
                <w:sz w:val="20"/>
                <w:szCs w:val="20"/>
              </w:rPr>
            </w:pPr>
            <w:r w:rsidRPr="007E50F9">
              <w:rPr>
                <w:rFonts w:ascii="Arial" w:eastAsia="Arial" w:hAnsi="Arial" w:cs="Arial"/>
                <w:b/>
                <w:sz w:val="20"/>
                <w:szCs w:val="20"/>
              </w:rPr>
              <w:t>Nama</w:t>
            </w:r>
          </w:p>
          <w:p w14:paraId="2068ED64" w14:textId="77777777" w:rsidR="00733790" w:rsidRPr="007E50F9" w:rsidRDefault="00733790">
            <w:pPr>
              <w:jc w:val="center"/>
              <w:rPr>
                <w:rFonts w:ascii="Arial" w:eastAsia="Arial" w:hAnsi="Arial" w:cs="Arial"/>
                <w:b/>
                <w:sz w:val="20"/>
                <w:szCs w:val="20"/>
              </w:rPr>
            </w:pPr>
          </w:p>
        </w:tc>
        <w:tc>
          <w:tcPr>
            <w:tcW w:w="1558" w:type="dxa"/>
            <w:tcBorders>
              <w:left w:val="single" w:sz="4" w:space="0" w:color="0000FF"/>
              <w:bottom w:val="single" w:sz="4" w:space="0" w:color="0000FF"/>
            </w:tcBorders>
            <w:shd w:val="clear" w:color="auto" w:fill="auto"/>
            <w:vAlign w:val="center"/>
          </w:tcPr>
          <w:p w14:paraId="7467CE7F" w14:textId="77777777" w:rsidR="00733790" w:rsidRPr="007E50F9" w:rsidRDefault="00000000">
            <w:pPr>
              <w:jc w:val="center"/>
              <w:rPr>
                <w:rFonts w:ascii="Arial" w:eastAsia="Arial" w:hAnsi="Arial" w:cs="Arial"/>
                <w:b/>
                <w:sz w:val="20"/>
                <w:szCs w:val="20"/>
              </w:rPr>
            </w:pPr>
            <w:r w:rsidRPr="007E50F9">
              <w:rPr>
                <w:rFonts w:ascii="Arial" w:eastAsia="Arial" w:hAnsi="Arial" w:cs="Arial"/>
                <w:b/>
                <w:sz w:val="20"/>
                <w:szCs w:val="20"/>
              </w:rPr>
              <w:t>Jabatan</w:t>
            </w:r>
          </w:p>
        </w:tc>
        <w:tc>
          <w:tcPr>
            <w:tcW w:w="1699" w:type="dxa"/>
            <w:tcBorders>
              <w:left w:val="single" w:sz="4" w:space="0" w:color="0000FF"/>
              <w:bottom w:val="single" w:sz="4" w:space="0" w:color="0000FF"/>
            </w:tcBorders>
            <w:shd w:val="clear" w:color="auto" w:fill="auto"/>
            <w:vAlign w:val="center"/>
          </w:tcPr>
          <w:p w14:paraId="4D69CEAE" w14:textId="77777777" w:rsidR="00733790" w:rsidRPr="007E50F9" w:rsidRDefault="00000000">
            <w:pPr>
              <w:jc w:val="center"/>
              <w:rPr>
                <w:rFonts w:ascii="Arial" w:eastAsia="Arial" w:hAnsi="Arial" w:cs="Arial"/>
                <w:b/>
                <w:sz w:val="20"/>
                <w:szCs w:val="20"/>
              </w:rPr>
            </w:pPr>
            <w:r w:rsidRPr="007E50F9">
              <w:rPr>
                <w:rFonts w:ascii="Arial" w:eastAsia="Arial" w:hAnsi="Arial" w:cs="Arial"/>
                <w:b/>
                <w:sz w:val="20"/>
                <w:szCs w:val="20"/>
              </w:rPr>
              <w:t>Tandatangan</w:t>
            </w:r>
          </w:p>
        </w:tc>
        <w:tc>
          <w:tcPr>
            <w:tcW w:w="1563" w:type="dxa"/>
            <w:tcBorders>
              <w:top w:val="single" w:sz="4" w:space="0" w:color="0000FF"/>
              <w:left w:val="single" w:sz="4" w:space="0" w:color="0000FF"/>
              <w:bottom w:val="single" w:sz="4" w:space="0" w:color="0000FF"/>
            </w:tcBorders>
            <w:shd w:val="clear" w:color="auto" w:fill="auto"/>
            <w:vAlign w:val="center"/>
          </w:tcPr>
          <w:p w14:paraId="6F2ABC74" w14:textId="77777777" w:rsidR="00733790" w:rsidRPr="007E50F9" w:rsidRDefault="00000000">
            <w:pPr>
              <w:jc w:val="center"/>
              <w:rPr>
                <w:rFonts w:ascii="Arial" w:eastAsia="Arial" w:hAnsi="Arial" w:cs="Arial"/>
                <w:b/>
                <w:sz w:val="20"/>
                <w:szCs w:val="20"/>
              </w:rPr>
            </w:pPr>
            <w:r w:rsidRPr="007E50F9">
              <w:rPr>
                <w:rFonts w:ascii="Arial" w:eastAsia="Arial" w:hAnsi="Arial" w:cs="Arial"/>
                <w:b/>
                <w:sz w:val="20"/>
                <w:szCs w:val="20"/>
              </w:rPr>
              <w:t>Nama</w:t>
            </w:r>
          </w:p>
        </w:tc>
        <w:tc>
          <w:tcPr>
            <w:tcW w:w="1775" w:type="dxa"/>
            <w:gridSpan w:val="2"/>
            <w:tcBorders>
              <w:top w:val="single" w:sz="4" w:space="0" w:color="0000FF"/>
              <w:left w:val="single" w:sz="4" w:space="0" w:color="0000FF"/>
              <w:bottom w:val="single" w:sz="4" w:space="0" w:color="0000FF"/>
            </w:tcBorders>
            <w:shd w:val="clear" w:color="auto" w:fill="auto"/>
            <w:vAlign w:val="center"/>
          </w:tcPr>
          <w:p w14:paraId="558CA6C6" w14:textId="77777777" w:rsidR="00733790" w:rsidRPr="007E50F9" w:rsidRDefault="00000000">
            <w:pPr>
              <w:jc w:val="center"/>
              <w:rPr>
                <w:rFonts w:ascii="Arial" w:eastAsia="Arial" w:hAnsi="Arial" w:cs="Arial"/>
                <w:b/>
                <w:sz w:val="20"/>
                <w:szCs w:val="20"/>
              </w:rPr>
            </w:pPr>
            <w:r w:rsidRPr="007E50F9">
              <w:rPr>
                <w:rFonts w:ascii="Arial" w:eastAsia="Arial" w:hAnsi="Arial" w:cs="Arial"/>
                <w:b/>
                <w:sz w:val="20"/>
                <w:szCs w:val="20"/>
              </w:rPr>
              <w:t>Jabatan</w:t>
            </w:r>
          </w:p>
        </w:tc>
        <w:tc>
          <w:tcPr>
            <w:tcW w:w="1648" w:type="dxa"/>
            <w:tcBorders>
              <w:top w:val="single" w:sz="4" w:space="0" w:color="0000FF"/>
              <w:left w:val="single" w:sz="4" w:space="0" w:color="0000FF"/>
              <w:bottom w:val="single" w:sz="4" w:space="0" w:color="0000FF"/>
              <w:right w:val="single" w:sz="8" w:space="0" w:color="0000FF"/>
            </w:tcBorders>
            <w:shd w:val="clear" w:color="auto" w:fill="auto"/>
            <w:vAlign w:val="center"/>
          </w:tcPr>
          <w:p w14:paraId="0FE6E4DB" w14:textId="77777777" w:rsidR="00733790" w:rsidRPr="007E50F9" w:rsidRDefault="00000000">
            <w:pPr>
              <w:jc w:val="center"/>
              <w:rPr>
                <w:rFonts w:ascii="Arial" w:eastAsia="Arial" w:hAnsi="Arial" w:cs="Arial"/>
                <w:b/>
                <w:sz w:val="20"/>
                <w:szCs w:val="20"/>
              </w:rPr>
            </w:pPr>
            <w:r w:rsidRPr="007E50F9">
              <w:rPr>
                <w:rFonts w:ascii="Arial" w:eastAsia="Arial" w:hAnsi="Arial" w:cs="Arial"/>
                <w:b/>
                <w:sz w:val="20"/>
                <w:szCs w:val="20"/>
              </w:rPr>
              <w:t>Tandatangan</w:t>
            </w:r>
          </w:p>
        </w:tc>
      </w:tr>
      <w:tr w:rsidR="00733790" w:rsidRPr="007E50F9" w14:paraId="53A237D6" w14:textId="77777777">
        <w:trPr>
          <w:trHeight w:val="1129"/>
        </w:trPr>
        <w:tc>
          <w:tcPr>
            <w:tcW w:w="1534" w:type="dxa"/>
            <w:tcBorders>
              <w:top w:val="single" w:sz="4" w:space="0" w:color="0000FF"/>
              <w:left w:val="single" w:sz="8" w:space="0" w:color="0000FF"/>
            </w:tcBorders>
            <w:shd w:val="clear" w:color="auto" w:fill="auto"/>
            <w:vAlign w:val="center"/>
          </w:tcPr>
          <w:p w14:paraId="4C1A929F" w14:textId="7E04D930" w:rsidR="00733790" w:rsidRPr="00926655" w:rsidRDefault="00000000">
            <w:pPr>
              <w:keepNext/>
              <w:keepLines/>
              <w:pBdr>
                <w:top w:val="nil"/>
                <w:left w:val="nil"/>
                <w:bottom w:val="nil"/>
                <w:right w:val="nil"/>
                <w:between w:val="nil"/>
              </w:pBdr>
              <w:spacing w:before="40"/>
              <w:rPr>
                <w:rFonts w:ascii="Arial" w:eastAsia="Arial" w:hAnsi="Arial" w:cs="Arial"/>
                <w:b/>
                <w:bCs/>
                <w:color w:val="000000"/>
                <w:sz w:val="20"/>
                <w:szCs w:val="20"/>
              </w:rPr>
            </w:pPr>
            <w:r w:rsidRPr="00926655">
              <w:rPr>
                <w:rFonts w:ascii="Arial" w:eastAsia="Arial" w:hAnsi="Arial" w:cs="Arial"/>
                <w:b/>
                <w:bCs/>
                <w:sz w:val="20"/>
                <w:szCs w:val="20"/>
              </w:rPr>
              <w:t>Erica</w:t>
            </w:r>
            <w:r w:rsidR="00926655" w:rsidRPr="00926655">
              <w:rPr>
                <w:rFonts w:ascii="Arial" w:eastAsia="Arial" w:hAnsi="Arial" w:cs="Arial"/>
                <w:b/>
                <w:bCs/>
                <w:sz w:val="20"/>
                <w:szCs w:val="20"/>
              </w:rPr>
              <w:t xml:space="preserve"> Y.</w:t>
            </w:r>
          </w:p>
        </w:tc>
        <w:tc>
          <w:tcPr>
            <w:tcW w:w="1558" w:type="dxa"/>
            <w:tcBorders>
              <w:top w:val="single" w:sz="4" w:space="0" w:color="0000FF"/>
              <w:left w:val="single" w:sz="4" w:space="0" w:color="0000FF"/>
            </w:tcBorders>
            <w:shd w:val="clear" w:color="auto" w:fill="auto"/>
            <w:vAlign w:val="center"/>
          </w:tcPr>
          <w:p w14:paraId="3277B4AE" w14:textId="2157380C" w:rsidR="00733790" w:rsidRPr="00926655" w:rsidRDefault="00000000">
            <w:pPr>
              <w:keepNext/>
              <w:keepLines/>
              <w:pBdr>
                <w:top w:val="nil"/>
                <w:left w:val="nil"/>
                <w:bottom w:val="nil"/>
                <w:right w:val="nil"/>
                <w:between w:val="nil"/>
              </w:pBdr>
              <w:spacing w:before="40"/>
              <w:ind w:right="-109" w:hanging="106"/>
              <w:jc w:val="center"/>
              <w:rPr>
                <w:rFonts w:ascii="Arial" w:eastAsia="Arial" w:hAnsi="Arial" w:cs="Arial"/>
                <w:b/>
                <w:bCs/>
                <w:color w:val="000000"/>
                <w:sz w:val="20"/>
                <w:szCs w:val="20"/>
              </w:rPr>
            </w:pPr>
            <w:r w:rsidRPr="00926655">
              <w:rPr>
                <w:rFonts w:ascii="Arial" w:eastAsia="Arial" w:hAnsi="Arial" w:cs="Arial"/>
                <w:b/>
                <w:bCs/>
                <w:sz w:val="20"/>
                <w:szCs w:val="20"/>
              </w:rPr>
              <w:t>P</w:t>
            </w:r>
            <w:r w:rsidR="00926655">
              <w:rPr>
                <w:rFonts w:ascii="Arial" w:eastAsia="Arial" w:hAnsi="Arial" w:cs="Arial"/>
                <w:b/>
                <w:bCs/>
                <w:sz w:val="20"/>
                <w:szCs w:val="20"/>
              </w:rPr>
              <w:t>enanggungjawab Teknis</w:t>
            </w:r>
          </w:p>
        </w:tc>
        <w:tc>
          <w:tcPr>
            <w:tcW w:w="1699" w:type="dxa"/>
            <w:tcBorders>
              <w:top w:val="single" w:sz="4" w:space="0" w:color="0000FF"/>
              <w:left w:val="single" w:sz="4" w:space="0" w:color="0000FF"/>
            </w:tcBorders>
            <w:shd w:val="clear" w:color="auto" w:fill="auto"/>
            <w:vAlign w:val="center"/>
          </w:tcPr>
          <w:p w14:paraId="355B45A9" w14:textId="7F706CC8" w:rsidR="00733790" w:rsidRPr="00926655" w:rsidRDefault="005C24A0">
            <w:pPr>
              <w:jc w:val="center"/>
              <w:rPr>
                <w:rFonts w:ascii="Arial" w:eastAsia="Arial" w:hAnsi="Arial" w:cs="Arial"/>
                <w:b/>
                <w:bCs/>
                <w:sz w:val="20"/>
                <w:szCs w:val="20"/>
              </w:rPr>
            </w:pPr>
            <w:r w:rsidRPr="00926655">
              <w:rPr>
                <w:rFonts w:ascii="Arial" w:eastAsia="Arial" w:hAnsi="Arial" w:cs="Arial"/>
                <w:b/>
                <w:bCs/>
                <w:noProof/>
                <w:sz w:val="20"/>
                <w:szCs w:val="20"/>
              </w:rPr>
              <w:drawing>
                <wp:inline distT="0" distB="0" distL="0" distR="0" wp14:anchorId="170A24E7" wp14:editId="420E3CA4">
                  <wp:extent cx="932815" cy="845185"/>
                  <wp:effectExtent l="0" t="0" r="0" b="0"/>
                  <wp:docPr id="82425641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4256417" name="Picture 824256417"/>
                          <pic:cNvPicPr/>
                        </pic:nvPicPr>
                        <pic:blipFill>
                          <a:blip r:embed="rId9">
                            <a:extLst>
                              <a:ext uri="{28A0092B-C50C-407E-A947-70E740481C1C}">
                                <a14:useLocalDpi xmlns:a14="http://schemas.microsoft.com/office/drawing/2010/main" val="0"/>
                              </a:ext>
                            </a:extLst>
                          </a:blip>
                          <a:stretch>
                            <a:fillRect/>
                          </a:stretch>
                        </pic:blipFill>
                        <pic:spPr>
                          <a:xfrm>
                            <a:off x="0" y="0"/>
                            <a:ext cx="932815" cy="845185"/>
                          </a:xfrm>
                          <a:prstGeom prst="rect">
                            <a:avLst/>
                          </a:prstGeom>
                        </pic:spPr>
                      </pic:pic>
                    </a:graphicData>
                  </a:graphic>
                </wp:inline>
              </w:drawing>
            </w:r>
          </w:p>
        </w:tc>
        <w:tc>
          <w:tcPr>
            <w:tcW w:w="1563" w:type="dxa"/>
            <w:tcBorders>
              <w:top w:val="single" w:sz="4" w:space="0" w:color="0000FF"/>
              <w:left w:val="single" w:sz="4" w:space="0" w:color="0000FF"/>
            </w:tcBorders>
            <w:shd w:val="clear" w:color="auto" w:fill="auto"/>
            <w:vAlign w:val="center"/>
          </w:tcPr>
          <w:p w14:paraId="098C450E" w14:textId="40EDDC77" w:rsidR="00733790" w:rsidRPr="00926655" w:rsidRDefault="00000000">
            <w:pPr>
              <w:keepNext/>
              <w:keepLines/>
              <w:pBdr>
                <w:top w:val="nil"/>
                <w:left w:val="nil"/>
                <w:bottom w:val="nil"/>
                <w:right w:val="nil"/>
                <w:between w:val="nil"/>
              </w:pBdr>
              <w:spacing w:before="40"/>
              <w:jc w:val="both"/>
              <w:rPr>
                <w:rFonts w:ascii="Arial" w:eastAsia="Arial" w:hAnsi="Arial" w:cs="Arial"/>
                <w:b/>
                <w:bCs/>
                <w:color w:val="000000"/>
                <w:sz w:val="20"/>
                <w:szCs w:val="20"/>
              </w:rPr>
            </w:pPr>
            <w:r w:rsidRPr="00926655">
              <w:rPr>
                <w:rFonts w:ascii="Arial" w:eastAsia="Arial" w:hAnsi="Arial" w:cs="Arial"/>
                <w:b/>
                <w:bCs/>
                <w:sz w:val="20"/>
                <w:szCs w:val="20"/>
              </w:rPr>
              <w:t>Febby</w:t>
            </w:r>
            <w:r w:rsidR="00926655" w:rsidRPr="00926655">
              <w:rPr>
                <w:rFonts w:ascii="Arial" w:eastAsia="Arial" w:hAnsi="Arial" w:cs="Arial"/>
                <w:b/>
                <w:bCs/>
                <w:sz w:val="20"/>
                <w:szCs w:val="20"/>
              </w:rPr>
              <w:t xml:space="preserve"> F.</w:t>
            </w:r>
          </w:p>
        </w:tc>
        <w:tc>
          <w:tcPr>
            <w:tcW w:w="1775" w:type="dxa"/>
            <w:gridSpan w:val="2"/>
            <w:tcBorders>
              <w:top w:val="single" w:sz="4" w:space="0" w:color="0000FF"/>
              <w:left w:val="single" w:sz="4" w:space="0" w:color="0000FF"/>
            </w:tcBorders>
            <w:shd w:val="clear" w:color="auto" w:fill="auto"/>
            <w:vAlign w:val="center"/>
          </w:tcPr>
          <w:p w14:paraId="6541E9B3" w14:textId="77777777" w:rsidR="00733790" w:rsidRPr="00926655" w:rsidRDefault="00000000">
            <w:pPr>
              <w:keepNext/>
              <w:keepLines/>
              <w:pBdr>
                <w:top w:val="nil"/>
                <w:left w:val="nil"/>
                <w:bottom w:val="nil"/>
                <w:right w:val="nil"/>
                <w:between w:val="nil"/>
              </w:pBdr>
              <w:spacing w:before="40"/>
              <w:ind w:right="-75"/>
              <w:jc w:val="both"/>
              <w:rPr>
                <w:rFonts w:ascii="Arial" w:eastAsia="Arial" w:hAnsi="Arial" w:cs="Arial"/>
                <w:b/>
                <w:bCs/>
                <w:color w:val="000000"/>
                <w:sz w:val="20"/>
                <w:szCs w:val="20"/>
              </w:rPr>
            </w:pPr>
            <w:r w:rsidRPr="00926655">
              <w:rPr>
                <w:rFonts w:ascii="Arial" w:eastAsia="Arial" w:hAnsi="Arial" w:cs="Arial"/>
                <w:b/>
                <w:bCs/>
                <w:sz w:val="20"/>
                <w:szCs w:val="20"/>
              </w:rPr>
              <w:t>Mgr. GS &amp; NSB</w:t>
            </w:r>
          </w:p>
        </w:tc>
        <w:tc>
          <w:tcPr>
            <w:tcW w:w="1648" w:type="dxa"/>
            <w:tcBorders>
              <w:top w:val="single" w:sz="4" w:space="0" w:color="0000FF"/>
              <w:left w:val="single" w:sz="4" w:space="0" w:color="0000FF"/>
              <w:right w:val="single" w:sz="8" w:space="0" w:color="0000FF"/>
            </w:tcBorders>
            <w:shd w:val="clear" w:color="auto" w:fill="auto"/>
            <w:vAlign w:val="center"/>
          </w:tcPr>
          <w:p w14:paraId="2CAF5A09" w14:textId="77777777" w:rsidR="00733790" w:rsidRPr="007E50F9" w:rsidRDefault="00000000">
            <w:pPr>
              <w:jc w:val="both"/>
              <w:rPr>
                <w:rFonts w:ascii="Arial" w:eastAsia="Arial" w:hAnsi="Arial" w:cs="Arial"/>
                <w:sz w:val="20"/>
                <w:szCs w:val="20"/>
              </w:rPr>
            </w:pPr>
            <w:r w:rsidRPr="007E50F9">
              <w:rPr>
                <w:noProof/>
              </w:rPr>
              <w:drawing>
                <wp:anchor distT="0" distB="0" distL="114300" distR="114300" simplePos="0" relativeHeight="251660288" behindDoc="0" locked="0" layoutInCell="1" hidden="0" allowOverlap="1" wp14:anchorId="6D7BFB46" wp14:editId="48638F1C">
                  <wp:simplePos x="0" y="0"/>
                  <wp:positionH relativeFrom="column">
                    <wp:posOffset>172085</wp:posOffset>
                  </wp:positionH>
                  <wp:positionV relativeFrom="paragraph">
                    <wp:posOffset>77470</wp:posOffset>
                  </wp:positionV>
                  <wp:extent cx="525145" cy="759460"/>
                  <wp:effectExtent l="0" t="0" r="0" b="0"/>
                  <wp:wrapNone/>
                  <wp:docPr id="1346769906"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0"/>
                          <a:srcRect/>
                          <a:stretch>
                            <a:fillRect/>
                          </a:stretch>
                        </pic:blipFill>
                        <pic:spPr>
                          <a:xfrm>
                            <a:off x="0" y="0"/>
                            <a:ext cx="525145" cy="759460"/>
                          </a:xfrm>
                          <a:prstGeom prst="rect">
                            <a:avLst/>
                          </a:prstGeom>
                          <a:ln/>
                        </pic:spPr>
                      </pic:pic>
                    </a:graphicData>
                  </a:graphic>
                </wp:anchor>
              </w:drawing>
            </w:r>
          </w:p>
          <w:p w14:paraId="5E1DD539" w14:textId="77777777" w:rsidR="00733790" w:rsidRPr="007E50F9" w:rsidRDefault="00733790">
            <w:pPr>
              <w:jc w:val="both"/>
              <w:rPr>
                <w:rFonts w:ascii="Arial" w:eastAsia="Arial" w:hAnsi="Arial" w:cs="Arial"/>
                <w:sz w:val="20"/>
                <w:szCs w:val="20"/>
              </w:rPr>
            </w:pPr>
          </w:p>
          <w:p w14:paraId="3989D043" w14:textId="77777777" w:rsidR="00733790" w:rsidRPr="007E50F9" w:rsidRDefault="00733790">
            <w:pPr>
              <w:jc w:val="both"/>
              <w:rPr>
                <w:rFonts w:ascii="Arial" w:eastAsia="Arial" w:hAnsi="Arial" w:cs="Arial"/>
                <w:sz w:val="20"/>
                <w:szCs w:val="20"/>
              </w:rPr>
            </w:pPr>
          </w:p>
          <w:p w14:paraId="77076B09" w14:textId="77777777" w:rsidR="00733790" w:rsidRPr="007E50F9" w:rsidRDefault="00733790">
            <w:pPr>
              <w:jc w:val="both"/>
              <w:rPr>
                <w:rFonts w:ascii="Arial" w:eastAsia="Arial" w:hAnsi="Arial" w:cs="Arial"/>
                <w:sz w:val="20"/>
                <w:szCs w:val="20"/>
              </w:rPr>
            </w:pPr>
          </w:p>
          <w:p w14:paraId="72A22A28" w14:textId="77777777" w:rsidR="00733790" w:rsidRPr="007E50F9" w:rsidRDefault="00733790">
            <w:pPr>
              <w:jc w:val="both"/>
              <w:rPr>
                <w:rFonts w:ascii="Arial" w:eastAsia="Arial" w:hAnsi="Arial" w:cs="Arial"/>
                <w:sz w:val="20"/>
                <w:szCs w:val="20"/>
              </w:rPr>
            </w:pPr>
          </w:p>
          <w:p w14:paraId="52384454" w14:textId="77777777" w:rsidR="00733790" w:rsidRPr="007E50F9" w:rsidRDefault="00733790">
            <w:pPr>
              <w:jc w:val="both"/>
              <w:rPr>
                <w:rFonts w:ascii="Arial" w:eastAsia="Arial" w:hAnsi="Arial" w:cs="Arial"/>
                <w:sz w:val="20"/>
                <w:szCs w:val="20"/>
              </w:rPr>
            </w:pPr>
          </w:p>
        </w:tc>
      </w:tr>
      <w:tr w:rsidR="00733790" w:rsidRPr="007E50F9" w14:paraId="208F55EF" w14:textId="77777777">
        <w:trPr>
          <w:trHeight w:val="846"/>
        </w:trPr>
        <w:tc>
          <w:tcPr>
            <w:tcW w:w="9777" w:type="dxa"/>
            <w:gridSpan w:val="7"/>
            <w:tcBorders>
              <w:top w:val="single" w:sz="4" w:space="0" w:color="0000FF"/>
              <w:left w:val="single" w:sz="8" w:space="0" w:color="0000FF"/>
              <w:bottom w:val="single" w:sz="4" w:space="0" w:color="4F81BD"/>
              <w:right w:val="single" w:sz="8" w:space="0" w:color="0000FF"/>
            </w:tcBorders>
            <w:shd w:val="clear" w:color="auto" w:fill="auto"/>
            <w:vAlign w:val="center"/>
          </w:tcPr>
          <w:p w14:paraId="1144E71C" w14:textId="77777777" w:rsidR="00733790" w:rsidRPr="007E50F9" w:rsidRDefault="00733790">
            <w:pPr>
              <w:jc w:val="center"/>
              <w:rPr>
                <w:b/>
                <w:sz w:val="8"/>
                <w:szCs w:val="8"/>
              </w:rPr>
            </w:pPr>
          </w:p>
          <w:p w14:paraId="1B62D2E6" w14:textId="77777777" w:rsidR="00733790" w:rsidRPr="007E50F9" w:rsidRDefault="00000000">
            <w:pPr>
              <w:jc w:val="center"/>
              <w:rPr>
                <w:b/>
                <w:sz w:val="28"/>
                <w:szCs w:val="28"/>
              </w:rPr>
            </w:pPr>
            <w:r w:rsidRPr="007E50F9">
              <w:rPr>
                <w:b/>
                <w:sz w:val="28"/>
                <w:szCs w:val="28"/>
              </w:rPr>
              <w:t>DOKUMEN YANG BERHUBUNGAN</w:t>
            </w:r>
          </w:p>
          <w:p w14:paraId="39417E19" w14:textId="77777777" w:rsidR="00733790" w:rsidRPr="007E50F9" w:rsidRDefault="00733790">
            <w:pPr>
              <w:jc w:val="center"/>
              <w:rPr>
                <w:b/>
                <w:sz w:val="8"/>
                <w:szCs w:val="8"/>
              </w:rPr>
            </w:pPr>
          </w:p>
        </w:tc>
      </w:tr>
      <w:tr w:rsidR="00733790" w:rsidRPr="007E50F9" w14:paraId="3BE0DDE1" w14:textId="77777777">
        <w:trPr>
          <w:trHeight w:val="2250"/>
        </w:trPr>
        <w:tc>
          <w:tcPr>
            <w:tcW w:w="4791" w:type="dxa"/>
            <w:gridSpan w:val="3"/>
            <w:tcBorders>
              <w:top w:val="single" w:sz="4" w:space="0" w:color="4F81BD"/>
              <w:left w:val="single" w:sz="4" w:space="0" w:color="4F81BD"/>
              <w:bottom w:val="single" w:sz="4" w:space="0" w:color="4F81BD"/>
              <w:right w:val="single" w:sz="4" w:space="0" w:color="0000FF"/>
            </w:tcBorders>
            <w:shd w:val="clear" w:color="auto" w:fill="auto"/>
          </w:tcPr>
          <w:p w14:paraId="35E064ED" w14:textId="77777777" w:rsidR="00733790" w:rsidRPr="007E50F9" w:rsidRDefault="00733790">
            <w:pPr>
              <w:jc w:val="both"/>
              <w:rPr>
                <w:rFonts w:ascii="Arial" w:eastAsia="Arial" w:hAnsi="Arial" w:cs="Arial"/>
              </w:rPr>
            </w:pPr>
          </w:p>
        </w:tc>
        <w:tc>
          <w:tcPr>
            <w:tcW w:w="4986" w:type="dxa"/>
            <w:gridSpan w:val="4"/>
            <w:tcBorders>
              <w:top w:val="single" w:sz="4" w:space="0" w:color="4F81BD"/>
              <w:left w:val="single" w:sz="4" w:space="0" w:color="0000FF"/>
              <w:bottom w:val="single" w:sz="4" w:space="0" w:color="4F81BD"/>
              <w:right w:val="single" w:sz="4" w:space="0" w:color="4F81BD"/>
            </w:tcBorders>
            <w:shd w:val="clear" w:color="auto" w:fill="auto"/>
          </w:tcPr>
          <w:p w14:paraId="7C8CAD4A" w14:textId="77777777" w:rsidR="00733790" w:rsidRPr="007E50F9" w:rsidRDefault="00733790">
            <w:pPr>
              <w:jc w:val="both"/>
              <w:rPr>
                <w:rFonts w:ascii="Arial" w:eastAsia="Arial" w:hAnsi="Arial" w:cs="Arial"/>
              </w:rPr>
            </w:pPr>
          </w:p>
        </w:tc>
      </w:tr>
      <w:tr w:rsidR="00733790" w:rsidRPr="007E50F9" w14:paraId="3697F4DD" w14:textId="77777777">
        <w:trPr>
          <w:trHeight w:val="693"/>
        </w:trPr>
        <w:tc>
          <w:tcPr>
            <w:tcW w:w="9777" w:type="dxa"/>
            <w:gridSpan w:val="7"/>
            <w:tcBorders>
              <w:top w:val="single" w:sz="4" w:space="0" w:color="4F81BD"/>
              <w:left w:val="single" w:sz="4" w:space="0" w:color="4F81BD"/>
              <w:bottom w:val="single" w:sz="4" w:space="0" w:color="4F81BD"/>
              <w:right w:val="single" w:sz="4" w:space="0" w:color="4F81BD"/>
            </w:tcBorders>
            <w:shd w:val="clear" w:color="auto" w:fill="auto"/>
            <w:vAlign w:val="center"/>
          </w:tcPr>
          <w:p w14:paraId="3CACCD17" w14:textId="77777777" w:rsidR="00733790" w:rsidRPr="007E50F9" w:rsidRDefault="00733790">
            <w:pPr>
              <w:jc w:val="center"/>
              <w:rPr>
                <w:rFonts w:ascii="Arial" w:eastAsia="Arial" w:hAnsi="Arial" w:cs="Arial"/>
                <w:b/>
                <w:sz w:val="24"/>
                <w:szCs w:val="24"/>
              </w:rPr>
            </w:pPr>
          </w:p>
          <w:p w14:paraId="4C44C8B7" w14:textId="77777777" w:rsidR="00733790" w:rsidRPr="007E50F9" w:rsidRDefault="00000000">
            <w:pPr>
              <w:jc w:val="center"/>
              <w:rPr>
                <w:rFonts w:ascii="Arial" w:eastAsia="Arial" w:hAnsi="Arial" w:cs="Arial"/>
                <w:b/>
                <w:sz w:val="24"/>
                <w:szCs w:val="24"/>
              </w:rPr>
            </w:pPr>
            <w:r w:rsidRPr="007E50F9">
              <w:rPr>
                <w:rFonts w:ascii="Arial" w:eastAsia="Arial" w:hAnsi="Arial" w:cs="Arial"/>
                <w:b/>
                <w:sz w:val="24"/>
                <w:szCs w:val="24"/>
              </w:rPr>
              <w:t>DISTRIBUSI SALINAN TERKENDALI MELALUI PORTAL CHITOSE</w:t>
            </w:r>
          </w:p>
          <w:p w14:paraId="05D4FAC3" w14:textId="77777777" w:rsidR="00733790" w:rsidRPr="007E50F9" w:rsidRDefault="00733790">
            <w:pPr>
              <w:jc w:val="center"/>
              <w:rPr>
                <w:rFonts w:ascii="Arial" w:eastAsia="Arial" w:hAnsi="Arial" w:cs="Arial"/>
                <w:b/>
                <w:sz w:val="24"/>
                <w:szCs w:val="24"/>
              </w:rPr>
            </w:pPr>
          </w:p>
          <w:p w14:paraId="56A4BBFE" w14:textId="77777777" w:rsidR="00733790" w:rsidRPr="007E50F9" w:rsidRDefault="00733790">
            <w:pPr>
              <w:jc w:val="center"/>
              <w:rPr>
                <w:rFonts w:ascii="Arial" w:eastAsia="Arial" w:hAnsi="Arial" w:cs="Arial"/>
                <w:i/>
              </w:rPr>
            </w:pPr>
            <w:hyperlink r:id="rId11">
              <w:r w:rsidRPr="007E50F9">
                <w:rPr>
                  <w:rFonts w:ascii="Arial" w:eastAsia="Arial" w:hAnsi="Arial" w:cs="Arial"/>
                  <w:i/>
                  <w:color w:val="0000FF"/>
                  <w:u w:val="single"/>
                </w:rPr>
                <w:t>www.portal.chitose-indonesia.com</w:t>
              </w:r>
            </w:hyperlink>
          </w:p>
          <w:p w14:paraId="08CCDF1C" w14:textId="77777777" w:rsidR="00733790" w:rsidRPr="007E50F9" w:rsidRDefault="00733790">
            <w:pPr>
              <w:jc w:val="center"/>
              <w:rPr>
                <w:rFonts w:ascii="Arial" w:eastAsia="Arial" w:hAnsi="Arial" w:cs="Arial"/>
                <w:i/>
              </w:rPr>
            </w:pPr>
          </w:p>
        </w:tc>
      </w:tr>
    </w:tbl>
    <w:p w14:paraId="7E9984E5" w14:textId="77777777" w:rsidR="00733790" w:rsidRPr="007E50F9" w:rsidRDefault="00733790"/>
    <w:p w14:paraId="628C3163" w14:textId="77777777" w:rsidR="00733790" w:rsidRPr="007E50F9" w:rsidRDefault="00733790"/>
    <w:p w14:paraId="374F87E5" w14:textId="77777777" w:rsidR="00733790" w:rsidRPr="007E50F9" w:rsidRDefault="00733790">
      <w:pPr>
        <w:rPr>
          <w:rFonts w:ascii="Arial" w:eastAsia="Arial" w:hAnsi="Arial" w:cs="Arial"/>
        </w:rPr>
      </w:pPr>
    </w:p>
    <w:p w14:paraId="011D295F" w14:textId="77777777" w:rsidR="00733790" w:rsidRPr="007E50F9" w:rsidRDefault="00733790">
      <w:pPr>
        <w:rPr>
          <w:rFonts w:ascii="Arial" w:eastAsia="Arial" w:hAnsi="Arial" w:cs="Arial"/>
        </w:rPr>
      </w:pPr>
    </w:p>
    <w:p w14:paraId="56C8D86F" w14:textId="77777777" w:rsidR="00733790" w:rsidRPr="007E50F9" w:rsidRDefault="00000000">
      <w:pPr>
        <w:widowControl/>
        <w:numPr>
          <w:ilvl w:val="0"/>
          <w:numId w:val="4"/>
        </w:numPr>
        <w:spacing w:line="276" w:lineRule="auto"/>
        <w:jc w:val="both"/>
        <w:rPr>
          <w:rFonts w:ascii="Arial" w:eastAsia="Arial" w:hAnsi="Arial" w:cs="Arial"/>
          <w:b/>
        </w:rPr>
      </w:pPr>
      <w:r w:rsidRPr="007E50F9">
        <w:rPr>
          <w:rFonts w:ascii="Arial" w:eastAsia="Arial" w:hAnsi="Arial" w:cs="Arial"/>
          <w:b/>
        </w:rPr>
        <w:lastRenderedPageBreak/>
        <w:t>RUANG LINGKUP</w:t>
      </w:r>
    </w:p>
    <w:p w14:paraId="7223F9A2" w14:textId="77777777" w:rsidR="00733790" w:rsidRPr="007E50F9" w:rsidRDefault="00000000">
      <w:pPr>
        <w:pBdr>
          <w:top w:val="nil"/>
          <w:left w:val="nil"/>
          <w:bottom w:val="nil"/>
          <w:right w:val="nil"/>
          <w:between w:val="nil"/>
        </w:pBdr>
        <w:spacing w:before="55" w:line="291" w:lineRule="auto"/>
        <w:ind w:left="340"/>
        <w:jc w:val="both"/>
        <w:rPr>
          <w:rFonts w:ascii="Arial" w:eastAsia="Arial" w:hAnsi="Arial" w:cs="Arial"/>
          <w:color w:val="000000"/>
        </w:rPr>
      </w:pPr>
      <w:r w:rsidRPr="007E50F9">
        <w:rPr>
          <w:rFonts w:ascii="Arial" w:eastAsia="Arial" w:hAnsi="Arial" w:cs="Arial"/>
          <w:color w:val="000000"/>
        </w:rPr>
        <w:t xml:space="preserve">Semua tindakan yang dilakukan untuk mengurangi risiko kematian, </w:t>
      </w:r>
      <w:r w:rsidRPr="007E50F9">
        <w:rPr>
          <w:rFonts w:ascii="Arial" w:eastAsia="Arial" w:hAnsi="Arial" w:cs="Arial"/>
          <w:sz w:val="23"/>
          <w:szCs w:val="23"/>
        </w:rPr>
        <w:t xml:space="preserve">cedera serius atau dampak yang luas </w:t>
      </w:r>
      <w:r w:rsidRPr="007E50F9">
        <w:rPr>
          <w:rFonts w:ascii="Arial" w:eastAsia="Arial" w:hAnsi="Arial" w:cs="Arial"/>
          <w:color w:val="000000"/>
        </w:rPr>
        <w:t>pada kondisi kesehatan yang terkait dengan penggunaan alat Kesehatan</w:t>
      </w:r>
    </w:p>
    <w:p w14:paraId="692CA2F3" w14:textId="77777777" w:rsidR="00733790" w:rsidRPr="007E50F9" w:rsidRDefault="00733790">
      <w:pPr>
        <w:pBdr>
          <w:top w:val="nil"/>
          <w:left w:val="nil"/>
          <w:bottom w:val="nil"/>
          <w:right w:val="nil"/>
          <w:between w:val="nil"/>
        </w:pBdr>
        <w:spacing w:before="55" w:line="291" w:lineRule="auto"/>
        <w:ind w:left="340"/>
        <w:rPr>
          <w:rFonts w:ascii="Arial" w:eastAsia="Arial" w:hAnsi="Arial" w:cs="Arial"/>
          <w:color w:val="000000"/>
        </w:rPr>
      </w:pPr>
    </w:p>
    <w:p w14:paraId="70744214" w14:textId="77777777" w:rsidR="00733790" w:rsidRPr="007E50F9" w:rsidRDefault="00000000">
      <w:pPr>
        <w:widowControl/>
        <w:numPr>
          <w:ilvl w:val="0"/>
          <w:numId w:val="4"/>
        </w:numPr>
        <w:spacing w:line="276" w:lineRule="auto"/>
        <w:jc w:val="both"/>
        <w:rPr>
          <w:rFonts w:ascii="Arial" w:eastAsia="Arial" w:hAnsi="Arial" w:cs="Arial"/>
          <w:b/>
        </w:rPr>
      </w:pPr>
      <w:r w:rsidRPr="007E50F9">
        <w:rPr>
          <w:rFonts w:ascii="Arial" w:eastAsia="Arial" w:hAnsi="Arial" w:cs="Arial"/>
          <w:b/>
        </w:rPr>
        <w:t>TUJUAN</w:t>
      </w:r>
    </w:p>
    <w:p w14:paraId="3717F87F" w14:textId="77777777" w:rsidR="00733790" w:rsidRPr="007E50F9" w:rsidRDefault="00000000">
      <w:pPr>
        <w:numPr>
          <w:ilvl w:val="1"/>
          <w:numId w:val="4"/>
        </w:numPr>
        <w:pBdr>
          <w:top w:val="nil"/>
          <w:left w:val="nil"/>
          <w:bottom w:val="nil"/>
          <w:right w:val="nil"/>
          <w:between w:val="nil"/>
        </w:pBdr>
        <w:tabs>
          <w:tab w:val="left" w:pos="1444"/>
        </w:tabs>
        <w:spacing w:line="291" w:lineRule="auto"/>
        <w:ind w:left="993" w:hanging="567"/>
        <w:jc w:val="both"/>
        <w:rPr>
          <w:rFonts w:ascii="Arial" w:eastAsia="Arial" w:hAnsi="Arial" w:cs="Arial"/>
          <w:color w:val="000000"/>
        </w:rPr>
      </w:pPr>
      <w:r w:rsidRPr="007E50F9">
        <w:rPr>
          <w:rFonts w:ascii="Arial" w:eastAsia="Arial" w:hAnsi="Arial" w:cs="Arial"/>
          <w:color w:val="000000"/>
        </w:rPr>
        <w:t>Untuk mengurangi kemungkinan berulangnya masalah, dan meningkatnya dampak dari risiko penggunaan alat kesehatan</w:t>
      </w:r>
    </w:p>
    <w:p w14:paraId="2DA4E419" w14:textId="77777777" w:rsidR="00733790" w:rsidRPr="007E50F9" w:rsidRDefault="00000000">
      <w:pPr>
        <w:numPr>
          <w:ilvl w:val="1"/>
          <w:numId w:val="4"/>
        </w:numPr>
        <w:pBdr>
          <w:top w:val="nil"/>
          <w:left w:val="nil"/>
          <w:bottom w:val="nil"/>
          <w:right w:val="nil"/>
          <w:between w:val="nil"/>
        </w:pBdr>
        <w:tabs>
          <w:tab w:val="left" w:pos="1444"/>
        </w:tabs>
        <w:spacing w:line="291" w:lineRule="auto"/>
        <w:ind w:left="993" w:hanging="567"/>
        <w:jc w:val="both"/>
        <w:rPr>
          <w:rFonts w:ascii="Arial" w:eastAsia="Arial" w:hAnsi="Arial" w:cs="Arial"/>
          <w:color w:val="000000"/>
        </w:rPr>
      </w:pPr>
      <w:r w:rsidRPr="007E50F9">
        <w:rPr>
          <w:rFonts w:ascii="Arial" w:eastAsia="Arial" w:hAnsi="Arial" w:cs="Arial"/>
          <w:color w:val="000000"/>
        </w:rPr>
        <w:t>Untuk melindungi masyarakat terhadap beredarnya alat kesehatan yang tidak memenuhi syarat keamanan, mutu dan manfaat.</w:t>
      </w:r>
    </w:p>
    <w:p w14:paraId="29CF6342" w14:textId="77777777" w:rsidR="00733790" w:rsidRPr="007E50F9" w:rsidRDefault="00733790">
      <w:pPr>
        <w:widowControl/>
        <w:spacing w:line="276" w:lineRule="auto"/>
        <w:ind w:left="360"/>
        <w:jc w:val="both"/>
        <w:rPr>
          <w:rFonts w:ascii="Arial" w:eastAsia="Arial" w:hAnsi="Arial" w:cs="Arial"/>
        </w:rPr>
      </w:pPr>
    </w:p>
    <w:p w14:paraId="141F9C18" w14:textId="77777777" w:rsidR="00733790" w:rsidRPr="007E50F9" w:rsidRDefault="00000000">
      <w:pPr>
        <w:widowControl/>
        <w:numPr>
          <w:ilvl w:val="0"/>
          <w:numId w:val="4"/>
        </w:numPr>
        <w:spacing w:line="276" w:lineRule="auto"/>
        <w:jc w:val="both"/>
        <w:rPr>
          <w:rFonts w:ascii="Arial" w:eastAsia="Arial" w:hAnsi="Arial" w:cs="Arial"/>
          <w:b/>
        </w:rPr>
      </w:pPr>
      <w:r w:rsidRPr="007E50F9">
        <w:rPr>
          <w:rFonts w:ascii="Arial" w:eastAsia="Arial" w:hAnsi="Arial" w:cs="Arial"/>
          <w:b/>
        </w:rPr>
        <w:t>DEFINISI</w:t>
      </w:r>
    </w:p>
    <w:p w14:paraId="1BB3F247" w14:textId="77777777" w:rsidR="00733790" w:rsidRPr="007E50F9" w:rsidRDefault="00000000">
      <w:pPr>
        <w:numPr>
          <w:ilvl w:val="1"/>
          <w:numId w:val="4"/>
        </w:numPr>
        <w:pBdr>
          <w:top w:val="nil"/>
          <w:left w:val="nil"/>
          <w:bottom w:val="nil"/>
          <w:right w:val="nil"/>
          <w:between w:val="nil"/>
        </w:pBdr>
        <w:tabs>
          <w:tab w:val="left" w:pos="1444"/>
        </w:tabs>
        <w:spacing w:before="56" w:line="291" w:lineRule="auto"/>
        <w:ind w:left="993" w:hanging="567"/>
        <w:jc w:val="both"/>
        <w:rPr>
          <w:rFonts w:ascii="Arial" w:eastAsia="Arial" w:hAnsi="Arial" w:cs="Arial"/>
          <w:color w:val="000000"/>
        </w:rPr>
      </w:pPr>
      <w:r w:rsidRPr="007E50F9">
        <w:rPr>
          <w:rFonts w:ascii="Arial" w:eastAsia="Arial" w:hAnsi="Arial" w:cs="Arial"/>
          <w:i/>
          <w:color w:val="000000"/>
        </w:rPr>
        <w:t>Field Safety Corrective Action</w:t>
      </w:r>
      <w:r w:rsidRPr="007E50F9">
        <w:rPr>
          <w:rFonts w:ascii="Arial" w:eastAsia="Arial" w:hAnsi="Arial" w:cs="Arial"/>
          <w:color w:val="000000"/>
        </w:rPr>
        <w:t xml:space="preserve"> (FSCA) adalah tindakan yang dilakukan oleh pemilik produk untuk mengurangi risiko kematian atau kerusakan serius pada kondisi kesehatan yang terkait dengan penggunaan alat kesehatan</w:t>
      </w:r>
    </w:p>
    <w:p w14:paraId="6162520D" w14:textId="77777777" w:rsidR="00733790" w:rsidRPr="007E50F9" w:rsidRDefault="00000000">
      <w:pPr>
        <w:numPr>
          <w:ilvl w:val="1"/>
          <w:numId w:val="4"/>
        </w:numPr>
        <w:pBdr>
          <w:top w:val="nil"/>
          <w:left w:val="nil"/>
          <w:bottom w:val="nil"/>
          <w:right w:val="nil"/>
          <w:between w:val="nil"/>
        </w:pBdr>
        <w:tabs>
          <w:tab w:val="left" w:pos="1444"/>
        </w:tabs>
        <w:spacing w:line="291" w:lineRule="auto"/>
        <w:ind w:left="993" w:hanging="567"/>
        <w:jc w:val="both"/>
        <w:rPr>
          <w:rFonts w:ascii="Arial" w:eastAsia="Arial" w:hAnsi="Arial" w:cs="Arial"/>
          <w:color w:val="000000"/>
        </w:rPr>
      </w:pPr>
      <w:r w:rsidRPr="007E50F9">
        <w:rPr>
          <w:rFonts w:ascii="Arial" w:eastAsia="Arial" w:hAnsi="Arial" w:cs="Arial"/>
          <w:i/>
          <w:color w:val="000000"/>
        </w:rPr>
        <w:t xml:space="preserve">Corrective Action Request (CAR) </w:t>
      </w:r>
      <w:r w:rsidRPr="007E50F9">
        <w:rPr>
          <w:rFonts w:ascii="Arial" w:eastAsia="Arial" w:hAnsi="Arial" w:cs="Arial"/>
          <w:color w:val="000000"/>
        </w:rPr>
        <w:t>adalah rekaman yang memuat temuan audit dan kesepakatan serta tindak lanjut terhadap temuan / ketidaksesuaian</w:t>
      </w:r>
    </w:p>
    <w:p w14:paraId="13F2A8C6" w14:textId="77777777" w:rsidR="00733790" w:rsidRPr="007E50F9" w:rsidRDefault="00000000">
      <w:pPr>
        <w:numPr>
          <w:ilvl w:val="1"/>
          <w:numId w:val="4"/>
        </w:numPr>
        <w:pBdr>
          <w:top w:val="nil"/>
          <w:left w:val="nil"/>
          <w:bottom w:val="nil"/>
          <w:right w:val="nil"/>
          <w:between w:val="nil"/>
        </w:pBdr>
        <w:tabs>
          <w:tab w:val="left" w:pos="1444"/>
        </w:tabs>
        <w:spacing w:line="291" w:lineRule="auto"/>
        <w:ind w:left="993" w:hanging="567"/>
        <w:jc w:val="both"/>
        <w:rPr>
          <w:rFonts w:ascii="Arial" w:eastAsia="Arial" w:hAnsi="Arial" w:cs="Arial"/>
          <w:color w:val="000000"/>
        </w:rPr>
      </w:pPr>
      <w:r w:rsidRPr="007E50F9">
        <w:rPr>
          <w:rFonts w:ascii="Arial" w:eastAsia="Arial" w:hAnsi="Arial" w:cs="Arial"/>
          <w:i/>
          <w:color w:val="000000"/>
        </w:rPr>
        <w:t>Field Safety Notification</w:t>
      </w:r>
      <w:r w:rsidRPr="007E50F9">
        <w:rPr>
          <w:rFonts w:ascii="Arial" w:eastAsia="Arial" w:hAnsi="Arial" w:cs="Arial"/>
          <w:color w:val="000000"/>
        </w:rPr>
        <w:t xml:space="preserve"> (FSN) adalah pemberitahuan yang dikirim oleh pelaku usaha atau perwakilannya kepada pengguna alat kesehatan untuk tindakan korektif keselamatan lapangan.</w:t>
      </w:r>
    </w:p>
    <w:p w14:paraId="5F41648E" w14:textId="77777777" w:rsidR="00733790" w:rsidRPr="007E50F9" w:rsidRDefault="00000000">
      <w:pPr>
        <w:numPr>
          <w:ilvl w:val="1"/>
          <w:numId w:val="4"/>
        </w:numPr>
        <w:pBdr>
          <w:top w:val="nil"/>
          <w:left w:val="nil"/>
          <w:bottom w:val="nil"/>
          <w:right w:val="nil"/>
          <w:between w:val="nil"/>
        </w:pBdr>
        <w:tabs>
          <w:tab w:val="left" w:pos="1444"/>
        </w:tabs>
        <w:spacing w:before="1" w:line="291" w:lineRule="auto"/>
        <w:ind w:left="993" w:hanging="567"/>
        <w:jc w:val="both"/>
        <w:rPr>
          <w:rFonts w:ascii="Arial" w:eastAsia="Arial" w:hAnsi="Arial" w:cs="Arial"/>
          <w:color w:val="000000"/>
        </w:rPr>
      </w:pPr>
      <w:r w:rsidRPr="007E50F9">
        <w:rPr>
          <w:rFonts w:ascii="Arial" w:eastAsia="Arial" w:hAnsi="Arial" w:cs="Arial"/>
          <w:color w:val="000000"/>
        </w:rPr>
        <w:t>E-Watch Alat Kesehatan (E-watch Alkes) yaitu sistem pengawasan nasional alat kesehatan yang tidak memenuhi syarat. Aplikasi E-watch Alat Kesehatan diharapkan mampu mendeteksi kewaspadaan dini berupa penanganan komplain dari masyarakat/pengguna, pelaporan KTD oleh produsen dan penyalur alat kesehatan serta FSCA.</w:t>
      </w:r>
    </w:p>
    <w:p w14:paraId="6ABB975D" w14:textId="77777777" w:rsidR="00733790" w:rsidRPr="007E50F9" w:rsidRDefault="00000000">
      <w:pPr>
        <w:numPr>
          <w:ilvl w:val="1"/>
          <w:numId w:val="4"/>
        </w:numPr>
        <w:pBdr>
          <w:top w:val="nil"/>
          <w:left w:val="nil"/>
          <w:bottom w:val="nil"/>
          <w:right w:val="nil"/>
          <w:between w:val="nil"/>
        </w:pBdr>
        <w:tabs>
          <w:tab w:val="left" w:pos="1444"/>
        </w:tabs>
        <w:spacing w:before="1" w:line="291" w:lineRule="auto"/>
        <w:ind w:left="993" w:hanging="567"/>
        <w:jc w:val="both"/>
        <w:rPr>
          <w:rFonts w:ascii="Arial" w:eastAsia="Arial" w:hAnsi="Arial" w:cs="Arial"/>
          <w:color w:val="000000"/>
        </w:rPr>
      </w:pPr>
      <w:r w:rsidRPr="007E50F9">
        <w:rPr>
          <w:rFonts w:ascii="Arial" w:eastAsia="Arial" w:hAnsi="Arial" w:cs="Arial"/>
          <w:color w:val="000000"/>
        </w:rPr>
        <w:t>Tindakan korektif dan pencegahan (CAPA) adalah perbaikan yang dilakukan pada proses produksi sebagai bagian dari sistem manajemen mutu secara keseluruhan untuk menghilangkan penyebab ketidaksesuaian.</w:t>
      </w:r>
    </w:p>
    <w:p w14:paraId="39AACDB0" w14:textId="77777777" w:rsidR="00733790" w:rsidRPr="007E50F9" w:rsidRDefault="00733790">
      <w:pPr>
        <w:pBdr>
          <w:top w:val="nil"/>
          <w:left w:val="nil"/>
          <w:bottom w:val="nil"/>
          <w:right w:val="nil"/>
          <w:between w:val="nil"/>
        </w:pBdr>
        <w:tabs>
          <w:tab w:val="left" w:pos="1444"/>
        </w:tabs>
        <w:spacing w:before="1" w:line="291" w:lineRule="auto"/>
        <w:ind w:left="993"/>
        <w:jc w:val="both"/>
        <w:rPr>
          <w:rFonts w:ascii="Arial" w:eastAsia="Arial" w:hAnsi="Arial" w:cs="Arial"/>
          <w:color w:val="000000"/>
        </w:rPr>
      </w:pPr>
    </w:p>
    <w:p w14:paraId="68A198ED" w14:textId="77777777" w:rsidR="00733790" w:rsidRPr="007E50F9" w:rsidRDefault="00000000">
      <w:pPr>
        <w:widowControl/>
        <w:numPr>
          <w:ilvl w:val="0"/>
          <w:numId w:val="4"/>
        </w:numPr>
        <w:spacing w:line="276" w:lineRule="auto"/>
        <w:jc w:val="both"/>
        <w:rPr>
          <w:rFonts w:ascii="Arial" w:eastAsia="Arial" w:hAnsi="Arial" w:cs="Arial"/>
          <w:b/>
        </w:rPr>
      </w:pPr>
      <w:r w:rsidRPr="007E50F9">
        <w:rPr>
          <w:rFonts w:ascii="Arial" w:eastAsia="Arial" w:hAnsi="Arial" w:cs="Arial"/>
          <w:b/>
        </w:rPr>
        <w:t xml:space="preserve">REFERENSI </w:t>
      </w:r>
    </w:p>
    <w:p w14:paraId="1A749A96" w14:textId="77777777" w:rsidR="00733790" w:rsidRPr="007E50F9" w:rsidRDefault="00000000">
      <w:pPr>
        <w:numPr>
          <w:ilvl w:val="1"/>
          <w:numId w:val="4"/>
        </w:numPr>
        <w:pBdr>
          <w:top w:val="nil"/>
          <w:left w:val="nil"/>
          <w:bottom w:val="nil"/>
          <w:right w:val="nil"/>
          <w:between w:val="nil"/>
        </w:pBdr>
        <w:tabs>
          <w:tab w:val="left" w:pos="1042"/>
        </w:tabs>
        <w:spacing w:line="276" w:lineRule="auto"/>
        <w:ind w:left="993" w:hanging="567"/>
        <w:jc w:val="both"/>
        <w:rPr>
          <w:rFonts w:ascii="Arial" w:eastAsia="Arial" w:hAnsi="Arial" w:cs="Arial"/>
          <w:color w:val="000000"/>
        </w:rPr>
      </w:pPr>
      <w:r w:rsidRPr="007E50F9">
        <w:rPr>
          <w:rFonts w:ascii="Arial" w:eastAsia="Arial" w:hAnsi="Arial" w:cs="Arial"/>
          <w:color w:val="000000"/>
        </w:rPr>
        <w:t>Peraturan Menteri Kesehatan Nomor 4 Tahun 2014 tentang Cara Distribusi Alat</w:t>
      </w:r>
    </w:p>
    <w:p w14:paraId="065B21D8" w14:textId="77777777" w:rsidR="00733790" w:rsidRPr="007E50F9" w:rsidRDefault="00000000">
      <w:pPr>
        <w:tabs>
          <w:tab w:val="left" w:pos="1042"/>
        </w:tabs>
        <w:spacing w:line="276" w:lineRule="auto"/>
        <w:jc w:val="both"/>
        <w:rPr>
          <w:rFonts w:ascii="Arial" w:eastAsia="Arial" w:hAnsi="Arial" w:cs="Arial"/>
        </w:rPr>
      </w:pPr>
      <w:r w:rsidRPr="007E50F9">
        <w:rPr>
          <w:rFonts w:ascii="Arial" w:eastAsia="Arial" w:hAnsi="Arial" w:cs="Arial"/>
        </w:rPr>
        <w:tab/>
        <w:t>Kesehatan yang Baik.</w:t>
      </w:r>
    </w:p>
    <w:p w14:paraId="712E1B88" w14:textId="77777777" w:rsidR="00733790" w:rsidRPr="007E50F9" w:rsidRDefault="00000000">
      <w:pPr>
        <w:numPr>
          <w:ilvl w:val="1"/>
          <w:numId w:val="4"/>
        </w:numPr>
        <w:pBdr>
          <w:top w:val="nil"/>
          <w:left w:val="nil"/>
          <w:bottom w:val="nil"/>
          <w:right w:val="nil"/>
          <w:between w:val="nil"/>
        </w:pBdr>
        <w:tabs>
          <w:tab w:val="left" w:pos="1042"/>
        </w:tabs>
        <w:spacing w:line="276" w:lineRule="auto"/>
        <w:ind w:left="993" w:hanging="567"/>
        <w:jc w:val="both"/>
        <w:rPr>
          <w:rFonts w:ascii="Arial" w:eastAsia="Arial" w:hAnsi="Arial" w:cs="Arial"/>
          <w:color w:val="000000"/>
        </w:rPr>
      </w:pPr>
      <w:r w:rsidRPr="007E50F9">
        <w:rPr>
          <w:rFonts w:ascii="Arial" w:eastAsia="Arial" w:hAnsi="Arial" w:cs="Arial"/>
          <w:color w:val="000000"/>
        </w:rPr>
        <w:t>Peraturan Menteri Kesehatan No. 14 tahun 2021 tentang Standar Kegiatan Usaha dan Produk Pada Penyelenggaraan Perizinan Berusaha Berbasis Risiko Sektor Kesehatan</w:t>
      </w:r>
    </w:p>
    <w:p w14:paraId="10E315DD" w14:textId="77777777" w:rsidR="00733790" w:rsidRPr="007E50F9" w:rsidRDefault="00733790">
      <w:pPr>
        <w:pBdr>
          <w:top w:val="nil"/>
          <w:left w:val="nil"/>
          <w:bottom w:val="nil"/>
          <w:right w:val="nil"/>
          <w:between w:val="nil"/>
        </w:pBdr>
        <w:tabs>
          <w:tab w:val="left" w:pos="1042"/>
        </w:tabs>
        <w:spacing w:line="276" w:lineRule="auto"/>
        <w:ind w:left="993"/>
        <w:rPr>
          <w:rFonts w:ascii="Arial" w:eastAsia="Arial" w:hAnsi="Arial" w:cs="Arial"/>
          <w:color w:val="000000"/>
        </w:rPr>
      </w:pPr>
    </w:p>
    <w:p w14:paraId="72CA70A9" w14:textId="77777777" w:rsidR="00733790" w:rsidRPr="007E50F9" w:rsidRDefault="00733790">
      <w:pPr>
        <w:pBdr>
          <w:top w:val="nil"/>
          <w:left w:val="nil"/>
          <w:bottom w:val="nil"/>
          <w:right w:val="nil"/>
          <w:between w:val="nil"/>
        </w:pBdr>
        <w:tabs>
          <w:tab w:val="left" w:pos="1042"/>
        </w:tabs>
        <w:spacing w:line="276" w:lineRule="auto"/>
        <w:ind w:left="993"/>
        <w:rPr>
          <w:rFonts w:ascii="Arial" w:eastAsia="Arial" w:hAnsi="Arial" w:cs="Arial"/>
          <w:color w:val="000000"/>
        </w:rPr>
      </w:pPr>
    </w:p>
    <w:p w14:paraId="5B50F822" w14:textId="77777777" w:rsidR="00733790" w:rsidRPr="007E50F9" w:rsidRDefault="00733790">
      <w:pPr>
        <w:pBdr>
          <w:top w:val="nil"/>
          <w:left w:val="nil"/>
          <w:bottom w:val="nil"/>
          <w:right w:val="nil"/>
          <w:between w:val="nil"/>
        </w:pBdr>
        <w:tabs>
          <w:tab w:val="left" w:pos="1042"/>
        </w:tabs>
        <w:spacing w:line="276" w:lineRule="auto"/>
        <w:ind w:left="993"/>
        <w:rPr>
          <w:rFonts w:ascii="Arial" w:eastAsia="Arial" w:hAnsi="Arial" w:cs="Arial"/>
          <w:color w:val="000000"/>
        </w:rPr>
      </w:pPr>
    </w:p>
    <w:p w14:paraId="4C4C0A31" w14:textId="77777777" w:rsidR="00733790" w:rsidRPr="007E50F9" w:rsidRDefault="00000000">
      <w:pPr>
        <w:widowControl/>
        <w:numPr>
          <w:ilvl w:val="0"/>
          <w:numId w:val="4"/>
        </w:numPr>
        <w:spacing w:line="276" w:lineRule="auto"/>
        <w:jc w:val="both"/>
        <w:rPr>
          <w:rFonts w:ascii="Arial" w:eastAsia="Arial" w:hAnsi="Arial" w:cs="Arial"/>
          <w:b/>
        </w:rPr>
      </w:pPr>
      <w:r w:rsidRPr="007E50F9">
        <w:rPr>
          <w:rFonts w:ascii="Arial" w:eastAsia="Arial" w:hAnsi="Arial" w:cs="Arial"/>
          <w:b/>
        </w:rPr>
        <w:t>KETENTUAN UMUM</w:t>
      </w:r>
    </w:p>
    <w:p w14:paraId="1C2FCB7A" w14:textId="77777777" w:rsidR="00733790" w:rsidRPr="007E50F9" w:rsidRDefault="00000000">
      <w:pPr>
        <w:numPr>
          <w:ilvl w:val="1"/>
          <w:numId w:val="4"/>
        </w:numPr>
        <w:pBdr>
          <w:top w:val="nil"/>
          <w:left w:val="nil"/>
          <w:bottom w:val="nil"/>
          <w:right w:val="nil"/>
          <w:between w:val="nil"/>
        </w:pBdr>
        <w:tabs>
          <w:tab w:val="left" w:pos="1444"/>
        </w:tabs>
        <w:spacing w:before="56" w:line="291" w:lineRule="auto"/>
        <w:ind w:left="993" w:hanging="567"/>
        <w:jc w:val="both"/>
        <w:rPr>
          <w:rFonts w:ascii="Arial" w:eastAsia="Arial" w:hAnsi="Arial" w:cs="Arial"/>
          <w:color w:val="000000"/>
        </w:rPr>
      </w:pPr>
      <w:r w:rsidRPr="007E50F9">
        <w:rPr>
          <w:rFonts w:ascii="Arial" w:eastAsia="Arial" w:hAnsi="Arial" w:cs="Arial"/>
          <w:color w:val="000000"/>
        </w:rPr>
        <w:t>Setiap Karyawan berhak dan wajib untuk melaporkan kepada Manager Departemen terkait mengenai ketidaksesuaian ataupun potensi ketidaksesuaian yang ditemukan terkait keamanan di lapangan</w:t>
      </w:r>
    </w:p>
    <w:p w14:paraId="709DBA58" w14:textId="77777777" w:rsidR="00733790" w:rsidRPr="007E50F9" w:rsidRDefault="00000000">
      <w:pPr>
        <w:numPr>
          <w:ilvl w:val="1"/>
          <w:numId w:val="4"/>
        </w:numPr>
        <w:pBdr>
          <w:top w:val="nil"/>
          <w:left w:val="nil"/>
          <w:bottom w:val="nil"/>
          <w:right w:val="nil"/>
          <w:between w:val="nil"/>
        </w:pBdr>
        <w:tabs>
          <w:tab w:val="left" w:pos="1444"/>
        </w:tabs>
        <w:spacing w:before="59" w:line="291" w:lineRule="auto"/>
        <w:ind w:left="993" w:hanging="567"/>
        <w:jc w:val="both"/>
        <w:rPr>
          <w:rFonts w:ascii="Arial" w:eastAsia="Arial" w:hAnsi="Arial" w:cs="Arial"/>
          <w:color w:val="000000"/>
        </w:rPr>
      </w:pPr>
      <w:r w:rsidRPr="007E50F9">
        <w:rPr>
          <w:rFonts w:ascii="Arial" w:eastAsia="Arial" w:hAnsi="Arial" w:cs="Arial"/>
          <w:color w:val="000000"/>
        </w:rPr>
        <w:t>Manager Departemen akan mencatat Kejadian yang Tidak Diinginkan terkait keamanan di lapangan.</w:t>
      </w:r>
    </w:p>
    <w:p w14:paraId="6E02B68E" w14:textId="77777777" w:rsidR="00733790" w:rsidRPr="007E50F9" w:rsidRDefault="00000000">
      <w:pPr>
        <w:numPr>
          <w:ilvl w:val="1"/>
          <w:numId w:val="4"/>
        </w:numPr>
        <w:pBdr>
          <w:top w:val="nil"/>
          <w:left w:val="nil"/>
          <w:bottom w:val="nil"/>
          <w:right w:val="nil"/>
          <w:between w:val="nil"/>
        </w:pBdr>
        <w:tabs>
          <w:tab w:val="left" w:pos="1444"/>
        </w:tabs>
        <w:spacing w:line="291" w:lineRule="auto"/>
        <w:ind w:left="993" w:hanging="567"/>
        <w:jc w:val="both"/>
        <w:rPr>
          <w:rFonts w:ascii="Arial" w:eastAsia="Arial" w:hAnsi="Arial" w:cs="Arial"/>
          <w:color w:val="000000"/>
        </w:rPr>
      </w:pPr>
      <w:r w:rsidRPr="007E50F9">
        <w:rPr>
          <w:rFonts w:ascii="Arial" w:eastAsia="Arial" w:hAnsi="Arial" w:cs="Arial"/>
          <w:color w:val="000000"/>
        </w:rPr>
        <w:t>Manager Departemen akan menganalisa sebab terjadinya ketidaksesuaian yang ditemukan serta merencanakan tindakan perbaikan yang akan diterapkan oleh Divisi terkait.</w:t>
      </w:r>
    </w:p>
    <w:p w14:paraId="792257B3" w14:textId="77777777" w:rsidR="00733790" w:rsidRPr="007E50F9" w:rsidRDefault="00733790">
      <w:pPr>
        <w:pBdr>
          <w:top w:val="nil"/>
          <w:left w:val="nil"/>
          <w:bottom w:val="nil"/>
          <w:right w:val="nil"/>
          <w:between w:val="nil"/>
        </w:pBdr>
        <w:spacing w:before="3" w:line="290" w:lineRule="auto"/>
        <w:ind w:left="993" w:right="339"/>
        <w:jc w:val="both"/>
        <w:rPr>
          <w:rFonts w:ascii="Arial" w:eastAsia="Arial" w:hAnsi="Arial" w:cs="Arial"/>
          <w:color w:val="000000"/>
        </w:rPr>
      </w:pPr>
    </w:p>
    <w:p w14:paraId="358B6072" w14:textId="77777777" w:rsidR="00733790" w:rsidRPr="007E50F9" w:rsidRDefault="00000000">
      <w:pPr>
        <w:widowControl/>
        <w:numPr>
          <w:ilvl w:val="0"/>
          <w:numId w:val="4"/>
        </w:numPr>
        <w:spacing w:line="276" w:lineRule="auto"/>
        <w:jc w:val="both"/>
        <w:rPr>
          <w:rFonts w:ascii="Arial" w:eastAsia="Arial" w:hAnsi="Arial" w:cs="Arial"/>
        </w:rPr>
      </w:pPr>
      <w:r w:rsidRPr="007E50F9">
        <w:rPr>
          <w:rFonts w:ascii="Arial" w:eastAsia="Arial" w:hAnsi="Arial" w:cs="Arial"/>
          <w:b/>
        </w:rPr>
        <w:t>PROSEDUR</w:t>
      </w:r>
    </w:p>
    <w:p w14:paraId="3EFFB6FA" w14:textId="77777777" w:rsidR="00733790" w:rsidRPr="007E50F9" w:rsidRDefault="00000000">
      <w:pPr>
        <w:spacing w:before="56"/>
        <w:ind w:firstLine="340"/>
        <w:rPr>
          <w:rFonts w:ascii="Arial" w:eastAsia="Arial" w:hAnsi="Arial" w:cs="Arial"/>
          <w:color w:val="000000"/>
        </w:rPr>
      </w:pPr>
      <w:r w:rsidRPr="007E50F9">
        <w:rPr>
          <w:rFonts w:ascii="Arial" w:eastAsia="Arial" w:hAnsi="Arial" w:cs="Arial"/>
          <w:b/>
        </w:rPr>
        <w:t>Pelaporan Ketidaksesuaian</w:t>
      </w:r>
    </w:p>
    <w:p w14:paraId="731B6C2F" w14:textId="77777777" w:rsidR="00733790" w:rsidRPr="007E50F9" w:rsidRDefault="00000000">
      <w:pPr>
        <w:numPr>
          <w:ilvl w:val="1"/>
          <w:numId w:val="1"/>
        </w:numPr>
        <w:pBdr>
          <w:top w:val="nil"/>
          <w:left w:val="nil"/>
          <w:bottom w:val="nil"/>
          <w:right w:val="nil"/>
          <w:between w:val="nil"/>
        </w:pBdr>
        <w:tabs>
          <w:tab w:val="left" w:pos="993"/>
        </w:tabs>
        <w:spacing w:before="56"/>
        <w:ind w:left="1276" w:hanging="709"/>
        <w:jc w:val="both"/>
        <w:rPr>
          <w:rFonts w:ascii="Arial" w:eastAsia="Arial" w:hAnsi="Arial" w:cs="Arial"/>
          <w:color w:val="000000"/>
        </w:rPr>
      </w:pPr>
      <w:r w:rsidRPr="007E50F9">
        <w:rPr>
          <w:rFonts w:ascii="Arial" w:eastAsia="Arial" w:hAnsi="Arial" w:cs="Arial"/>
          <w:color w:val="000000"/>
        </w:rPr>
        <w:t>Manager Departemen</w:t>
      </w:r>
    </w:p>
    <w:p w14:paraId="7E123F55" w14:textId="77777777" w:rsidR="00733790" w:rsidRPr="007E50F9" w:rsidRDefault="00000000">
      <w:pPr>
        <w:numPr>
          <w:ilvl w:val="2"/>
          <w:numId w:val="1"/>
        </w:numPr>
        <w:pBdr>
          <w:top w:val="nil"/>
          <w:left w:val="nil"/>
          <w:bottom w:val="nil"/>
          <w:right w:val="nil"/>
          <w:between w:val="nil"/>
        </w:pBdr>
        <w:tabs>
          <w:tab w:val="left" w:pos="2344"/>
        </w:tabs>
        <w:spacing w:before="56"/>
        <w:ind w:left="1560" w:hanging="567"/>
        <w:jc w:val="both"/>
        <w:rPr>
          <w:rFonts w:ascii="Arial" w:eastAsia="Arial" w:hAnsi="Arial" w:cs="Arial"/>
          <w:color w:val="000000"/>
        </w:rPr>
      </w:pPr>
      <w:r w:rsidRPr="007E50F9">
        <w:rPr>
          <w:rFonts w:ascii="Arial" w:eastAsia="Arial" w:hAnsi="Arial" w:cs="Arial"/>
          <w:color w:val="000000"/>
        </w:rPr>
        <w:t>M</w:t>
      </w:r>
      <w:r w:rsidRPr="007E50F9">
        <w:rPr>
          <w:rFonts w:ascii="Arial" w:eastAsia="Arial" w:hAnsi="Arial" w:cs="Arial"/>
        </w:rPr>
        <w:t>enerima</w:t>
      </w:r>
      <w:r w:rsidRPr="007E50F9">
        <w:rPr>
          <w:rFonts w:ascii="Arial" w:eastAsia="Arial" w:hAnsi="Arial" w:cs="Arial"/>
          <w:color w:val="000000"/>
        </w:rPr>
        <w:t xml:space="preserve"> form CAR untuk Alat Kesehatan ya</w:t>
      </w:r>
      <w:r w:rsidRPr="007E50F9">
        <w:rPr>
          <w:rFonts w:ascii="Arial" w:eastAsia="Arial" w:hAnsi="Arial" w:cs="Arial"/>
        </w:rPr>
        <w:t>ng tidak dapat diterima (unacceptable increased risk) saat digunakan.</w:t>
      </w:r>
    </w:p>
    <w:p w14:paraId="1D148E40" w14:textId="77777777" w:rsidR="00733790" w:rsidRPr="007E50F9" w:rsidRDefault="00000000">
      <w:pPr>
        <w:numPr>
          <w:ilvl w:val="1"/>
          <w:numId w:val="1"/>
        </w:numPr>
        <w:pBdr>
          <w:top w:val="nil"/>
          <w:left w:val="nil"/>
          <w:bottom w:val="nil"/>
          <w:right w:val="nil"/>
          <w:between w:val="nil"/>
        </w:pBdr>
        <w:tabs>
          <w:tab w:val="left" w:pos="993"/>
        </w:tabs>
        <w:spacing w:before="56"/>
        <w:ind w:left="1276" w:hanging="709"/>
        <w:jc w:val="both"/>
        <w:rPr>
          <w:rFonts w:ascii="Arial" w:eastAsia="Arial" w:hAnsi="Arial" w:cs="Arial"/>
          <w:color w:val="000000"/>
        </w:rPr>
      </w:pPr>
      <w:r w:rsidRPr="007E50F9">
        <w:rPr>
          <w:rFonts w:ascii="Arial" w:eastAsia="Arial" w:hAnsi="Arial" w:cs="Arial"/>
          <w:color w:val="000000"/>
        </w:rPr>
        <w:t xml:space="preserve">Manager Departemen dan PJT </w:t>
      </w:r>
    </w:p>
    <w:p w14:paraId="38A1F628" w14:textId="77777777" w:rsidR="00733790" w:rsidRPr="007E50F9" w:rsidRDefault="00000000">
      <w:pPr>
        <w:numPr>
          <w:ilvl w:val="2"/>
          <w:numId w:val="1"/>
        </w:numPr>
        <w:pBdr>
          <w:top w:val="nil"/>
          <w:left w:val="nil"/>
          <w:bottom w:val="nil"/>
          <w:right w:val="nil"/>
          <w:between w:val="nil"/>
        </w:pBdr>
        <w:tabs>
          <w:tab w:val="left" w:pos="2344"/>
          <w:tab w:val="left" w:pos="9072"/>
        </w:tabs>
        <w:spacing w:before="56" w:line="291" w:lineRule="auto"/>
        <w:ind w:left="1560" w:hanging="567"/>
        <w:jc w:val="both"/>
        <w:rPr>
          <w:rFonts w:ascii="Arial" w:eastAsia="Arial" w:hAnsi="Arial" w:cs="Arial"/>
          <w:color w:val="000000"/>
        </w:rPr>
      </w:pPr>
      <w:r w:rsidRPr="007E50F9">
        <w:rPr>
          <w:rFonts w:ascii="Arial" w:eastAsia="Arial" w:hAnsi="Arial" w:cs="Arial"/>
          <w:color w:val="000000"/>
        </w:rPr>
        <w:t xml:space="preserve">Memutuskan untuk menindaklanjuti atau tidak melanjuti atas </w:t>
      </w:r>
      <w:r w:rsidRPr="007E50F9">
        <w:rPr>
          <w:rFonts w:ascii="Arial" w:eastAsia="Arial" w:hAnsi="Arial" w:cs="Arial"/>
        </w:rPr>
        <w:t xml:space="preserve">CAR </w:t>
      </w:r>
      <w:r w:rsidRPr="007E50F9">
        <w:rPr>
          <w:rFonts w:ascii="Arial" w:eastAsia="Arial" w:hAnsi="Arial" w:cs="Arial"/>
          <w:color w:val="000000"/>
        </w:rPr>
        <w:t>yang dilaporkan atau informasi terkait alat Kesehatan atas persetujuan dari Direksi.</w:t>
      </w:r>
    </w:p>
    <w:p w14:paraId="386D2C41" w14:textId="77777777" w:rsidR="00733790" w:rsidRPr="007E50F9" w:rsidRDefault="00000000">
      <w:pPr>
        <w:numPr>
          <w:ilvl w:val="2"/>
          <w:numId w:val="1"/>
        </w:numPr>
        <w:pBdr>
          <w:top w:val="nil"/>
          <w:left w:val="nil"/>
          <w:bottom w:val="nil"/>
          <w:right w:val="nil"/>
          <w:between w:val="nil"/>
        </w:pBdr>
        <w:tabs>
          <w:tab w:val="left" w:pos="2344"/>
        </w:tabs>
        <w:spacing w:before="1"/>
        <w:ind w:left="1560" w:hanging="567"/>
        <w:jc w:val="both"/>
        <w:rPr>
          <w:rFonts w:ascii="Arial" w:eastAsia="Arial" w:hAnsi="Arial" w:cs="Arial"/>
          <w:color w:val="000000"/>
        </w:rPr>
      </w:pPr>
      <w:r w:rsidRPr="007E50F9">
        <w:rPr>
          <w:rFonts w:ascii="Arial" w:eastAsia="Arial" w:hAnsi="Arial" w:cs="Arial"/>
          <w:color w:val="000000"/>
        </w:rPr>
        <w:t>Pembentukan tim investigasi atas CAR yang sudah disetujui oleh Direksi</w:t>
      </w:r>
    </w:p>
    <w:p w14:paraId="4F479DA4" w14:textId="77777777" w:rsidR="00733790" w:rsidRPr="007E50F9" w:rsidRDefault="00000000">
      <w:pPr>
        <w:numPr>
          <w:ilvl w:val="2"/>
          <w:numId w:val="1"/>
        </w:numPr>
        <w:pBdr>
          <w:top w:val="nil"/>
          <w:left w:val="nil"/>
          <w:bottom w:val="nil"/>
          <w:right w:val="nil"/>
          <w:between w:val="nil"/>
        </w:pBdr>
        <w:tabs>
          <w:tab w:val="left" w:pos="2344"/>
        </w:tabs>
        <w:spacing w:before="1"/>
        <w:ind w:left="1560" w:hanging="567"/>
        <w:jc w:val="both"/>
        <w:rPr>
          <w:rFonts w:ascii="Arial" w:eastAsia="Arial" w:hAnsi="Arial" w:cs="Arial"/>
          <w:color w:val="000000"/>
        </w:rPr>
      </w:pPr>
      <w:r w:rsidRPr="007E50F9">
        <w:rPr>
          <w:rFonts w:ascii="Arial" w:eastAsia="Arial" w:hAnsi="Arial" w:cs="Arial"/>
          <w:color w:val="000000"/>
        </w:rPr>
        <w:t>Melakukan investigasi dan analisa untuk menentukan root cause, sehingga dapat menentukan tindakan FSCA</w:t>
      </w:r>
    </w:p>
    <w:p w14:paraId="0977893A" w14:textId="77777777" w:rsidR="00733790" w:rsidRPr="007E50F9" w:rsidRDefault="00000000">
      <w:pPr>
        <w:numPr>
          <w:ilvl w:val="2"/>
          <w:numId w:val="1"/>
        </w:numPr>
        <w:pBdr>
          <w:top w:val="nil"/>
          <w:left w:val="nil"/>
          <w:bottom w:val="nil"/>
          <w:right w:val="nil"/>
          <w:between w:val="nil"/>
        </w:pBdr>
        <w:tabs>
          <w:tab w:val="left" w:pos="2344"/>
        </w:tabs>
        <w:spacing w:before="1"/>
        <w:ind w:left="1560" w:hanging="567"/>
        <w:jc w:val="both"/>
        <w:rPr>
          <w:rFonts w:ascii="Arial" w:eastAsia="Arial" w:hAnsi="Arial" w:cs="Arial"/>
          <w:color w:val="000000"/>
        </w:rPr>
      </w:pPr>
      <w:r w:rsidRPr="007E50F9">
        <w:rPr>
          <w:rFonts w:ascii="Arial" w:eastAsia="Arial" w:hAnsi="Arial" w:cs="Arial"/>
          <w:color w:val="000000"/>
        </w:rPr>
        <w:t>Tim survei ke tempat kejadian dan melakukan identifikasi sesuai prosedur</w:t>
      </w:r>
    </w:p>
    <w:p w14:paraId="49D83815" w14:textId="77777777" w:rsidR="00733790" w:rsidRPr="007E50F9" w:rsidRDefault="00000000">
      <w:pPr>
        <w:numPr>
          <w:ilvl w:val="2"/>
          <w:numId w:val="1"/>
        </w:numPr>
        <w:pBdr>
          <w:top w:val="nil"/>
          <w:left w:val="nil"/>
          <w:bottom w:val="nil"/>
          <w:right w:val="nil"/>
          <w:between w:val="nil"/>
        </w:pBdr>
        <w:tabs>
          <w:tab w:val="left" w:pos="2344"/>
        </w:tabs>
        <w:spacing w:before="1"/>
        <w:ind w:left="1560" w:hanging="567"/>
        <w:jc w:val="both"/>
        <w:rPr>
          <w:rFonts w:ascii="Arial" w:eastAsia="Arial" w:hAnsi="Arial" w:cs="Arial"/>
          <w:color w:val="000000"/>
        </w:rPr>
      </w:pPr>
      <w:r w:rsidRPr="007E50F9">
        <w:rPr>
          <w:rFonts w:ascii="Arial" w:eastAsia="Arial" w:hAnsi="Arial" w:cs="Arial"/>
          <w:color w:val="000000"/>
        </w:rPr>
        <w:t>Marketing membuat kesepakatan dengan customer dan menginformasikan tindakan FSCA serta waktu penyelesaiannya</w:t>
      </w:r>
    </w:p>
    <w:p w14:paraId="06EC5872" w14:textId="77777777" w:rsidR="00733790" w:rsidRPr="007E50F9" w:rsidRDefault="00000000">
      <w:pPr>
        <w:numPr>
          <w:ilvl w:val="2"/>
          <w:numId w:val="1"/>
        </w:numPr>
        <w:pBdr>
          <w:top w:val="nil"/>
          <w:left w:val="nil"/>
          <w:bottom w:val="nil"/>
          <w:right w:val="nil"/>
          <w:between w:val="nil"/>
        </w:pBdr>
        <w:tabs>
          <w:tab w:val="left" w:pos="2344"/>
        </w:tabs>
        <w:spacing w:before="1"/>
        <w:ind w:left="1560" w:hanging="567"/>
        <w:jc w:val="both"/>
        <w:rPr>
          <w:rFonts w:ascii="Arial" w:eastAsia="Arial" w:hAnsi="Arial" w:cs="Arial"/>
          <w:color w:val="000000"/>
        </w:rPr>
      </w:pPr>
      <w:r w:rsidRPr="007E50F9">
        <w:rPr>
          <w:rFonts w:ascii="Arial" w:eastAsia="Arial" w:hAnsi="Arial" w:cs="Arial"/>
          <w:color w:val="000000"/>
        </w:rPr>
        <w:t>Tindakan FSCA, diantaranya:</w:t>
      </w:r>
    </w:p>
    <w:p w14:paraId="3409C696" w14:textId="77777777" w:rsidR="00733790" w:rsidRPr="007E50F9" w:rsidRDefault="00000000">
      <w:pPr>
        <w:numPr>
          <w:ilvl w:val="0"/>
          <w:numId w:val="5"/>
        </w:numPr>
        <w:pBdr>
          <w:top w:val="nil"/>
          <w:left w:val="nil"/>
          <w:bottom w:val="nil"/>
          <w:right w:val="nil"/>
          <w:between w:val="nil"/>
        </w:pBdr>
        <w:tabs>
          <w:tab w:val="left" w:pos="2410"/>
        </w:tabs>
        <w:spacing w:before="1"/>
        <w:ind w:left="2353" w:hanging="794"/>
        <w:jc w:val="both"/>
        <w:rPr>
          <w:rFonts w:ascii="Arial" w:eastAsia="Arial" w:hAnsi="Arial" w:cs="Arial"/>
          <w:color w:val="000000"/>
        </w:rPr>
      </w:pPr>
      <w:bookmarkStart w:id="2" w:name="_heading=h.1dzlec1jc8lr" w:colFirst="0" w:colLast="0"/>
      <w:bookmarkEnd w:id="2"/>
      <w:r w:rsidRPr="007E50F9">
        <w:rPr>
          <w:rFonts w:ascii="Arial" w:eastAsia="Arial" w:hAnsi="Arial" w:cs="Arial"/>
          <w:color w:val="000000"/>
        </w:rPr>
        <w:t>Penarikan alat kesehatan</w:t>
      </w:r>
    </w:p>
    <w:p w14:paraId="761432AB" w14:textId="77777777" w:rsidR="00733790" w:rsidRPr="007E50F9" w:rsidRDefault="00000000">
      <w:pPr>
        <w:numPr>
          <w:ilvl w:val="0"/>
          <w:numId w:val="5"/>
        </w:numPr>
        <w:pBdr>
          <w:top w:val="nil"/>
          <w:left w:val="nil"/>
          <w:bottom w:val="nil"/>
          <w:right w:val="nil"/>
          <w:between w:val="nil"/>
        </w:pBdr>
        <w:tabs>
          <w:tab w:val="left" w:pos="2410"/>
        </w:tabs>
        <w:spacing w:before="1"/>
        <w:ind w:left="2353" w:hanging="794"/>
        <w:jc w:val="both"/>
        <w:rPr>
          <w:rFonts w:ascii="Arial" w:eastAsia="Arial" w:hAnsi="Arial" w:cs="Arial"/>
          <w:color w:val="000000"/>
        </w:rPr>
      </w:pPr>
      <w:r w:rsidRPr="007E50F9">
        <w:rPr>
          <w:rFonts w:ascii="Arial" w:eastAsia="Arial" w:hAnsi="Arial" w:cs="Arial"/>
          <w:color w:val="000000"/>
        </w:rPr>
        <w:t>Modifikasi alat kesehatan</w:t>
      </w:r>
    </w:p>
    <w:p w14:paraId="7FE8C394" w14:textId="77777777" w:rsidR="00733790" w:rsidRPr="007E50F9" w:rsidRDefault="00000000">
      <w:pPr>
        <w:numPr>
          <w:ilvl w:val="0"/>
          <w:numId w:val="5"/>
        </w:numPr>
        <w:pBdr>
          <w:top w:val="nil"/>
          <w:left w:val="nil"/>
          <w:bottom w:val="nil"/>
          <w:right w:val="nil"/>
          <w:between w:val="nil"/>
        </w:pBdr>
        <w:tabs>
          <w:tab w:val="left" w:pos="2410"/>
        </w:tabs>
        <w:spacing w:before="1"/>
        <w:ind w:left="2353" w:hanging="794"/>
        <w:jc w:val="both"/>
        <w:rPr>
          <w:rFonts w:ascii="Arial" w:eastAsia="Arial" w:hAnsi="Arial" w:cs="Arial"/>
          <w:color w:val="000000"/>
        </w:rPr>
      </w:pPr>
      <w:r w:rsidRPr="007E50F9">
        <w:rPr>
          <w:rFonts w:ascii="Arial" w:eastAsia="Arial" w:hAnsi="Arial" w:cs="Arial"/>
          <w:color w:val="000000"/>
        </w:rPr>
        <w:t>Pertukaran alat kesehatan</w:t>
      </w:r>
    </w:p>
    <w:p w14:paraId="1FA3EF8A" w14:textId="77777777" w:rsidR="00733790" w:rsidRPr="007E50F9" w:rsidRDefault="00000000">
      <w:pPr>
        <w:numPr>
          <w:ilvl w:val="0"/>
          <w:numId w:val="5"/>
        </w:numPr>
        <w:pBdr>
          <w:top w:val="nil"/>
          <w:left w:val="nil"/>
          <w:bottom w:val="nil"/>
          <w:right w:val="nil"/>
          <w:between w:val="nil"/>
        </w:pBdr>
        <w:tabs>
          <w:tab w:val="left" w:pos="2410"/>
        </w:tabs>
        <w:spacing w:before="1"/>
        <w:ind w:left="2353" w:hanging="794"/>
        <w:jc w:val="both"/>
        <w:rPr>
          <w:rFonts w:ascii="Arial" w:eastAsia="Arial" w:hAnsi="Arial" w:cs="Arial"/>
          <w:color w:val="000000"/>
        </w:rPr>
      </w:pPr>
      <w:r w:rsidRPr="007E50F9">
        <w:rPr>
          <w:rFonts w:ascii="Arial" w:eastAsia="Arial" w:hAnsi="Arial" w:cs="Arial"/>
          <w:color w:val="000000"/>
        </w:rPr>
        <w:t>Pemusnahan alat kesehatan</w:t>
      </w:r>
    </w:p>
    <w:p w14:paraId="6F2954D3" w14:textId="77777777" w:rsidR="00733790" w:rsidRPr="007E50F9" w:rsidRDefault="00000000">
      <w:pPr>
        <w:numPr>
          <w:ilvl w:val="0"/>
          <w:numId w:val="5"/>
        </w:numPr>
        <w:pBdr>
          <w:top w:val="nil"/>
          <w:left w:val="nil"/>
          <w:bottom w:val="nil"/>
          <w:right w:val="nil"/>
          <w:between w:val="nil"/>
        </w:pBdr>
        <w:tabs>
          <w:tab w:val="left" w:pos="2410"/>
        </w:tabs>
        <w:spacing w:before="1"/>
        <w:ind w:left="2353" w:hanging="794"/>
        <w:jc w:val="both"/>
        <w:rPr>
          <w:rFonts w:ascii="Arial" w:eastAsia="Arial" w:hAnsi="Arial" w:cs="Arial"/>
          <w:color w:val="000000"/>
        </w:rPr>
      </w:pPr>
      <w:r w:rsidRPr="007E50F9">
        <w:rPr>
          <w:rFonts w:ascii="Arial" w:eastAsia="Arial" w:hAnsi="Arial" w:cs="Arial"/>
          <w:color w:val="000000"/>
        </w:rPr>
        <w:t>Saran yang diberikan oleh pelaku usaha/pemilik izin edar tentang penggunaan alat kesehatan</w:t>
      </w:r>
    </w:p>
    <w:p w14:paraId="1FA81EBC" w14:textId="77777777" w:rsidR="00733790" w:rsidRPr="007E50F9" w:rsidRDefault="00000000">
      <w:pPr>
        <w:numPr>
          <w:ilvl w:val="2"/>
          <w:numId w:val="1"/>
        </w:numPr>
        <w:pBdr>
          <w:top w:val="nil"/>
          <w:left w:val="nil"/>
          <w:bottom w:val="nil"/>
          <w:right w:val="nil"/>
          <w:between w:val="nil"/>
        </w:pBdr>
        <w:tabs>
          <w:tab w:val="left" w:pos="1701"/>
        </w:tabs>
        <w:spacing w:before="1"/>
        <w:ind w:left="1560" w:hanging="567"/>
        <w:jc w:val="both"/>
        <w:rPr>
          <w:rFonts w:ascii="Arial" w:eastAsia="Arial" w:hAnsi="Arial" w:cs="Arial"/>
          <w:color w:val="000000"/>
        </w:rPr>
      </w:pPr>
      <w:r w:rsidRPr="007E50F9">
        <w:rPr>
          <w:rFonts w:ascii="Arial" w:eastAsia="Arial" w:hAnsi="Arial" w:cs="Arial"/>
          <w:color w:val="000000"/>
        </w:rPr>
        <w:t>Menerapkan tindakan perbaikan yang telah ditetapkan.</w:t>
      </w:r>
    </w:p>
    <w:p w14:paraId="0FAFE459" w14:textId="77777777" w:rsidR="00733790" w:rsidRPr="007E50F9" w:rsidRDefault="00000000">
      <w:pPr>
        <w:numPr>
          <w:ilvl w:val="2"/>
          <w:numId w:val="1"/>
        </w:numPr>
        <w:pBdr>
          <w:top w:val="nil"/>
          <w:left w:val="nil"/>
          <w:bottom w:val="nil"/>
          <w:right w:val="nil"/>
          <w:between w:val="nil"/>
        </w:pBdr>
        <w:tabs>
          <w:tab w:val="left" w:pos="1701"/>
        </w:tabs>
        <w:spacing w:before="1"/>
        <w:ind w:left="1560" w:hanging="567"/>
        <w:jc w:val="both"/>
        <w:rPr>
          <w:rFonts w:ascii="Arial" w:eastAsia="Arial" w:hAnsi="Arial" w:cs="Arial"/>
          <w:color w:val="000000"/>
        </w:rPr>
      </w:pPr>
      <w:r w:rsidRPr="007E50F9">
        <w:rPr>
          <w:rFonts w:ascii="Arial" w:eastAsia="Arial" w:hAnsi="Arial" w:cs="Arial"/>
          <w:color w:val="000000"/>
        </w:rPr>
        <w:t>Melaporkan hasil penerapan ke MR.</w:t>
      </w:r>
    </w:p>
    <w:p w14:paraId="69D7D9D6" w14:textId="77777777" w:rsidR="00733790" w:rsidRPr="007E50F9" w:rsidRDefault="00000000">
      <w:pPr>
        <w:numPr>
          <w:ilvl w:val="1"/>
          <w:numId w:val="1"/>
        </w:numPr>
        <w:pBdr>
          <w:top w:val="nil"/>
          <w:left w:val="nil"/>
          <w:bottom w:val="nil"/>
          <w:right w:val="nil"/>
          <w:between w:val="nil"/>
        </w:pBdr>
        <w:tabs>
          <w:tab w:val="left" w:pos="1787"/>
          <w:tab w:val="left" w:pos="1789"/>
        </w:tabs>
        <w:spacing w:before="55"/>
        <w:ind w:left="993" w:hanging="426"/>
        <w:jc w:val="both"/>
        <w:rPr>
          <w:rFonts w:ascii="Arial" w:eastAsia="Arial" w:hAnsi="Arial" w:cs="Arial"/>
          <w:color w:val="000000"/>
        </w:rPr>
      </w:pPr>
      <w:r w:rsidRPr="007E50F9">
        <w:rPr>
          <w:rFonts w:ascii="Arial" w:eastAsia="Arial" w:hAnsi="Arial" w:cs="Arial"/>
          <w:color w:val="000000"/>
        </w:rPr>
        <w:t>MR</w:t>
      </w:r>
    </w:p>
    <w:p w14:paraId="18CCC6BA" w14:textId="77777777" w:rsidR="00733790" w:rsidRPr="007E50F9" w:rsidRDefault="00000000">
      <w:pPr>
        <w:numPr>
          <w:ilvl w:val="2"/>
          <w:numId w:val="1"/>
        </w:numPr>
        <w:pBdr>
          <w:top w:val="nil"/>
          <w:left w:val="nil"/>
          <w:bottom w:val="nil"/>
          <w:right w:val="nil"/>
          <w:between w:val="nil"/>
        </w:pBdr>
        <w:tabs>
          <w:tab w:val="left" w:pos="2344"/>
        </w:tabs>
        <w:spacing w:before="56" w:line="291" w:lineRule="auto"/>
        <w:ind w:left="1560" w:hanging="567"/>
        <w:jc w:val="both"/>
        <w:rPr>
          <w:rFonts w:ascii="Arial" w:eastAsia="Arial" w:hAnsi="Arial" w:cs="Arial"/>
          <w:color w:val="000000"/>
        </w:rPr>
      </w:pPr>
      <w:r w:rsidRPr="007E50F9">
        <w:rPr>
          <w:rFonts w:ascii="Arial" w:eastAsia="Arial" w:hAnsi="Arial" w:cs="Arial"/>
          <w:color w:val="000000"/>
        </w:rPr>
        <w:t>Mengevaluasi hasil tindakan perbaikan dari Manager Departemen dan PJT.</w:t>
      </w:r>
    </w:p>
    <w:p w14:paraId="02F09B33" w14:textId="77777777" w:rsidR="00733790" w:rsidRPr="007E50F9" w:rsidRDefault="00000000">
      <w:pPr>
        <w:numPr>
          <w:ilvl w:val="2"/>
          <w:numId w:val="1"/>
        </w:numPr>
        <w:pBdr>
          <w:top w:val="nil"/>
          <w:left w:val="nil"/>
          <w:bottom w:val="nil"/>
          <w:right w:val="nil"/>
          <w:between w:val="nil"/>
        </w:pBdr>
        <w:tabs>
          <w:tab w:val="left" w:pos="2344"/>
        </w:tabs>
        <w:spacing w:before="1" w:line="291" w:lineRule="auto"/>
        <w:ind w:left="1560" w:hanging="567"/>
        <w:jc w:val="both"/>
        <w:rPr>
          <w:rFonts w:ascii="Arial" w:eastAsia="Arial" w:hAnsi="Arial" w:cs="Arial"/>
          <w:color w:val="000000"/>
        </w:rPr>
      </w:pPr>
      <w:r w:rsidRPr="007E50F9">
        <w:rPr>
          <w:rFonts w:ascii="Arial" w:eastAsia="Arial" w:hAnsi="Arial" w:cs="Arial"/>
          <w:color w:val="000000"/>
        </w:rPr>
        <w:t>Jika evaluasi dinyatakan baik, CAR tidak diproses dan dicatat dalam daftar ketidaksesuaian</w:t>
      </w:r>
    </w:p>
    <w:p w14:paraId="637EADE5" w14:textId="77777777" w:rsidR="00733790" w:rsidRPr="007E50F9" w:rsidRDefault="00000000">
      <w:pPr>
        <w:numPr>
          <w:ilvl w:val="2"/>
          <w:numId w:val="1"/>
        </w:numPr>
        <w:pBdr>
          <w:top w:val="nil"/>
          <w:left w:val="nil"/>
          <w:bottom w:val="nil"/>
          <w:right w:val="nil"/>
          <w:between w:val="nil"/>
        </w:pBdr>
        <w:tabs>
          <w:tab w:val="left" w:pos="2344"/>
        </w:tabs>
        <w:spacing w:before="59"/>
        <w:ind w:left="1560" w:hanging="567"/>
        <w:jc w:val="both"/>
        <w:rPr>
          <w:rFonts w:ascii="Arial" w:eastAsia="Arial" w:hAnsi="Arial" w:cs="Arial"/>
          <w:color w:val="000000"/>
        </w:rPr>
      </w:pPr>
      <w:r w:rsidRPr="007E50F9">
        <w:rPr>
          <w:rFonts w:ascii="Arial" w:eastAsia="Arial" w:hAnsi="Arial" w:cs="Arial"/>
          <w:color w:val="000000"/>
        </w:rPr>
        <w:t>Jika evaluasi dinyatakan tidak baik, CAR diproses.</w:t>
      </w:r>
    </w:p>
    <w:p w14:paraId="0DE21725" w14:textId="77777777" w:rsidR="00733790" w:rsidRPr="007E50F9" w:rsidRDefault="00000000">
      <w:pPr>
        <w:numPr>
          <w:ilvl w:val="2"/>
          <w:numId w:val="1"/>
        </w:numPr>
        <w:pBdr>
          <w:top w:val="nil"/>
          <w:left w:val="nil"/>
          <w:bottom w:val="nil"/>
          <w:right w:val="nil"/>
          <w:between w:val="nil"/>
        </w:pBdr>
        <w:tabs>
          <w:tab w:val="left" w:pos="1701"/>
        </w:tabs>
        <w:spacing w:before="59" w:line="360" w:lineRule="auto"/>
        <w:ind w:left="1560" w:hanging="567"/>
        <w:jc w:val="both"/>
        <w:rPr>
          <w:rFonts w:ascii="Arial" w:eastAsia="Arial" w:hAnsi="Arial" w:cs="Arial"/>
          <w:color w:val="000000"/>
        </w:rPr>
      </w:pPr>
      <w:r w:rsidRPr="007E50F9">
        <w:rPr>
          <w:rFonts w:ascii="Arial" w:eastAsia="Arial" w:hAnsi="Arial" w:cs="Arial"/>
          <w:color w:val="000000"/>
        </w:rPr>
        <w:t xml:space="preserve">MR dan PJT melakukan kegiatan FSN (Filed Safety Notification) yaitu memberikan peringatan terkait </w:t>
      </w:r>
      <w:r w:rsidRPr="007E50F9">
        <w:rPr>
          <w:rFonts w:ascii="Arial" w:eastAsia="Arial" w:hAnsi="Arial" w:cs="Arial"/>
        </w:rPr>
        <w:t>FSCA</w:t>
      </w:r>
      <w:r w:rsidRPr="007E50F9">
        <w:rPr>
          <w:rFonts w:ascii="Arial" w:eastAsia="Arial" w:hAnsi="Arial" w:cs="Arial"/>
          <w:color w:val="000000"/>
        </w:rPr>
        <w:t xml:space="preserve"> yang ditemukan yang dikirim ke pelanggan atau pengguna</w:t>
      </w:r>
    </w:p>
    <w:p w14:paraId="359E8E9B" w14:textId="77777777" w:rsidR="00733790" w:rsidRPr="007E50F9" w:rsidRDefault="00733790">
      <w:pPr>
        <w:pBdr>
          <w:top w:val="nil"/>
          <w:left w:val="nil"/>
          <w:bottom w:val="nil"/>
          <w:right w:val="nil"/>
          <w:between w:val="nil"/>
        </w:pBdr>
        <w:spacing w:before="7"/>
        <w:rPr>
          <w:rFonts w:ascii="Arial" w:eastAsia="Arial" w:hAnsi="Arial" w:cs="Arial"/>
          <w:i/>
          <w:color w:val="000000"/>
        </w:rPr>
      </w:pPr>
    </w:p>
    <w:p w14:paraId="1ED19193" w14:textId="77777777" w:rsidR="00733790" w:rsidRPr="007E50F9" w:rsidRDefault="00733790">
      <w:pPr>
        <w:pBdr>
          <w:top w:val="nil"/>
          <w:left w:val="nil"/>
          <w:bottom w:val="nil"/>
          <w:right w:val="nil"/>
          <w:between w:val="nil"/>
        </w:pBdr>
        <w:spacing w:before="7"/>
        <w:rPr>
          <w:rFonts w:ascii="Arial" w:eastAsia="Arial" w:hAnsi="Arial" w:cs="Arial"/>
          <w:i/>
          <w:color w:val="000000"/>
        </w:rPr>
      </w:pPr>
    </w:p>
    <w:p w14:paraId="68CA6FE5" w14:textId="77777777" w:rsidR="00733790" w:rsidRPr="007E50F9" w:rsidRDefault="00000000">
      <w:pPr>
        <w:pStyle w:val="Heading1"/>
        <w:ind w:left="0" w:firstLine="340"/>
        <w:rPr>
          <w:rFonts w:ascii="Arial" w:eastAsia="Arial" w:hAnsi="Arial" w:cs="Arial"/>
          <w:sz w:val="22"/>
          <w:szCs w:val="22"/>
        </w:rPr>
      </w:pPr>
      <w:r w:rsidRPr="007E50F9">
        <w:rPr>
          <w:rFonts w:ascii="Arial" w:eastAsia="Arial" w:hAnsi="Arial" w:cs="Arial"/>
          <w:sz w:val="22"/>
          <w:szCs w:val="22"/>
        </w:rPr>
        <w:t xml:space="preserve">Penginformasian ke Pelanggan/ Pihak terkait </w:t>
      </w:r>
    </w:p>
    <w:p w14:paraId="39338693" w14:textId="77777777" w:rsidR="00733790" w:rsidRPr="007E50F9" w:rsidRDefault="00000000">
      <w:pPr>
        <w:numPr>
          <w:ilvl w:val="1"/>
          <w:numId w:val="1"/>
        </w:numPr>
        <w:pBdr>
          <w:top w:val="nil"/>
          <w:left w:val="nil"/>
          <w:bottom w:val="nil"/>
          <w:right w:val="nil"/>
          <w:between w:val="nil"/>
        </w:pBdr>
        <w:tabs>
          <w:tab w:val="left" w:pos="993"/>
        </w:tabs>
        <w:ind w:left="1134" w:hanging="567"/>
        <w:rPr>
          <w:rFonts w:ascii="Arial" w:eastAsia="Arial" w:hAnsi="Arial" w:cs="Arial"/>
          <w:color w:val="000000"/>
        </w:rPr>
      </w:pPr>
      <w:r w:rsidRPr="007E50F9">
        <w:rPr>
          <w:rFonts w:ascii="Arial" w:eastAsia="Arial" w:hAnsi="Arial" w:cs="Arial"/>
          <w:color w:val="000000"/>
        </w:rPr>
        <w:t>PJT dan Logistik</w:t>
      </w:r>
    </w:p>
    <w:p w14:paraId="08BE7BD7" w14:textId="77777777" w:rsidR="00733790" w:rsidRPr="007E50F9" w:rsidRDefault="00000000">
      <w:pPr>
        <w:numPr>
          <w:ilvl w:val="2"/>
          <w:numId w:val="3"/>
        </w:numPr>
        <w:pBdr>
          <w:top w:val="nil"/>
          <w:left w:val="nil"/>
          <w:bottom w:val="nil"/>
          <w:right w:val="nil"/>
          <w:between w:val="nil"/>
        </w:pBdr>
        <w:tabs>
          <w:tab w:val="left" w:pos="2492"/>
          <w:tab w:val="left" w:pos="2494"/>
        </w:tabs>
        <w:spacing w:before="56" w:line="291" w:lineRule="auto"/>
        <w:ind w:left="1701" w:hanging="567"/>
        <w:jc w:val="both"/>
        <w:rPr>
          <w:rFonts w:ascii="Arial" w:eastAsia="Arial" w:hAnsi="Arial" w:cs="Arial"/>
          <w:color w:val="000000"/>
        </w:rPr>
      </w:pPr>
      <w:r w:rsidRPr="007E50F9">
        <w:rPr>
          <w:rFonts w:ascii="Arial" w:eastAsia="Arial" w:hAnsi="Arial" w:cs="Arial"/>
          <w:color w:val="000000"/>
        </w:rPr>
        <w:t xml:space="preserve">PJT membuat FSN (surat resmi) ke pelanggan/pihak terkait atas </w:t>
      </w:r>
      <w:r w:rsidRPr="007E50F9">
        <w:rPr>
          <w:rFonts w:ascii="Arial" w:eastAsia="Arial" w:hAnsi="Arial" w:cs="Arial"/>
        </w:rPr>
        <w:t xml:space="preserve">FSCA </w:t>
      </w:r>
      <w:r w:rsidRPr="007E50F9">
        <w:rPr>
          <w:rFonts w:ascii="Arial" w:eastAsia="Arial" w:hAnsi="Arial" w:cs="Arial"/>
          <w:color w:val="000000"/>
        </w:rPr>
        <w:t>yang terjadi.</w:t>
      </w:r>
    </w:p>
    <w:p w14:paraId="0EA190B2" w14:textId="77777777" w:rsidR="00733790" w:rsidRPr="007E50F9" w:rsidRDefault="00000000">
      <w:pPr>
        <w:numPr>
          <w:ilvl w:val="2"/>
          <w:numId w:val="3"/>
        </w:numPr>
        <w:pBdr>
          <w:top w:val="nil"/>
          <w:left w:val="nil"/>
          <w:bottom w:val="nil"/>
          <w:right w:val="nil"/>
          <w:between w:val="nil"/>
        </w:pBdr>
        <w:tabs>
          <w:tab w:val="left" w:pos="2492"/>
          <w:tab w:val="left" w:pos="2494"/>
        </w:tabs>
        <w:spacing w:before="56" w:line="291" w:lineRule="auto"/>
        <w:ind w:left="1701" w:hanging="567"/>
        <w:jc w:val="both"/>
        <w:rPr>
          <w:rFonts w:ascii="Arial" w:eastAsia="Arial" w:hAnsi="Arial" w:cs="Arial"/>
          <w:color w:val="000000"/>
        </w:rPr>
      </w:pPr>
      <w:r w:rsidRPr="007E50F9">
        <w:rPr>
          <w:rFonts w:ascii="Arial" w:eastAsia="Arial" w:hAnsi="Arial" w:cs="Arial"/>
          <w:color w:val="000000"/>
        </w:rPr>
        <w:t>PJT menginstruksikan penarikan produk (Recall) berkoordinasi dengan Logistik.</w:t>
      </w:r>
    </w:p>
    <w:p w14:paraId="6738A8DF" w14:textId="77777777" w:rsidR="00733790" w:rsidRPr="007E50F9" w:rsidRDefault="00733790">
      <w:pPr>
        <w:pBdr>
          <w:top w:val="nil"/>
          <w:left w:val="nil"/>
          <w:bottom w:val="nil"/>
          <w:right w:val="nil"/>
          <w:between w:val="nil"/>
        </w:pBdr>
        <w:tabs>
          <w:tab w:val="left" w:pos="2492"/>
          <w:tab w:val="left" w:pos="2494"/>
        </w:tabs>
        <w:spacing w:before="56" w:line="291" w:lineRule="auto"/>
        <w:ind w:left="1701" w:right="245"/>
        <w:rPr>
          <w:rFonts w:ascii="Arial" w:eastAsia="Arial" w:hAnsi="Arial" w:cs="Arial"/>
          <w:color w:val="000000"/>
        </w:rPr>
      </w:pPr>
    </w:p>
    <w:p w14:paraId="03B3534C" w14:textId="77777777" w:rsidR="00733790" w:rsidRPr="007E50F9" w:rsidRDefault="00000000">
      <w:pPr>
        <w:numPr>
          <w:ilvl w:val="0"/>
          <w:numId w:val="4"/>
        </w:numPr>
        <w:pBdr>
          <w:top w:val="nil"/>
          <w:left w:val="nil"/>
          <w:bottom w:val="nil"/>
          <w:right w:val="nil"/>
          <w:between w:val="nil"/>
        </w:pBdr>
        <w:tabs>
          <w:tab w:val="left" w:pos="1878"/>
        </w:tabs>
        <w:spacing w:before="56"/>
        <w:ind w:right="35"/>
        <w:jc w:val="both"/>
        <w:rPr>
          <w:rFonts w:ascii="Arial" w:eastAsia="Arial" w:hAnsi="Arial" w:cs="Arial"/>
          <w:b/>
          <w:color w:val="000000"/>
        </w:rPr>
      </w:pPr>
      <w:r w:rsidRPr="007E50F9">
        <w:rPr>
          <w:rFonts w:ascii="Arial" w:eastAsia="Arial" w:hAnsi="Arial" w:cs="Arial"/>
          <w:b/>
          <w:color w:val="000000"/>
        </w:rPr>
        <w:t>LAMPIRAN</w:t>
      </w:r>
    </w:p>
    <w:p w14:paraId="118F4DC0" w14:textId="77777777" w:rsidR="00733790" w:rsidRPr="007E50F9" w:rsidRDefault="00000000">
      <w:pPr>
        <w:numPr>
          <w:ilvl w:val="1"/>
          <w:numId w:val="4"/>
        </w:numPr>
        <w:pBdr>
          <w:top w:val="nil"/>
          <w:left w:val="nil"/>
          <w:bottom w:val="nil"/>
          <w:right w:val="nil"/>
          <w:between w:val="nil"/>
        </w:pBdr>
        <w:tabs>
          <w:tab w:val="left" w:pos="1444"/>
          <w:tab w:val="left" w:pos="3482"/>
        </w:tabs>
        <w:spacing w:before="56"/>
        <w:ind w:left="993" w:hanging="567"/>
        <w:rPr>
          <w:rFonts w:ascii="Arial" w:eastAsia="Arial" w:hAnsi="Arial" w:cs="Arial"/>
          <w:color w:val="000000"/>
        </w:rPr>
      </w:pPr>
      <w:r w:rsidRPr="007E50F9">
        <w:rPr>
          <w:rFonts w:ascii="Arial" w:eastAsia="Arial" w:hAnsi="Arial" w:cs="Arial"/>
          <w:color w:val="000000"/>
        </w:rPr>
        <w:t xml:space="preserve">Form </w:t>
      </w:r>
      <w:r w:rsidRPr="007E50F9">
        <w:rPr>
          <w:rFonts w:ascii="Arial" w:eastAsia="Arial" w:hAnsi="Arial" w:cs="Arial"/>
          <w:i/>
          <w:color w:val="000000"/>
        </w:rPr>
        <w:t>Field Safety Corrective Action (FSCA)</w:t>
      </w:r>
    </w:p>
    <w:p w14:paraId="41A668A3" w14:textId="77777777" w:rsidR="00733790" w:rsidRPr="007E50F9" w:rsidRDefault="00000000">
      <w:pPr>
        <w:numPr>
          <w:ilvl w:val="1"/>
          <w:numId w:val="4"/>
        </w:numPr>
        <w:pBdr>
          <w:top w:val="nil"/>
          <w:left w:val="nil"/>
          <w:bottom w:val="nil"/>
          <w:right w:val="nil"/>
          <w:between w:val="nil"/>
        </w:pBdr>
        <w:tabs>
          <w:tab w:val="left" w:pos="1444"/>
          <w:tab w:val="left" w:pos="3482"/>
        </w:tabs>
        <w:spacing w:before="56"/>
        <w:ind w:left="993" w:hanging="567"/>
        <w:rPr>
          <w:rFonts w:ascii="Arial" w:eastAsia="Arial" w:hAnsi="Arial" w:cs="Arial"/>
          <w:color w:val="000000"/>
        </w:rPr>
      </w:pPr>
      <w:r w:rsidRPr="007E50F9">
        <w:rPr>
          <w:rFonts w:ascii="Arial" w:eastAsia="Arial" w:hAnsi="Arial" w:cs="Arial"/>
          <w:i/>
          <w:color w:val="000000"/>
        </w:rPr>
        <w:t xml:space="preserve">Corrective Action Request </w:t>
      </w:r>
      <w:r w:rsidRPr="007E50F9">
        <w:rPr>
          <w:rFonts w:ascii="Arial" w:eastAsia="Arial" w:hAnsi="Arial" w:cs="Arial"/>
          <w:color w:val="000000"/>
        </w:rPr>
        <w:t>(CAR)</w:t>
      </w:r>
    </w:p>
    <w:p w14:paraId="79DFF275" w14:textId="77777777" w:rsidR="00733790" w:rsidRPr="007E50F9" w:rsidRDefault="00733790" w:rsidP="00C70015">
      <w:pPr>
        <w:pBdr>
          <w:top w:val="nil"/>
          <w:left w:val="nil"/>
          <w:bottom w:val="nil"/>
          <w:right w:val="nil"/>
          <w:between w:val="nil"/>
        </w:pBdr>
        <w:tabs>
          <w:tab w:val="left" w:pos="1443"/>
          <w:tab w:val="left" w:pos="3527"/>
        </w:tabs>
        <w:spacing w:before="56"/>
        <w:ind w:right="35"/>
        <w:jc w:val="both"/>
        <w:rPr>
          <w:rFonts w:ascii="Arial" w:eastAsia="Arial" w:hAnsi="Arial" w:cs="Arial"/>
          <w:color w:val="000000"/>
        </w:rPr>
      </w:pPr>
    </w:p>
    <w:p w14:paraId="1F6561C6" w14:textId="77777777" w:rsidR="00733790" w:rsidRPr="007E50F9" w:rsidRDefault="00733790">
      <w:pPr>
        <w:pBdr>
          <w:top w:val="nil"/>
          <w:left w:val="nil"/>
          <w:bottom w:val="nil"/>
          <w:right w:val="nil"/>
          <w:between w:val="nil"/>
        </w:pBdr>
        <w:tabs>
          <w:tab w:val="left" w:pos="1443"/>
          <w:tab w:val="left" w:pos="3527"/>
        </w:tabs>
        <w:spacing w:before="56"/>
        <w:ind w:left="1443" w:right="35"/>
        <w:jc w:val="both"/>
        <w:rPr>
          <w:rFonts w:ascii="Arial" w:eastAsia="Arial" w:hAnsi="Arial" w:cs="Arial"/>
          <w:color w:val="000000"/>
        </w:rPr>
      </w:pPr>
    </w:p>
    <w:p w14:paraId="0F64B8BB" w14:textId="77777777" w:rsidR="00733790" w:rsidRPr="007E50F9" w:rsidRDefault="00000000">
      <w:pPr>
        <w:numPr>
          <w:ilvl w:val="0"/>
          <w:numId w:val="4"/>
        </w:numPr>
        <w:pBdr>
          <w:top w:val="nil"/>
          <w:left w:val="nil"/>
          <w:bottom w:val="nil"/>
          <w:right w:val="nil"/>
          <w:between w:val="nil"/>
        </w:pBdr>
        <w:tabs>
          <w:tab w:val="left" w:pos="1443"/>
          <w:tab w:val="left" w:pos="3527"/>
        </w:tabs>
        <w:spacing w:before="56"/>
        <w:ind w:right="35"/>
        <w:jc w:val="both"/>
        <w:rPr>
          <w:rFonts w:ascii="Arial" w:eastAsia="Arial" w:hAnsi="Arial" w:cs="Arial"/>
          <w:b/>
          <w:color w:val="000000"/>
        </w:rPr>
      </w:pPr>
      <w:bookmarkStart w:id="3" w:name="_heading=h.1a2yxuyk2jyg" w:colFirst="0" w:colLast="0"/>
      <w:bookmarkEnd w:id="3"/>
      <w:r w:rsidRPr="007E50F9">
        <w:rPr>
          <w:rFonts w:ascii="Arial" w:eastAsia="Arial" w:hAnsi="Arial" w:cs="Arial"/>
          <w:b/>
          <w:color w:val="000000"/>
        </w:rPr>
        <w:t>Catatan Perubahan</w:t>
      </w:r>
    </w:p>
    <w:p w14:paraId="260FA292" w14:textId="77777777" w:rsidR="00733790" w:rsidRPr="007E50F9" w:rsidRDefault="00733790">
      <w:pPr>
        <w:pBdr>
          <w:top w:val="nil"/>
          <w:left w:val="nil"/>
          <w:bottom w:val="nil"/>
          <w:right w:val="nil"/>
          <w:between w:val="nil"/>
        </w:pBdr>
        <w:tabs>
          <w:tab w:val="left" w:pos="1443"/>
          <w:tab w:val="left" w:pos="3527"/>
        </w:tabs>
        <w:spacing w:before="56"/>
        <w:ind w:left="340" w:right="35"/>
        <w:jc w:val="both"/>
        <w:rPr>
          <w:rFonts w:ascii="Arial" w:eastAsia="Arial" w:hAnsi="Arial" w:cs="Arial"/>
          <w:b/>
          <w:color w:val="000000"/>
        </w:rPr>
      </w:pPr>
    </w:p>
    <w:tbl>
      <w:tblPr>
        <w:tblStyle w:val="a3"/>
        <w:tblW w:w="101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95"/>
        <w:gridCol w:w="1861"/>
        <w:gridCol w:w="1815"/>
        <w:gridCol w:w="3483"/>
        <w:gridCol w:w="1788"/>
      </w:tblGrid>
      <w:tr w:rsidR="00733790" w:rsidRPr="007E50F9" w14:paraId="5A9A6EDE" w14:textId="77777777">
        <w:trPr>
          <w:jc w:val="center"/>
        </w:trPr>
        <w:tc>
          <w:tcPr>
            <w:tcW w:w="1195" w:type="dxa"/>
          </w:tcPr>
          <w:p w14:paraId="40DC7D33" w14:textId="77777777" w:rsidR="00733790" w:rsidRPr="007E50F9" w:rsidRDefault="00000000">
            <w:pPr>
              <w:rPr>
                <w:rFonts w:ascii="Arial" w:eastAsia="Arial" w:hAnsi="Arial" w:cs="Arial"/>
                <w:b/>
              </w:rPr>
            </w:pPr>
            <w:r w:rsidRPr="007E50F9">
              <w:rPr>
                <w:rFonts w:ascii="Arial" w:eastAsia="Arial" w:hAnsi="Arial" w:cs="Arial"/>
                <w:b/>
              </w:rPr>
              <w:t>Tgl efektif</w:t>
            </w:r>
          </w:p>
        </w:tc>
        <w:tc>
          <w:tcPr>
            <w:tcW w:w="1861" w:type="dxa"/>
            <w:vAlign w:val="center"/>
          </w:tcPr>
          <w:p w14:paraId="65BBF646" w14:textId="77777777" w:rsidR="00733790" w:rsidRPr="007E50F9" w:rsidRDefault="00000000">
            <w:pPr>
              <w:rPr>
                <w:rFonts w:ascii="Arial" w:eastAsia="Arial" w:hAnsi="Arial" w:cs="Arial"/>
                <w:b/>
              </w:rPr>
            </w:pPr>
            <w:r w:rsidRPr="007E50F9">
              <w:rPr>
                <w:rFonts w:ascii="Arial" w:eastAsia="Arial" w:hAnsi="Arial" w:cs="Arial"/>
                <w:b/>
              </w:rPr>
              <w:t>No. Dok Lama (Rev)</w:t>
            </w:r>
          </w:p>
        </w:tc>
        <w:tc>
          <w:tcPr>
            <w:tcW w:w="1815" w:type="dxa"/>
            <w:vAlign w:val="center"/>
          </w:tcPr>
          <w:p w14:paraId="76E3D915" w14:textId="77777777" w:rsidR="00733790" w:rsidRPr="007E50F9" w:rsidRDefault="00000000">
            <w:pPr>
              <w:rPr>
                <w:rFonts w:ascii="Arial" w:eastAsia="Arial" w:hAnsi="Arial" w:cs="Arial"/>
                <w:b/>
              </w:rPr>
            </w:pPr>
            <w:r w:rsidRPr="007E50F9">
              <w:rPr>
                <w:rFonts w:ascii="Arial" w:eastAsia="Arial" w:hAnsi="Arial" w:cs="Arial"/>
                <w:b/>
              </w:rPr>
              <w:t>No. Dok Baru (Rev)</w:t>
            </w:r>
          </w:p>
        </w:tc>
        <w:tc>
          <w:tcPr>
            <w:tcW w:w="3483" w:type="dxa"/>
            <w:vAlign w:val="center"/>
          </w:tcPr>
          <w:p w14:paraId="1E0BEBEC" w14:textId="77777777" w:rsidR="00733790" w:rsidRPr="007E50F9" w:rsidRDefault="00000000">
            <w:pPr>
              <w:rPr>
                <w:rFonts w:ascii="Arial" w:eastAsia="Arial" w:hAnsi="Arial" w:cs="Arial"/>
                <w:b/>
              </w:rPr>
            </w:pPr>
            <w:r w:rsidRPr="007E50F9">
              <w:rPr>
                <w:rFonts w:ascii="Arial" w:eastAsia="Arial" w:hAnsi="Arial" w:cs="Arial"/>
                <w:b/>
              </w:rPr>
              <w:t>Perubahan/ Revisi</w:t>
            </w:r>
          </w:p>
        </w:tc>
        <w:tc>
          <w:tcPr>
            <w:tcW w:w="1788" w:type="dxa"/>
            <w:vAlign w:val="center"/>
          </w:tcPr>
          <w:p w14:paraId="4A6688C9" w14:textId="77777777" w:rsidR="00733790" w:rsidRPr="007E50F9" w:rsidRDefault="00000000">
            <w:pPr>
              <w:rPr>
                <w:rFonts w:ascii="Arial" w:eastAsia="Arial" w:hAnsi="Arial" w:cs="Arial"/>
                <w:b/>
              </w:rPr>
            </w:pPr>
            <w:r w:rsidRPr="007E50F9">
              <w:rPr>
                <w:rFonts w:ascii="Arial" w:eastAsia="Arial" w:hAnsi="Arial" w:cs="Arial"/>
                <w:b/>
              </w:rPr>
              <w:t>keterangan</w:t>
            </w:r>
          </w:p>
        </w:tc>
      </w:tr>
      <w:tr w:rsidR="00733790" w:rsidRPr="007E50F9" w14:paraId="6AF15412" w14:textId="77777777">
        <w:trPr>
          <w:jc w:val="center"/>
        </w:trPr>
        <w:tc>
          <w:tcPr>
            <w:tcW w:w="1195" w:type="dxa"/>
            <w:vMerge w:val="restart"/>
          </w:tcPr>
          <w:p w14:paraId="719C3168" w14:textId="77777777" w:rsidR="00733790" w:rsidRPr="007E50F9" w:rsidRDefault="00000000">
            <w:pPr>
              <w:rPr>
                <w:rFonts w:ascii="Arial" w:eastAsia="Arial" w:hAnsi="Arial" w:cs="Arial"/>
              </w:rPr>
            </w:pPr>
            <w:r w:rsidRPr="007E50F9">
              <w:rPr>
                <w:rFonts w:ascii="Arial" w:eastAsia="Arial" w:hAnsi="Arial" w:cs="Arial"/>
              </w:rPr>
              <w:t>12/6/2025</w:t>
            </w:r>
          </w:p>
        </w:tc>
        <w:tc>
          <w:tcPr>
            <w:tcW w:w="1861" w:type="dxa"/>
            <w:vMerge w:val="restart"/>
          </w:tcPr>
          <w:p w14:paraId="10205F2A" w14:textId="53543200" w:rsidR="00733790" w:rsidRPr="007E50F9" w:rsidRDefault="00000000">
            <w:pPr>
              <w:rPr>
                <w:rFonts w:ascii="Arial" w:eastAsia="Arial" w:hAnsi="Arial" w:cs="Arial"/>
              </w:rPr>
            </w:pPr>
            <w:r w:rsidRPr="007E50F9">
              <w:rPr>
                <w:rFonts w:ascii="Arial" w:eastAsia="Arial" w:hAnsi="Arial" w:cs="Arial"/>
              </w:rPr>
              <w:t>GSNSB.P.</w:t>
            </w:r>
            <w:r w:rsidR="009110E8">
              <w:rPr>
                <w:rFonts w:ascii="Arial" w:eastAsia="Arial" w:hAnsi="Arial" w:cs="Arial"/>
              </w:rPr>
              <w:t xml:space="preserve">3 </w:t>
            </w:r>
            <w:r w:rsidRPr="007E50F9">
              <w:rPr>
                <w:rFonts w:ascii="Arial" w:eastAsia="Arial" w:hAnsi="Arial" w:cs="Arial"/>
              </w:rPr>
              <w:t>(Rev-N)</w:t>
            </w:r>
          </w:p>
        </w:tc>
        <w:tc>
          <w:tcPr>
            <w:tcW w:w="1815" w:type="dxa"/>
            <w:vMerge w:val="restart"/>
          </w:tcPr>
          <w:p w14:paraId="44EF95D0" w14:textId="5AACA245" w:rsidR="00733790" w:rsidRPr="007E50F9" w:rsidRDefault="00000000">
            <w:pPr>
              <w:rPr>
                <w:rFonts w:ascii="Arial" w:eastAsia="Arial" w:hAnsi="Arial" w:cs="Arial"/>
              </w:rPr>
            </w:pPr>
            <w:r w:rsidRPr="007E50F9">
              <w:rPr>
                <w:rFonts w:ascii="Arial" w:eastAsia="Arial" w:hAnsi="Arial" w:cs="Arial"/>
              </w:rPr>
              <w:t>GSNSB.P.</w:t>
            </w:r>
            <w:r w:rsidR="009110E8">
              <w:rPr>
                <w:rFonts w:ascii="Arial" w:eastAsia="Arial" w:hAnsi="Arial" w:cs="Arial"/>
              </w:rPr>
              <w:t xml:space="preserve">3 </w:t>
            </w:r>
            <w:r w:rsidRPr="007E50F9">
              <w:rPr>
                <w:rFonts w:ascii="Arial" w:eastAsia="Arial" w:hAnsi="Arial" w:cs="Arial"/>
              </w:rPr>
              <w:t>(Rev-1)</w:t>
            </w:r>
          </w:p>
        </w:tc>
        <w:tc>
          <w:tcPr>
            <w:tcW w:w="3483" w:type="dxa"/>
          </w:tcPr>
          <w:p w14:paraId="3653384F" w14:textId="77777777" w:rsidR="00733790" w:rsidRPr="007E50F9" w:rsidRDefault="00000000">
            <w:pPr>
              <w:widowControl w:val="0"/>
              <w:numPr>
                <w:ilvl w:val="0"/>
                <w:numId w:val="2"/>
              </w:numPr>
              <w:pBdr>
                <w:top w:val="nil"/>
                <w:left w:val="nil"/>
                <w:bottom w:val="nil"/>
                <w:right w:val="nil"/>
                <w:between w:val="nil"/>
              </w:pBdr>
              <w:ind w:left="265"/>
              <w:rPr>
                <w:rFonts w:ascii="Arial" w:eastAsia="Arial" w:hAnsi="Arial" w:cs="Arial"/>
                <w:b/>
                <w:color w:val="000000"/>
              </w:rPr>
            </w:pPr>
            <w:r w:rsidRPr="007E50F9">
              <w:rPr>
                <w:rFonts w:ascii="Arial" w:eastAsia="Arial" w:hAnsi="Arial" w:cs="Arial"/>
                <w:b/>
                <w:color w:val="000000"/>
              </w:rPr>
              <w:t>RUANG LINGKUP</w:t>
            </w:r>
          </w:p>
          <w:p w14:paraId="31A4102F" w14:textId="77777777" w:rsidR="00733790" w:rsidRPr="007E50F9" w:rsidRDefault="00000000">
            <w:pPr>
              <w:pBdr>
                <w:top w:val="nil"/>
                <w:left w:val="nil"/>
                <w:bottom w:val="nil"/>
                <w:right w:val="nil"/>
                <w:between w:val="nil"/>
              </w:pBdr>
              <w:spacing w:before="55" w:line="291" w:lineRule="auto"/>
              <w:rPr>
                <w:rFonts w:ascii="Arial" w:eastAsia="Arial" w:hAnsi="Arial" w:cs="Arial"/>
                <w:color w:val="000000"/>
              </w:rPr>
            </w:pPr>
            <w:r w:rsidRPr="007E50F9">
              <w:rPr>
                <w:rFonts w:ascii="Arial" w:eastAsia="Arial" w:hAnsi="Arial" w:cs="Arial"/>
                <w:color w:val="000000"/>
              </w:rPr>
              <w:t xml:space="preserve">Semua tindakan yang dilakukan untuk mengurangi risiko kematian, </w:t>
            </w:r>
            <w:r w:rsidRPr="007E50F9">
              <w:rPr>
                <w:sz w:val="23"/>
                <w:szCs w:val="23"/>
              </w:rPr>
              <w:t xml:space="preserve">cedera serius atau dampak yang luas </w:t>
            </w:r>
            <w:r w:rsidRPr="007E50F9">
              <w:rPr>
                <w:rFonts w:ascii="Arial" w:eastAsia="Arial" w:hAnsi="Arial" w:cs="Arial"/>
                <w:color w:val="000000"/>
              </w:rPr>
              <w:t xml:space="preserve"> pada kondisi kesehatan yang terkait dengan penggunaan alat Kesehatan</w:t>
            </w:r>
          </w:p>
        </w:tc>
        <w:tc>
          <w:tcPr>
            <w:tcW w:w="1788" w:type="dxa"/>
          </w:tcPr>
          <w:p w14:paraId="7E0D9A9C" w14:textId="77777777" w:rsidR="00733790" w:rsidRPr="007E50F9" w:rsidRDefault="00000000">
            <w:pPr>
              <w:rPr>
                <w:rFonts w:ascii="Arial" w:eastAsia="Arial" w:hAnsi="Arial" w:cs="Arial"/>
              </w:rPr>
            </w:pPr>
            <w:r w:rsidRPr="007E50F9">
              <w:rPr>
                <w:rFonts w:ascii="Arial" w:eastAsia="Arial" w:hAnsi="Arial" w:cs="Arial"/>
              </w:rPr>
              <w:t xml:space="preserve">Perubahan Klausul. </w:t>
            </w:r>
          </w:p>
        </w:tc>
      </w:tr>
      <w:tr w:rsidR="00733790" w:rsidRPr="007E50F9" w14:paraId="3F6D3CDE" w14:textId="77777777">
        <w:trPr>
          <w:jc w:val="center"/>
        </w:trPr>
        <w:tc>
          <w:tcPr>
            <w:tcW w:w="1195" w:type="dxa"/>
            <w:vMerge/>
          </w:tcPr>
          <w:p w14:paraId="47332B0D" w14:textId="77777777" w:rsidR="00733790" w:rsidRPr="007E50F9" w:rsidRDefault="00733790">
            <w:pPr>
              <w:widowControl w:val="0"/>
              <w:pBdr>
                <w:top w:val="nil"/>
                <w:left w:val="nil"/>
                <w:bottom w:val="nil"/>
                <w:right w:val="nil"/>
                <w:between w:val="nil"/>
              </w:pBdr>
              <w:spacing w:line="276" w:lineRule="auto"/>
              <w:rPr>
                <w:rFonts w:ascii="Arial" w:eastAsia="Arial" w:hAnsi="Arial" w:cs="Arial"/>
              </w:rPr>
            </w:pPr>
          </w:p>
        </w:tc>
        <w:tc>
          <w:tcPr>
            <w:tcW w:w="1861" w:type="dxa"/>
            <w:vMerge/>
          </w:tcPr>
          <w:p w14:paraId="11077CF3" w14:textId="77777777" w:rsidR="00733790" w:rsidRPr="007E50F9" w:rsidRDefault="00733790">
            <w:pPr>
              <w:widowControl w:val="0"/>
              <w:pBdr>
                <w:top w:val="nil"/>
                <w:left w:val="nil"/>
                <w:bottom w:val="nil"/>
                <w:right w:val="nil"/>
                <w:between w:val="nil"/>
              </w:pBdr>
              <w:spacing w:line="276" w:lineRule="auto"/>
              <w:rPr>
                <w:rFonts w:ascii="Arial" w:eastAsia="Arial" w:hAnsi="Arial" w:cs="Arial"/>
              </w:rPr>
            </w:pPr>
          </w:p>
        </w:tc>
        <w:tc>
          <w:tcPr>
            <w:tcW w:w="1815" w:type="dxa"/>
            <w:vMerge/>
          </w:tcPr>
          <w:p w14:paraId="675126FB" w14:textId="77777777" w:rsidR="00733790" w:rsidRPr="007E50F9" w:rsidRDefault="00733790">
            <w:pPr>
              <w:widowControl w:val="0"/>
              <w:pBdr>
                <w:top w:val="nil"/>
                <w:left w:val="nil"/>
                <w:bottom w:val="nil"/>
                <w:right w:val="nil"/>
                <w:between w:val="nil"/>
              </w:pBdr>
              <w:spacing w:line="276" w:lineRule="auto"/>
              <w:rPr>
                <w:rFonts w:ascii="Arial" w:eastAsia="Arial" w:hAnsi="Arial" w:cs="Arial"/>
              </w:rPr>
            </w:pPr>
          </w:p>
        </w:tc>
        <w:tc>
          <w:tcPr>
            <w:tcW w:w="3483" w:type="dxa"/>
          </w:tcPr>
          <w:p w14:paraId="2F514792" w14:textId="77777777" w:rsidR="00733790" w:rsidRPr="007E50F9" w:rsidRDefault="00000000">
            <w:pPr>
              <w:rPr>
                <w:rFonts w:ascii="Arial" w:eastAsia="Arial" w:hAnsi="Arial" w:cs="Arial"/>
              </w:rPr>
            </w:pPr>
            <w:r w:rsidRPr="007E50F9">
              <w:rPr>
                <w:rFonts w:ascii="Arial" w:eastAsia="Arial" w:hAnsi="Arial" w:cs="Arial"/>
              </w:rPr>
              <w:t>2.1.</w:t>
            </w:r>
            <w:r w:rsidRPr="007E50F9">
              <w:rPr>
                <w:rFonts w:ascii="Arial" w:eastAsia="Arial" w:hAnsi="Arial" w:cs="Arial"/>
                <w:color w:val="000000"/>
              </w:rPr>
              <w:t>Untuk mengurangi kemungkinan berulangnya masalah, dan meningkatnya dampak dari risiko penggunaan alat kesehatan</w:t>
            </w:r>
          </w:p>
        </w:tc>
        <w:tc>
          <w:tcPr>
            <w:tcW w:w="1788" w:type="dxa"/>
          </w:tcPr>
          <w:p w14:paraId="5C338474" w14:textId="77777777" w:rsidR="00733790" w:rsidRPr="007E50F9" w:rsidRDefault="00000000">
            <w:pPr>
              <w:rPr>
                <w:rFonts w:ascii="Arial" w:eastAsia="Arial" w:hAnsi="Arial" w:cs="Arial"/>
              </w:rPr>
            </w:pPr>
            <w:r w:rsidRPr="007E50F9">
              <w:rPr>
                <w:rFonts w:ascii="Arial" w:eastAsia="Arial" w:hAnsi="Arial" w:cs="Arial"/>
              </w:rPr>
              <w:t>Perubahan klausul</w:t>
            </w:r>
          </w:p>
        </w:tc>
      </w:tr>
      <w:tr w:rsidR="00733790" w:rsidRPr="007E50F9" w14:paraId="01A22C02" w14:textId="77777777">
        <w:trPr>
          <w:jc w:val="center"/>
        </w:trPr>
        <w:tc>
          <w:tcPr>
            <w:tcW w:w="1195" w:type="dxa"/>
            <w:vMerge/>
          </w:tcPr>
          <w:p w14:paraId="5CC4EB9C" w14:textId="77777777" w:rsidR="00733790" w:rsidRPr="007E50F9" w:rsidRDefault="00733790">
            <w:pPr>
              <w:widowControl w:val="0"/>
              <w:pBdr>
                <w:top w:val="nil"/>
                <w:left w:val="nil"/>
                <w:bottom w:val="nil"/>
                <w:right w:val="nil"/>
                <w:between w:val="nil"/>
              </w:pBdr>
              <w:spacing w:line="276" w:lineRule="auto"/>
              <w:rPr>
                <w:rFonts w:ascii="Arial" w:eastAsia="Arial" w:hAnsi="Arial" w:cs="Arial"/>
              </w:rPr>
            </w:pPr>
          </w:p>
        </w:tc>
        <w:tc>
          <w:tcPr>
            <w:tcW w:w="1861" w:type="dxa"/>
            <w:vMerge/>
          </w:tcPr>
          <w:p w14:paraId="098FAD25" w14:textId="77777777" w:rsidR="00733790" w:rsidRPr="007E50F9" w:rsidRDefault="00733790">
            <w:pPr>
              <w:widowControl w:val="0"/>
              <w:pBdr>
                <w:top w:val="nil"/>
                <w:left w:val="nil"/>
                <w:bottom w:val="nil"/>
                <w:right w:val="nil"/>
                <w:between w:val="nil"/>
              </w:pBdr>
              <w:spacing w:line="276" w:lineRule="auto"/>
              <w:rPr>
                <w:rFonts w:ascii="Arial" w:eastAsia="Arial" w:hAnsi="Arial" w:cs="Arial"/>
              </w:rPr>
            </w:pPr>
          </w:p>
        </w:tc>
        <w:tc>
          <w:tcPr>
            <w:tcW w:w="1815" w:type="dxa"/>
            <w:vMerge/>
          </w:tcPr>
          <w:p w14:paraId="67F22660" w14:textId="77777777" w:rsidR="00733790" w:rsidRPr="007E50F9" w:rsidRDefault="00733790">
            <w:pPr>
              <w:widowControl w:val="0"/>
              <w:pBdr>
                <w:top w:val="nil"/>
                <w:left w:val="nil"/>
                <w:bottom w:val="nil"/>
                <w:right w:val="nil"/>
                <w:between w:val="nil"/>
              </w:pBdr>
              <w:spacing w:line="276" w:lineRule="auto"/>
              <w:rPr>
                <w:rFonts w:ascii="Arial" w:eastAsia="Arial" w:hAnsi="Arial" w:cs="Arial"/>
              </w:rPr>
            </w:pPr>
          </w:p>
        </w:tc>
        <w:tc>
          <w:tcPr>
            <w:tcW w:w="3483" w:type="dxa"/>
          </w:tcPr>
          <w:p w14:paraId="4FB72B15" w14:textId="77777777" w:rsidR="00733790" w:rsidRPr="007E50F9" w:rsidRDefault="00000000">
            <w:pPr>
              <w:rPr>
                <w:rFonts w:ascii="Arial" w:eastAsia="Arial" w:hAnsi="Arial" w:cs="Arial"/>
              </w:rPr>
            </w:pPr>
            <w:r w:rsidRPr="007E50F9">
              <w:rPr>
                <w:rFonts w:ascii="Arial" w:eastAsia="Arial" w:hAnsi="Arial" w:cs="Arial"/>
                <w:b/>
              </w:rPr>
              <w:t>3. DEFINISI</w:t>
            </w:r>
            <w:r w:rsidRPr="007E50F9">
              <w:rPr>
                <w:rFonts w:ascii="Arial" w:eastAsia="Arial" w:hAnsi="Arial" w:cs="Arial"/>
              </w:rPr>
              <w:t xml:space="preserve"> </w:t>
            </w:r>
          </w:p>
          <w:p w14:paraId="40FCA849" w14:textId="77777777" w:rsidR="00733790" w:rsidRPr="007E50F9" w:rsidRDefault="00000000">
            <w:pPr>
              <w:rPr>
                <w:rFonts w:ascii="Arial" w:eastAsia="Arial" w:hAnsi="Arial" w:cs="Arial"/>
                <w:color w:val="000000"/>
              </w:rPr>
            </w:pPr>
            <w:r w:rsidRPr="007E50F9">
              <w:rPr>
                <w:rFonts w:ascii="Arial" w:eastAsia="Arial" w:hAnsi="Arial" w:cs="Arial"/>
              </w:rPr>
              <w:t>3.2. .</w:t>
            </w:r>
            <w:r w:rsidRPr="007E50F9">
              <w:rPr>
                <w:rFonts w:ascii="Arial" w:eastAsia="Arial" w:hAnsi="Arial" w:cs="Arial"/>
                <w:i/>
                <w:color w:val="000000"/>
              </w:rPr>
              <w:t xml:space="preserve"> Field Safety Corrective Action</w:t>
            </w:r>
            <w:r w:rsidRPr="007E50F9">
              <w:rPr>
                <w:rFonts w:ascii="Arial" w:eastAsia="Arial" w:hAnsi="Arial" w:cs="Arial"/>
                <w:color w:val="000000"/>
              </w:rPr>
              <w:t xml:space="preserve"> (FSCA)</w:t>
            </w:r>
          </w:p>
          <w:p w14:paraId="37D0C253" w14:textId="77777777" w:rsidR="00733790" w:rsidRPr="007E50F9" w:rsidRDefault="00000000">
            <w:pPr>
              <w:rPr>
                <w:rFonts w:ascii="Arial" w:eastAsia="Arial" w:hAnsi="Arial" w:cs="Arial"/>
                <w:color w:val="000000"/>
              </w:rPr>
            </w:pPr>
            <w:r w:rsidRPr="007E50F9">
              <w:rPr>
                <w:rFonts w:ascii="Arial" w:eastAsia="Arial" w:hAnsi="Arial" w:cs="Arial"/>
                <w:color w:val="000000"/>
              </w:rPr>
              <w:t xml:space="preserve">3.4. </w:t>
            </w:r>
            <w:r w:rsidRPr="007E50F9">
              <w:rPr>
                <w:rFonts w:ascii="Arial" w:eastAsia="Arial" w:hAnsi="Arial" w:cs="Arial"/>
                <w:i/>
                <w:color w:val="000000"/>
              </w:rPr>
              <w:t>Field Safety Notification</w:t>
            </w:r>
            <w:r w:rsidRPr="007E50F9">
              <w:rPr>
                <w:rFonts w:ascii="Arial" w:eastAsia="Arial" w:hAnsi="Arial" w:cs="Arial"/>
                <w:color w:val="000000"/>
              </w:rPr>
              <w:t xml:space="preserve"> (FSN) </w:t>
            </w:r>
          </w:p>
          <w:p w14:paraId="5EBBC0C5" w14:textId="77777777" w:rsidR="00733790" w:rsidRPr="007E50F9" w:rsidRDefault="00000000">
            <w:pPr>
              <w:rPr>
                <w:rFonts w:ascii="Arial" w:eastAsia="Arial" w:hAnsi="Arial" w:cs="Arial"/>
              </w:rPr>
            </w:pPr>
            <w:r w:rsidRPr="007E50F9">
              <w:rPr>
                <w:rFonts w:ascii="Arial" w:eastAsia="Arial" w:hAnsi="Arial" w:cs="Arial"/>
              </w:rPr>
              <w:t xml:space="preserve">3.6. </w:t>
            </w:r>
            <w:r w:rsidRPr="007E50F9">
              <w:rPr>
                <w:rFonts w:ascii="Arial" w:eastAsia="Arial" w:hAnsi="Arial" w:cs="Arial"/>
                <w:color w:val="000000"/>
              </w:rPr>
              <w:t>Tindakan korektif dan pencegahan (CAPA)</w:t>
            </w:r>
          </w:p>
        </w:tc>
        <w:tc>
          <w:tcPr>
            <w:tcW w:w="1788" w:type="dxa"/>
          </w:tcPr>
          <w:p w14:paraId="63DF1E81" w14:textId="77777777" w:rsidR="00733790" w:rsidRPr="007E50F9" w:rsidRDefault="00000000">
            <w:pPr>
              <w:rPr>
                <w:rFonts w:ascii="Arial" w:eastAsia="Arial" w:hAnsi="Arial" w:cs="Arial"/>
              </w:rPr>
            </w:pPr>
            <w:r w:rsidRPr="007E50F9">
              <w:rPr>
                <w:rFonts w:ascii="Arial" w:eastAsia="Arial" w:hAnsi="Arial" w:cs="Arial"/>
              </w:rPr>
              <w:t>Penambahan Baru</w:t>
            </w:r>
          </w:p>
        </w:tc>
      </w:tr>
      <w:tr w:rsidR="00733790" w:rsidRPr="007E50F9" w14:paraId="392E823A" w14:textId="77777777">
        <w:trPr>
          <w:jc w:val="center"/>
        </w:trPr>
        <w:tc>
          <w:tcPr>
            <w:tcW w:w="1195" w:type="dxa"/>
            <w:vMerge/>
          </w:tcPr>
          <w:p w14:paraId="457F06D8" w14:textId="77777777" w:rsidR="00733790" w:rsidRPr="007E50F9" w:rsidRDefault="00733790">
            <w:pPr>
              <w:widowControl w:val="0"/>
              <w:pBdr>
                <w:top w:val="nil"/>
                <w:left w:val="nil"/>
                <w:bottom w:val="nil"/>
                <w:right w:val="nil"/>
                <w:between w:val="nil"/>
              </w:pBdr>
              <w:spacing w:line="276" w:lineRule="auto"/>
              <w:rPr>
                <w:rFonts w:ascii="Arial" w:eastAsia="Arial" w:hAnsi="Arial" w:cs="Arial"/>
              </w:rPr>
            </w:pPr>
          </w:p>
        </w:tc>
        <w:tc>
          <w:tcPr>
            <w:tcW w:w="1861" w:type="dxa"/>
            <w:vMerge/>
          </w:tcPr>
          <w:p w14:paraId="35365633" w14:textId="77777777" w:rsidR="00733790" w:rsidRPr="007E50F9" w:rsidRDefault="00733790">
            <w:pPr>
              <w:widowControl w:val="0"/>
              <w:pBdr>
                <w:top w:val="nil"/>
                <w:left w:val="nil"/>
                <w:bottom w:val="nil"/>
                <w:right w:val="nil"/>
                <w:between w:val="nil"/>
              </w:pBdr>
              <w:spacing w:line="276" w:lineRule="auto"/>
              <w:rPr>
                <w:rFonts w:ascii="Arial" w:eastAsia="Arial" w:hAnsi="Arial" w:cs="Arial"/>
              </w:rPr>
            </w:pPr>
          </w:p>
        </w:tc>
        <w:tc>
          <w:tcPr>
            <w:tcW w:w="1815" w:type="dxa"/>
            <w:vMerge/>
          </w:tcPr>
          <w:p w14:paraId="0095BDA5" w14:textId="77777777" w:rsidR="00733790" w:rsidRPr="007E50F9" w:rsidRDefault="00733790">
            <w:pPr>
              <w:widowControl w:val="0"/>
              <w:pBdr>
                <w:top w:val="nil"/>
                <w:left w:val="nil"/>
                <w:bottom w:val="nil"/>
                <w:right w:val="nil"/>
                <w:between w:val="nil"/>
              </w:pBdr>
              <w:spacing w:line="276" w:lineRule="auto"/>
              <w:rPr>
                <w:rFonts w:ascii="Arial" w:eastAsia="Arial" w:hAnsi="Arial" w:cs="Arial"/>
              </w:rPr>
            </w:pPr>
          </w:p>
        </w:tc>
        <w:tc>
          <w:tcPr>
            <w:tcW w:w="3483" w:type="dxa"/>
          </w:tcPr>
          <w:p w14:paraId="0B9911A0" w14:textId="77777777" w:rsidR="00733790" w:rsidRPr="007E50F9" w:rsidRDefault="00000000">
            <w:pPr>
              <w:rPr>
                <w:rFonts w:ascii="Arial" w:eastAsia="Arial" w:hAnsi="Arial" w:cs="Arial"/>
                <w:b/>
              </w:rPr>
            </w:pPr>
            <w:r w:rsidRPr="007E50F9">
              <w:rPr>
                <w:rFonts w:ascii="Arial" w:eastAsia="Arial" w:hAnsi="Arial" w:cs="Arial"/>
                <w:b/>
              </w:rPr>
              <w:t>6. PROSEDUR</w:t>
            </w:r>
          </w:p>
          <w:p w14:paraId="0A45E0D3" w14:textId="77777777" w:rsidR="00733790" w:rsidRPr="007E50F9" w:rsidRDefault="00000000">
            <w:pPr>
              <w:rPr>
                <w:rFonts w:ascii="Arial" w:eastAsia="Arial" w:hAnsi="Arial" w:cs="Arial"/>
              </w:rPr>
            </w:pPr>
            <w:r w:rsidRPr="007E50F9">
              <w:rPr>
                <w:rFonts w:ascii="Arial" w:eastAsia="Arial" w:hAnsi="Arial" w:cs="Arial"/>
              </w:rPr>
              <w:t>6.1.2.</w:t>
            </w:r>
          </w:p>
          <w:p w14:paraId="35CEB863" w14:textId="77777777" w:rsidR="00733790" w:rsidRPr="007E50F9" w:rsidRDefault="00000000">
            <w:pPr>
              <w:rPr>
                <w:rFonts w:ascii="Arial" w:eastAsia="Arial" w:hAnsi="Arial" w:cs="Arial"/>
              </w:rPr>
            </w:pPr>
            <w:r w:rsidRPr="007E50F9">
              <w:rPr>
                <w:rFonts w:ascii="Arial" w:eastAsia="Arial" w:hAnsi="Arial" w:cs="Arial"/>
              </w:rPr>
              <w:t>6.2.1.</w:t>
            </w:r>
          </w:p>
          <w:p w14:paraId="568472DC" w14:textId="77777777" w:rsidR="00733790" w:rsidRPr="007E50F9" w:rsidRDefault="00000000">
            <w:pPr>
              <w:rPr>
                <w:rFonts w:ascii="Arial" w:eastAsia="Arial" w:hAnsi="Arial" w:cs="Arial"/>
              </w:rPr>
            </w:pPr>
            <w:r w:rsidRPr="007E50F9">
              <w:rPr>
                <w:rFonts w:ascii="Arial" w:eastAsia="Arial" w:hAnsi="Arial" w:cs="Arial"/>
              </w:rPr>
              <w:t>6.3.3.</w:t>
            </w:r>
          </w:p>
          <w:p w14:paraId="32374F9E" w14:textId="77777777" w:rsidR="00733790" w:rsidRPr="007E50F9" w:rsidRDefault="00000000">
            <w:pPr>
              <w:rPr>
                <w:rFonts w:ascii="Arial" w:eastAsia="Arial" w:hAnsi="Arial" w:cs="Arial"/>
              </w:rPr>
            </w:pPr>
            <w:r w:rsidRPr="007E50F9">
              <w:rPr>
                <w:rFonts w:ascii="Arial" w:eastAsia="Arial" w:hAnsi="Arial" w:cs="Arial"/>
              </w:rPr>
              <w:t>6.3.5.</w:t>
            </w:r>
          </w:p>
          <w:p w14:paraId="0EF6373E" w14:textId="77777777" w:rsidR="00733790" w:rsidRPr="007E50F9" w:rsidRDefault="00000000">
            <w:pPr>
              <w:rPr>
                <w:rFonts w:ascii="Arial" w:eastAsia="Arial" w:hAnsi="Arial" w:cs="Arial"/>
              </w:rPr>
            </w:pPr>
            <w:r w:rsidRPr="007E50F9">
              <w:rPr>
                <w:rFonts w:ascii="Arial" w:eastAsia="Arial" w:hAnsi="Arial" w:cs="Arial"/>
              </w:rPr>
              <w:t>6.3.6.</w:t>
            </w:r>
          </w:p>
          <w:p w14:paraId="16B20D02" w14:textId="77777777" w:rsidR="00733790" w:rsidRPr="007E50F9" w:rsidRDefault="00000000">
            <w:pPr>
              <w:rPr>
                <w:rFonts w:ascii="Arial" w:eastAsia="Arial" w:hAnsi="Arial" w:cs="Arial"/>
              </w:rPr>
            </w:pPr>
            <w:r w:rsidRPr="007E50F9">
              <w:rPr>
                <w:rFonts w:ascii="Arial" w:eastAsia="Arial" w:hAnsi="Arial" w:cs="Arial"/>
              </w:rPr>
              <w:t>6.3..6.1</w:t>
            </w:r>
          </w:p>
          <w:p w14:paraId="47A9C424" w14:textId="77777777" w:rsidR="00733790" w:rsidRPr="007E50F9" w:rsidRDefault="00000000">
            <w:pPr>
              <w:rPr>
                <w:rFonts w:ascii="Arial" w:eastAsia="Arial" w:hAnsi="Arial" w:cs="Arial"/>
              </w:rPr>
            </w:pPr>
            <w:r w:rsidRPr="007E50F9">
              <w:rPr>
                <w:rFonts w:ascii="Arial" w:eastAsia="Arial" w:hAnsi="Arial" w:cs="Arial"/>
              </w:rPr>
              <w:t>6.3..6.2</w:t>
            </w:r>
          </w:p>
          <w:p w14:paraId="56D67EAE" w14:textId="77777777" w:rsidR="00733790" w:rsidRPr="007E50F9" w:rsidRDefault="00000000">
            <w:pPr>
              <w:rPr>
                <w:rFonts w:ascii="Arial" w:eastAsia="Arial" w:hAnsi="Arial" w:cs="Arial"/>
              </w:rPr>
            </w:pPr>
            <w:r w:rsidRPr="007E50F9">
              <w:rPr>
                <w:rFonts w:ascii="Arial" w:eastAsia="Arial" w:hAnsi="Arial" w:cs="Arial"/>
              </w:rPr>
              <w:t>6.3..6.3</w:t>
            </w:r>
          </w:p>
          <w:p w14:paraId="7DC6BEBC" w14:textId="77777777" w:rsidR="00733790" w:rsidRPr="007E50F9" w:rsidRDefault="00000000">
            <w:pPr>
              <w:rPr>
                <w:rFonts w:ascii="Arial" w:eastAsia="Arial" w:hAnsi="Arial" w:cs="Arial"/>
              </w:rPr>
            </w:pPr>
            <w:r w:rsidRPr="007E50F9">
              <w:rPr>
                <w:rFonts w:ascii="Arial" w:eastAsia="Arial" w:hAnsi="Arial" w:cs="Arial"/>
              </w:rPr>
              <w:t>6.3..6.4</w:t>
            </w:r>
          </w:p>
          <w:p w14:paraId="4C903738" w14:textId="77777777" w:rsidR="00733790" w:rsidRPr="007E50F9" w:rsidRDefault="00000000">
            <w:pPr>
              <w:rPr>
                <w:rFonts w:ascii="Arial" w:eastAsia="Arial" w:hAnsi="Arial" w:cs="Arial"/>
              </w:rPr>
            </w:pPr>
            <w:r w:rsidRPr="007E50F9">
              <w:rPr>
                <w:rFonts w:ascii="Arial" w:eastAsia="Arial" w:hAnsi="Arial" w:cs="Arial"/>
              </w:rPr>
              <w:t>6.3..6.5</w:t>
            </w:r>
          </w:p>
        </w:tc>
        <w:tc>
          <w:tcPr>
            <w:tcW w:w="1788" w:type="dxa"/>
          </w:tcPr>
          <w:p w14:paraId="53A3422C" w14:textId="77777777" w:rsidR="00733790" w:rsidRPr="007E50F9" w:rsidRDefault="00000000">
            <w:pPr>
              <w:rPr>
                <w:rFonts w:ascii="Arial" w:eastAsia="Arial" w:hAnsi="Arial" w:cs="Arial"/>
              </w:rPr>
            </w:pPr>
            <w:r w:rsidRPr="007E50F9">
              <w:rPr>
                <w:rFonts w:ascii="Arial" w:eastAsia="Arial" w:hAnsi="Arial" w:cs="Arial"/>
              </w:rPr>
              <w:t xml:space="preserve">Perubahan klausul pada proses </w:t>
            </w:r>
          </w:p>
        </w:tc>
      </w:tr>
    </w:tbl>
    <w:p w14:paraId="4846C8A8" w14:textId="77777777" w:rsidR="00733790" w:rsidRPr="007E50F9" w:rsidRDefault="00733790">
      <w:pPr>
        <w:widowControl/>
        <w:rPr>
          <w:rFonts w:ascii="Arial" w:eastAsia="Arial" w:hAnsi="Arial" w:cs="Arial"/>
        </w:rPr>
      </w:pPr>
    </w:p>
    <w:p w14:paraId="5E8CA9D9" w14:textId="77777777" w:rsidR="00733790" w:rsidRPr="007E50F9" w:rsidRDefault="00733790">
      <w:pPr>
        <w:rPr>
          <w:rFonts w:ascii="Arial" w:eastAsia="Arial" w:hAnsi="Arial" w:cs="Arial"/>
        </w:rPr>
      </w:pPr>
    </w:p>
    <w:p w14:paraId="555CDB59" w14:textId="77777777" w:rsidR="00733790" w:rsidRPr="007E50F9" w:rsidRDefault="00733790">
      <w:pPr>
        <w:widowControl/>
        <w:ind w:left="340"/>
        <w:jc w:val="both"/>
        <w:rPr>
          <w:rFonts w:ascii="Arial" w:eastAsia="Arial" w:hAnsi="Arial" w:cs="Arial"/>
        </w:rPr>
      </w:pPr>
    </w:p>
    <w:p w14:paraId="6657C64A" w14:textId="77777777" w:rsidR="00733790" w:rsidRPr="007E50F9" w:rsidRDefault="00733790">
      <w:pPr>
        <w:widowControl/>
        <w:spacing w:line="276" w:lineRule="auto"/>
        <w:ind w:left="340"/>
        <w:jc w:val="both"/>
        <w:rPr>
          <w:rFonts w:ascii="Arial" w:eastAsia="Arial" w:hAnsi="Arial" w:cs="Arial"/>
        </w:rPr>
      </w:pPr>
    </w:p>
    <w:p w14:paraId="505EE05F" w14:textId="77777777" w:rsidR="00733790" w:rsidRPr="007E50F9" w:rsidRDefault="00733790">
      <w:pPr>
        <w:widowControl/>
        <w:spacing w:line="276" w:lineRule="auto"/>
        <w:jc w:val="both"/>
        <w:rPr>
          <w:rFonts w:ascii="Arial" w:eastAsia="Arial" w:hAnsi="Arial" w:cs="Arial"/>
        </w:rPr>
      </w:pPr>
    </w:p>
    <w:p w14:paraId="3C37E5DA" w14:textId="77777777" w:rsidR="00733790" w:rsidRPr="007E50F9" w:rsidRDefault="00733790">
      <w:pPr>
        <w:widowControl/>
        <w:jc w:val="both"/>
        <w:rPr>
          <w:rFonts w:ascii="Arial" w:eastAsia="Arial" w:hAnsi="Arial" w:cs="Arial"/>
        </w:rPr>
      </w:pPr>
    </w:p>
    <w:p w14:paraId="4779AC12" w14:textId="77777777" w:rsidR="00733790" w:rsidRPr="007E50F9" w:rsidRDefault="00000000">
      <w:pPr>
        <w:pBdr>
          <w:top w:val="nil"/>
          <w:left w:val="nil"/>
          <w:bottom w:val="nil"/>
          <w:right w:val="nil"/>
          <w:between w:val="nil"/>
        </w:pBdr>
        <w:tabs>
          <w:tab w:val="left" w:pos="1444"/>
          <w:tab w:val="left" w:pos="3482"/>
        </w:tabs>
        <w:spacing w:before="56"/>
        <w:rPr>
          <w:rFonts w:ascii="Arial" w:eastAsia="Arial" w:hAnsi="Arial" w:cs="Arial"/>
          <w:color w:val="000000"/>
        </w:rPr>
      </w:pPr>
      <w:r w:rsidRPr="007E50F9">
        <w:rPr>
          <w:rFonts w:ascii="Arial" w:eastAsia="Arial" w:hAnsi="Arial" w:cs="Arial"/>
          <w:b/>
          <w:color w:val="000000"/>
        </w:rPr>
        <w:t>LAMPIRAN</w:t>
      </w:r>
      <w:r w:rsidRPr="007E50F9">
        <w:rPr>
          <w:rFonts w:ascii="Arial" w:eastAsia="Arial" w:hAnsi="Arial" w:cs="Arial"/>
          <w:color w:val="000000"/>
        </w:rPr>
        <w:t xml:space="preserve"> </w:t>
      </w:r>
    </w:p>
    <w:p w14:paraId="21CAFA25" w14:textId="77777777" w:rsidR="00733790" w:rsidRPr="007E50F9" w:rsidRDefault="00000000">
      <w:pPr>
        <w:pBdr>
          <w:top w:val="nil"/>
          <w:left w:val="nil"/>
          <w:bottom w:val="nil"/>
          <w:right w:val="nil"/>
          <w:between w:val="nil"/>
        </w:pBdr>
        <w:tabs>
          <w:tab w:val="left" w:pos="1444"/>
          <w:tab w:val="left" w:pos="3482"/>
        </w:tabs>
        <w:spacing w:before="56"/>
        <w:rPr>
          <w:rFonts w:ascii="Arial" w:eastAsia="Arial" w:hAnsi="Arial" w:cs="Arial"/>
          <w:i/>
          <w:color w:val="000000"/>
        </w:rPr>
      </w:pPr>
      <w:r w:rsidRPr="007E50F9">
        <w:rPr>
          <w:rFonts w:ascii="Arial" w:eastAsia="Arial" w:hAnsi="Arial" w:cs="Arial"/>
          <w:color w:val="000000"/>
        </w:rPr>
        <w:t xml:space="preserve">Form </w:t>
      </w:r>
      <w:r w:rsidRPr="007E50F9">
        <w:rPr>
          <w:rFonts w:ascii="Arial" w:eastAsia="Arial" w:hAnsi="Arial" w:cs="Arial"/>
          <w:i/>
          <w:color w:val="000000"/>
        </w:rPr>
        <w:t>Field Safety Corrective Action (FSCA)</w:t>
      </w:r>
    </w:p>
    <w:p w14:paraId="02EB1B7C" w14:textId="77777777" w:rsidR="00733790" w:rsidRPr="007E50F9" w:rsidRDefault="00000000">
      <w:pPr>
        <w:pBdr>
          <w:top w:val="nil"/>
          <w:left w:val="nil"/>
          <w:bottom w:val="nil"/>
          <w:right w:val="nil"/>
          <w:between w:val="nil"/>
        </w:pBdr>
        <w:tabs>
          <w:tab w:val="left" w:pos="1444"/>
          <w:tab w:val="left" w:pos="3482"/>
        </w:tabs>
        <w:spacing w:before="56"/>
        <w:rPr>
          <w:rFonts w:ascii="Arial" w:eastAsia="Arial" w:hAnsi="Arial" w:cs="Arial"/>
          <w:color w:val="000000"/>
        </w:rPr>
      </w:pPr>
      <w:r w:rsidRPr="007E50F9">
        <w:rPr>
          <w:rFonts w:ascii="Arial" w:eastAsia="Arial" w:hAnsi="Arial" w:cs="Arial"/>
          <w:noProof/>
          <w:color w:val="000000"/>
        </w:rPr>
        <w:drawing>
          <wp:inline distT="0" distB="0" distL="0" distR="0" wp14:anchorId="2E76078E" wp14:editId="010C9906">
            <wp:extent cx="5082664" cy="7186995"/>
            <wp:effectExtent l="0" t="0" r="0" b="0"/>
            <wp:docPr id="1346769901"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2"/>
                    <a:srcRect/>
                    <a:stretch>
                      <a:fillRect/>
                    </a:stretch>
                  </pic:blipFill>
                  <pic:spPr>
                    <a:xfrm>
                      <a:off x="0" y="0"/>
                      <a:ext cx="5082664" cy="7186995"/>
                    </a:xfrm>
                    <a:prstGeom prst="rect">
                      <a:avLst/>
                    </a:prstGeom>
                    <a:ln/>
                  </pic:spPr>
                </pic:pic>
              </a:graphicData>
            </a:graphic>
          </wp:inline>
        </w:drawing>
      </w:r>
    </w:p>
    <w:p w14:paraId="108A26D0" w14:textId="77777777" w:rsidR="00733790" w:rsidRPr="007E50F9" w:rsidRDefault="00000000">
      <w:pPr>
        <w:pBdr>
          <w:top w:val="nil"/>
          <w:left w:val="nil"/>
          <w:bottom w:val="nil"/>
          <w:right w:val="nil"/>
          <w:between w:val="nil"/>
        </w:pBdr>
        <w:tabs>
          <w:tab w:val="left" w:pos="1444"/>
          <w:tab w:val="left" w:pos="3482"/>
        </w:tabs>
        <w:spacing w:before="56"/>
        <w:rPr>
          <w:rFonts w:ascii="Arial" w:eastAsia="Arial" w:hAnsi="Arial" w:cs="Arial"/>
          <w:color w:val="000000"/>
        </w:rPr>
      </w:pPr>
      <w:r w:rsidRPr="007E50F9">
        <w:rPr>
          <w:rFonts w:ascii="Arial" w:eastAsia="Arial" w:hAnsi="Arial" w:cs="Arial"/>
          <w:noProof/>
          <w:color w:val="000000"/>
        </w:rPr>
        <w:drawing>
          <wp:inline distT="0" distB="0" distL="0" distR="0" wp14:anchorId="5B5724C3" wp14:editId="392A45C7">
            <wp:extent cx="5760720" cy="8145780"/>
            <wp:effectExtent l="0" t="0" r="0" b="0"/>
            <wp:docPr id="1346769900" name="image8.jpg"/>
            <wp:cNvGraphicFramePr/>
            <a:graphic xmlns:a="http://schemas.openxmlformats.org/drawingml/2006/main">
              <a:graphicData uri="http://schemas.openxmlformats.org/drawingml/2006/picture">
                <pic:pic xmlns:pic="http://schemas.openxmlformats.org/drawingml/2006/picture">
                  <pic:nvPicPr>
                    <pic:cNvPr id="0" name="image8.jpg"/>
                    <pic:cNvPicPr preferRelativeResize="0"/>
                  </pic:nvPicPr>
                  <pic:blipFill>
                    <a:blip r:embed="rId13"/>
                    <a:srcRect/>
                    <a:stretch>
                      <a:fillRect/>
                    </a:stretch>
                  </pic:blipFill>
                  <pic:spPr>
                    <a:xfrm>
                      <a:off x="0" y="0"/>
                      <a:ext cx="5760720" cy="8145780"/>
                    </a:xfrm>
                    <a:prstGeom prst="rect">
                      <a:avLst/>
                    </a:prstGeom>
                    <a:ln/>
                  </pic:spPr>
                </pic:pic>
              </a:graphicData>
            </a:graphic>
          </wp:inline>
        </w:drawing>
      </w:r>
    </w:p>
    <w:p w14:paraId="1EFFA6F9" w14:textId="77777777" w:rsidR="00733790" w:rsidRPr="007E50F9" w:rsidRDefault="00000000">
      <w:pPr>
        <w:pBdr>
          <w:top w:val="nil"/>
          <w:left w:val="nil"/>
          <w:bottom w:val="nil"/>
          <w:right w:val="nil"/>
          <w:between w:val="nil"/>
        </w:pBdr>
        <w:tabs>
          <w:tab w:val="left" w:pos="1444"/>
          <w:tab w:val="left" w:pos="3482"/>
        </w:tabs>
        <w:spacing w:before="56"/>
        <w:rPr>
          <w:rFonts w:ascii="Arial" w:eastAsia="Arial" w:hAnsi="Arial" w:cs="Arial"/>
          <w:color w:val="000000"/>
        </w:rPr>
      </w:pPr>
      <w:r w:rsidRPr="007E50F9">
        <w:rPr>
          <w:rFonts w:ascii="Arial" w:eastAsia="Arial" w:hAnsi="Arial" w:cs="Arial"/>
          <w:noProof/>
          <w:color w:val="000000"/>
        </w:rPr>
        <w:drawing>
          <wp:inline distT="0" distB="0" distL="0" distR="0" wp14:anchorId="25C3A8AE" wp14:editId="5E2AD654">
            <wp:extent cx="5506623" cy="7786481"/>
            <wp:effectExtent l="0" t="0" r="0" b="0"/>
            <wp:docPr id="134676990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4"/>
                    <a:srcRect/>
                    <a:stretch>
                      <a:fillRect/>
                    </a:stretch>
                  </pic:blipFill>
                  <pic:spPr>
                    <a:xfrm>
                      <a:off x="0" y="0"/>
                      <a:ext cx="5506623" cy="7786481"/>
                    </a:xfrm>
                    <a:prstGeom prst="rect">
                      <a:avLst/>
                    </a:prstGeom>
                    <a:ln/>
                  </pic:spPr>
                </pic:pic>
              </a:graphicData>
            </a:graphic>
          </wp:inline>
        </w:drawing>
      </w:r>
    </w:p>
    <w:p w14:paraId="50B56BC8" w14:textId="77777777" w:rsidR="00733790" w:rsidRPr="007E50F9" w:rsidRDefault="00000000">
      <w:pPr>
        <w:pBdr>
          <w:top w:val="nil"/>
          <w:left w:val="nil"/>
          <w:bottom w:val="nil"/>
          <w:right w:val="nil"/>
          <w:between w:val="nil"/>
        </w:pBdr>
        <w:tabs>
          <w:tab w:val="left" w:pos="1444"/>
          <w:tab w:val="left" w:pos="3482"/>
        </w:tabs>
        <w:spacing w:before="56"/>
        <w:rPr>
          <w:rFonts w:ascii="Arial" w:eastAsia="Arial" w:hAnsi="Arial" w:cs="Arial"/>
          <w:color w:val="000000"/>
        </w:rPr>
      </w:pPr>
      <w:r w:rsidRPr="007E50F9">
        <w:rPr>
          <w:rFonts w:ascii="Arial" w:eastAsia="Arial" w:hAnsi="Arial" w:cs="Arial"/>
          <w:noProof/>
        </w:rPr>
        <w:drawing>
          <wp:inline distT="0" distB="0" distL="0" distR="0" wp14:anchorId="2C6D3A6B" wp14:editId="7566F5E8">
            <wp:extent cx="5760720" cy="8145780"/>
            <wp:effectExtent l="0" t="0" r="0" b="0"/>
            <wp:docPr id="134676990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5"/>
                    <a:srcRect/>
                    <a:stretch>
                      <a:fillRect/>
                    </a:stretch>
                  </pic:blipFill>
                  <pic:spPr>
                    <a:xfrm>
                      <a:off x="0" y="0"/>
                      <a:ext cx="5760720" cy="8145780"/>
                    </a:xfrm>
                    <a:prstGeom prst="rect">
                      <a:avLst/>
                    </a:prstGeom>
                    <a:ln/>
                  </pic:spPr>
                </pic:pic>
              </a:graphicData>
            </a:graphic>
          </wp:inline>
        </w:drawing>
      </w:r>
    </w:p>
    <w:p w14:paraId="5AF4C2E1" w14:textId="77777777" w:rsidR="00733790" w:rsidRPr="007E50F9" w:rsidRDefault="00733790">
      <w:pPr>
        <w:pBdr>
          <w:top w:val="nil"/>
          <w:left w:val="nil"/>
          <w:bottom w:val="nil"/>
          <w:right w:val="nil"/>
          <w:between w:val="nil"/>
        </w:pBdr>
        <w:tabs>
          <w:tab w:val="left" w:pos="1444"/>
          <w:tab w:val="left" w:pos="3482"/>
        </w:tabs>
        <w:spacing w:before="56"/>
        <w:rPr>
          <w:rFonts w:ascii="Arial" w:eastAsia="Arial" w:hAnsi="Arial" w:cs="Arial"/>
          <w:color w:val="000000"/>
        </w:rPr>
      </w:pPr>
    </w:p>
    <w:p w14:paraId="7AE508CD" w14:textId="77777777" w:rsidR="00733790" w:rsidRPr="007E50F9" w:rsidRDefault="00733790">
      <w:pPr>
        <w:pBdr>
          <w:top w:val="nil"/>
          <w:left w:val="nil"/>
          <w:bottom w:val="nil"/>
          <w:right w:val="nil"/>
          <w:between w:val="nil"/>
        </w:pBdr>
        <w:tabs>
          <w:tab w:val="left" w:pos="1444"/>
          <w:tab w:val="left" w:pos="3482"/>
        </w:tabs>
        <w:spacing w:before="56"/>
        <w:rPr>
          <w:rFonts w:ascii="Arial" w:eastAsia="Arial" w:hAnsi="Arial" w:cs="Arial"/>
          <w:color w:val="000000"/>
        </w:rPr>
      </w:pPr>
    </w:p>
    <w:p w14:paraId="3F8FA339" w14:textId="77777777" w:rsidR="00733790" w:rsidRPr="007E50F9" w:rsidRDefault="00000000">
      <w:pPr>
        <w:pBdr>
          <w:top w:val="nil"/>
          <w:left w:val="nil"/>
          <w:bottom w:val="nil"/>
          <w:right w:val="nil"/>
          <w:between w:val="nil"/>
        </w:pBdr>
        <w:tabs>
          <w:tab w:val="left" w:pos="1444"/>
          <w:tab w:val="left" w:pos="3482"/>
        </w:tabs>
        <w:spacing w:before="56"/>
        <w:rPr>
          <w:rFonts w:ascii="Arial" w:eastAsia="Arial" w:hAnsi="Arial" w:cs="Arial"/>
          <w:color w:val="000000"/>
        </w:rPr>
      </w:pPr>
      <w:r w:rsidRPr="007E50F9">
        <w:rPr>
          <w:rFonts w:ascii="Arial" w:eastAsia="Arial" w:hAnsi="Arial" w:cs="Arial"/>
          <w:i/>
          <w:color w:val="000000"/>
        </w:rPr>
        <w:t xml:space="preserve">Corrective Action Request </w:t>
      </w:r>
      <w:r w:rsidRPr="007E50F9">
        <w:rPr>
          <w:rFonts w:ascii="Arial" w:eastAsia="Arial" w:hAnsi="Arial" w:cs="Arial"/>
          <w:color w:val="000000"/>
        </w:rPr>
        <w:t>(CAR)</w:t>
      </w:r>
    </w:p>
    <w:p w14:paraId="04759A34" w14:textId="77777777" w:rsidR="00733790" w:rsidRDefault="00000000">
      <w:pPr>
        <w:widowControl/>
        <w:jc w:val="both"/>
        <w:rPr>
          <w:rFonts w:ascii="Arial" w:eastAsia="Arial" w:hAnsi="Arial" w:cs="Arial"/>
        </w:rPr>
      </w:pPr>
      <w:r w:rsidRPr="007E50F9">
        <w:rPr>
          <w:rFonts w:ascii="Arial" w:eastAsia="Arial" w:hAnsi="Arial" w:cs="Arial"/>
          <w:noProof/>
        </w:rPr>
        <w:drawing>
          <wp:inline distT="0" distB="0" distL="0" distR="0" wp14:anchorId="09F4B9B9" wp14:editId="0C85AC2D">
            <wp:extent cx="5414472" cy="7656178"/>
            <wp:effectExtent l="0" t="0" r="0" b="0"/>
            <wp:docPr id="1346769905" name="image7.jpg"/>
            <wp:cNvGraphicFramePr/>
            <a:graphic xmlns:a="http://schemas.openxmlformats.org/drawingml/2006/main">
              <a:graphicData uri="http://schemas.openxmlformats.org/drawingml/2006/picture">
                <pic:pic xmlns:pic="http://schemas.openxmlformats.org/drawingml/2006/picture">
                  <pic:nvPicPr>
                    <pic:cNvPr id="0" name="image7.jpg"/>
                    <pic:cNvPicPr preferRelativeResize="0"/>
                  </pic:nvPicPr>
                  <pic:blipFill>
                    <a:blip r:embed="rId16"/>
                    <a:srcRect/>
                    <a:stretch>
                      <a:fillRect/>
                    </a:stretch>
                  </pic:blipFill>
                  <pic:spPr>
                    <a:xfrm>
                      <a:off x="0" y="0"/>
                      <a:ext cx="5414472" cy="7656178"/>
                    </a:xfrm>
                    <a:prstGeom prst="rect">
                      <a:avLst/>
                    </a:prstGeom>
                    <a:ln/>
                  </pic:spPr>
                </pic:pic>
              </a:graphicData>
            </a:graphic>
          </wp:inline>
        </w:drawing>
      </w:r>
    </w:p>
    <w:sectPr w:rsidR="00733790">
      <w:headerReference w:type="even" r:id="rId17"/>
      <w:headerReference w:type="default" r:id="rId18"/>
      <w:footerReference w:type="even" r:id="rId19"/>
      <w:footerReference w:type="default" r:id="rId20"/>
      <w:headerReference w:type="first" r:id="rId21"/>
      <w:footerReference w:type="first" r:id="rId22"/>
      <w:pgSz w:w="11906" w:h="16838"/>
      <w:pgMar w:top="2410" w:right="1416" w:bottom="1300" w:left="1418" w:header="903" w:footer="1035"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5DBAEF" w14:textId="77777777" w:rsidR="00EB7306" w:rsidRDefault="00EB7306">
      <w:r>
        <w:separator/>
      </w:r>
    </w:p>
  </w:endnote>
  <w:endnote w:type="continuationSeparator" w:id="0">
    <w:p w14:paraId="6CAEB1CF" w14:textId="77777777" w:rsidR="00EB7306" w:rsidRDefault="00EB73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Narrow">
    <w:altName w:val="Arial"/>
    <w:charset w:val="00"/>
    <w:family w:val="swiss"/>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08371" w14:textId="77777777" w:rsidR="00733790" w:rsidRDefault="00733790">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24353" w14:textId="77777777" w:rsidR="00733790" w:rsidRDefault="00000000">
    <w:pPr>
      <w:pBdr>
        <w:top w:val="nil"/>
        <w:left w:val="nil"/>
        <w:bottom w:val="nil"/>
        <w:right w:val="nil"/>
        <w:between w:val="nil"/>
      </w:pBdr>
      <w:spacing w:line="14" w:lineRule="auto"/>
      <w:rPr>
        <w:rFonts w:ascii="Times New Roman" w:eastAsia="Times New Roman" w:hAnsi="Times New Roman" w:cs="Times New Roman"/>
        <w:color w:val="000000"/>
        <w:sz w:val="20"/>
        <w:szCs w:val="20"/>
      </w:rPr>
    </w:pPr>
    <w:r>
      <w:rPr>
        <w:noProof/>
      </w:rPr>
      <mc:AlternateContent>
        <mc:Choice Requires="wps">
          <w:drawing>
            <wp:anchor distT="0" distB="0" distL="0" distR="0" simplePos="0" relativeHeight="251658240" behindDoc="1" locked="0" layoutInCell="1" hidden="0" allowOverlap="1" wp14:anchorId="08A7BCA8" wp14:editId="25FD1E6C">
              <wp:simplePos x="0" y="0"/>
              <wp:positionH relativeFrom="column">
                <wp:posOffset>127000</wp:posOffset>
              </wp:positionH>
              <wp:positionV relativeFrom="paragraph">
                <wp:posOffset>10071100</wp:posOffset>
              </wp:positionV>
              <wp:extent cx="5308600" cy="282575"/>
              <wp:effectExtent l="0" t="0" r="0" b="0"/>
              <wp:wrapNone/>
              <wp:docPr id="1346769896" name="Rectangle 1346769896"/>
              <wp:cNvGraphicFramePr/>
              <a:graphic xmlns:a="http://schemas.openxmlformats.org/drawingml/2006/main">
                <a:graphicData uri="http://schemas.microsoft.com/office/word/2010/wordprocessingShape">
                  <wps:wsp>
                    <wps:cNvSpPr/>
                    <wps:spPr>
                      <a:xfrm>
                        <a:off x="2701225" y="3648238"/>
                        <a:ext cx="5289550" cy="263525"/>
                      </a:xfrm>
                      <a:prstGeom prst="rect">
                        <a:avLst/>
                      </a:prstGeom>
                      <a:noFill/>
                      <a:ln>
                        <a:noFill/>
                      </a:ln>
                    </wps:spPr>
                    <wps:txbx>
                      <w:txbxContent>
                        <w:p w14:paraId="14234C39" w14:textId="77777777" w:rsidR="00733790" w:rsidRDefault="00000000">
                          <w:pPr>
                            <w:spacing w:before="12" w:line="255" w:lineRule="auto"/>
                            <w:ind w:left="1055" w:right="17" w:firstLine="1073"/>
                            <w:textDirection w:val="btLr"/>
                          </w:pPr>
                          <w:r>
                            <w:rPr>
                              <w:rFonts w:ascii="Times New Roman" w:eastAsia="Times New Roman" w:hAnsi="Times New Roman" w:cs="Times New Roman"/>
                              <w:i/>
                              <w:color w:val="000000"/>
                              <w:sz w:val="16"/>
                            </w:rPr>
                            <w:t>This document is Company intellectual property that used for internal PT Chitose Internasional Tbk only. You are not allowed to copy (Save as) this document, if you need this copy document please contact PT Chitose Internasional Tbk.</w:t>
                          </w:r>
                        </w:p>
                      </w:txbxContent>
                    </wps:txbx>
                    <wps:bodyPr spcFirstLastPara="1" wrap="square" lIns="0" tIns="0" rIns="0" bIns="0" anchor="t" anchorCtr="0">
                      <a:noAutofit/>
                    </wps:bodyPr>
                  </wps:wsp>
                </a:graphicData>
              </a:graphic>
            </wp:anchor>
          </w:drawing>
        </mc:Choice>
        <mc:Fallback>
          <w:pict>
            <v:rect w14:anchorId="08A7BCA8" id="Rectangle 1346769896" o:spid="_x0000_s1027" style="position:absolute;margin-left:10pt;margin-top:793pt;width:418pt;height:22.25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" filled="f" stroked="f">
              <v:textbox inset="0,0,0,0">
                <w:txbxContent>
                  <w:p w14:paraId="14234C39" w14:textId="77777777" w:rsidR="00733790" w:rsidRDefault="00000000">
                    <w:pPr>
                      <w:spacing w:before="12" w:line="255" w:lineRule="auto"/>
                      <w:ind w:left="1055" w:right="17" w:firstLine="1073"/>
                      <w:textDirection w:val="btLr"/>
                    </w:pPr>
                    <w:r>
                      <w:rPr>
                        <w:rFonts w:ascii="Times New Roman" w:eastAsia="Times New Roman" w:hAnsi="Times New Roman" w:cs="Times New Roman"/>
                        <w:i/>
                        <w:color w:val="000000"/>
                        <w:sz w:val="16"/>
                      </w:rPr>
                      <w:t>This document is Company intellectual property that used for internal PT Chitose Internasional Tbk only. You are not allowed to copy (Save as) this document, if you need this copy document please contact PT Chitose Internasional Tbk.</w:t>
                    </w:r>
                  </w:p>
                </w:txbxContent>
              </v:textbox>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4C5FF" w14:textId="77777777" w:rsidR="00733790" w:rsidRDefault="00733790">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3713F9" w14:textId="77777777" w:rsidR="00EB7306" w:rsidRDefault="00EB7306">
      <w:r>
        <w:separator/>
      </w:r>
    </w:p>
  </w:footnote>
  <w:footnote w:type="continuationSeparator" w:id="0">
    <w:p w14:paraId="34C48575" w14:textId="77777777" w:rsidR="00EB7306" w:rsidRDefault="00EB73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0B2CE" w14:textId="77777777" w:rsidR="00733790" w:rsidRDefault="00733790">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9005A" w14:textId="77777777" w:rsidR="00733790" w:rsidRDefault="00733790">
    <w:pPr>
      <w:pBdr>
        <w:top w:val="nil"/>
        <w:left w:val="nil"/>
        <w:bottom w:val="nil"/>
        <w:right w:val="nil"/>
        <w:between w:val="nil"/>
      </w:pBdr>
      <w:spacing w:line="276" w:lineRule="auto"/>
      <w:rPr>
        <w:color w:val="000000"/>
      </w:rPr>
    </w:pPr>
  </w:p>
  <w:tbl>
    <w:tblPr>
      <w:tblStyle w:val="a4"/>
      <w:tblW w:w="949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44"/>
      <w:gridCol w:w="2126"/>
      <w:gridCol w:w="1559"/>
      <w:gridCol w:w="1058"/>
      <w:gridCol w:w="1636"/>
      <w:gridCol w:w="1270"/>
    </w:tblGrid>
    <w:tr w:rsidR="00733790" w14:paraId="763FB1BF" w14:textId="77777777">
      <w:tc>
        <w:tcPr>
          <w:tcW w:w="1844" w:type="dxa"/>
          <w:vMerge w:val="restart"/>
          <w:vAlign w:val="center"/>
        </w:tcPr>
        <w:p w14:paraId="2DBF5988" w14:textId="77777777" w:rsidR="00733790" w:rsidRDefault="00000000">
          <w:pPr>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i/>
              <w:noProof/>
              <w:color w:val="000000"/>
              <w:sz w:val="16"/>
              <w:szCs w:val="16"/>
            </w:rPr>
            <w:drawing>
              <wp:inline distT="0" distB="0" distL="0" distR="0" wp14:anchorId="1C3DCCD2" wp14:editId="09E74752">
                <wp:extent cx="1032007" cy="315652"/>
                <wp:effectExtent l="0" t="0" r="0" b="0"/>
                <wp:docPr id="1346769904"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
                        <a:srcRect/>
                        <a:stretch>
                          <a:fillRect/>
                        </a:stretch>
                      </pic:blipFill>
                      <pic:spPr>
                        <a:xfrm>
                          <a:off x="0" y="0"/>
                          <a:ext cx="1032007" cy="315652"/>
                        </a:xfrm>
                        <a:prstGeom prst="rect">
                          <a:avLst/>
                        </a:prstGeom>
                        <a:ln/>
                      </pic:spPr>
                    </pic:pic>
                  </a:graphicData>
                </a:graphic>
              </wp:inline>
            </w:drawing>
          </w:r>
        </w:p>
      </w:tc>
      <w:tc>
        <w:tcPr>
          <w:tcW w:w="2126" w:type="dxa"/>
          <w:vMerge w:val="restart"/>
          <w:vAlign w:val="center"/>
        </w:tcPr>
        <w:p w14:paraId="35BAE7FA" w14:textId="77777777" w:rsidR="00C70015" w:rsidRDefault="00000000">
          <w:pPr>
            <w:pBdr>
              <w:top w:val="nil"/>
              <w:left w:val="nil"/>
              <w:bottom w:val="nil"/>
              <w:right w:val="nil"/>
              <w:between w:val="nil"/>
            </w:pBdr>
            <w:jc w:val="center"/>
            <w:rPr>
              <w:rFonts w:ascii="Arial" w:eastAsia="Arial" w:hAnsi="Arial" w:cs="Arial"/>
              <w:b/>
              <w:color w:val="000000"/>
              <w:sz w:val="20"/>
              <w:szCs w:val="20"/>
            </w:rPr>
          </w:pPr>
          <w:r>
            <w:rPr>
              <w:rFonts w:ascii="Arial" w:eastAsia="Arial" w:hAnsi="Arial" w:cs="Arial"/>
              <w:b/>
              <w:color w:val="000000"/>
              <w:sz w:val="20"/>
              <w:szCs w:val="20"/>
            </w:rPr>
            <w:t>PROSEDUR</w:t>
          </w:r>
        </w:p>
        <w:p w14:paraId="20DA9245" w14:textId="48AD26EB" w:rsidR="00733790" w:rsidRDefault="00000000">
          <w:pPr>
            <w:pBdr>
              <w:top w:val="nil"/>
              <w:left w:val="nil"/>
              <w:bottom w:val="nil"/>
              <w:right w:val="nil"/>
              <w:between w:val="nil"/>
            </w:pBdr>
            <w:jc w:val="center"/>
            <w:rPr>
              <w:rFonts w:ascii="Arial" w:eastAsia="Arial" w:hAnsi="Arial" w:cs="Arial"/>
              <w:b/>
              <w:color w:val="000000"/>
              <w:sz w:val="20"/>
              <w:szCs w:val="20"/>
            </w:rPr>
          </w:pPr>
          <w:r>
            <w:rPr>
              <w:rFonts w:ascii="Arial" w:eastAsia="Arial" w:hAnsi="Arial" w:cs="Arial"/>
              <w:b/>
              <w:color w:val="000000"/>
              <w:sz w:val="20"/>
              <w:szCs w:val="20"/>
            </w:rPr>
            <w:t xml:space="preserve"> FIELD SAFETY CORRECTIVE ACTION (FSCA)</w:t>
          </w:r>
        </w:p>
      </w:tc>
      <w:tc>
        <w:tcPr>
          <w:tcW w:w="1559" w:type="dxa"/>
          <w:vAlign w:val="center"/>
        </w:tcPr>
        <w:p w14:paraId="7C2A2F10" w14:textId="77777777" w:rsidR="00733790" w:rsidRDefault="00000000">
          <w:pPr>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color w:val="000000"/>
              <w:sz w:val="20"/>
              <w:szCs w:val="20"/>
            </w:rPr>
            <w:t>Direvisi Oleh</w:t>
          </w:r>
        </w:p>
      </w:tc>
      <w:tc>
        <w:tcPr>
          <w:tcW w:w="1058" w:type="dxa"/>
          <w:vAlign w:val="center"/>
        </w:tcPr>
        <w:p w14:paraId="795C7C62" w14:textId="77777777" w:rsidR="00733790" w:rsidRDefault="00000000">
          <w:pPr>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color w:val="000000"/>
              <w:sz w:val="20"/>
              <w:szCs w:val="20"/>
            </w:rPr>
            <w:t>Revisi</w:t>
          </w:r>
        </w:p>
      </w:tc>
      <w:tc>
        <w:tcPr>
          <w:tcW w:w="1636" w:type="dxa"/>
          <w:vAlign w:val="center"/>
        </w:tcPr>
        <w:p w14:paraId="6C1CBA4E" w14:textId="77777777" w:rsidR="00733790" w:rsidRDefault="00000000">
          <w:pPr>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color w:val="000000"/>
              <w:sz w:val="20"/>
              <w:szCs w:val="20"/>
            </w:rPr>
            <w:t>Disetujui Oleh</w:t>
          </w:r>
        </w:p>
      </w:tc>
      <w:tc>
        <w:tcPr>
          <w:tcW w:w="1270" w:type="dxa"/>
          <w:vAlign w:val="center"/>
        </w:tcPr>
        <w:p w14:paraId="2524222C" w14:textId="77777777" w:rsidR="00733790" w:rsidRDefault="00000000">
          <w:pPr>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color w:val="000000"/>
              <w:sz w:val="20"/>
              <w:szCs w:val="20"/>
            </w:rPr>
            <w:t>Tgl. Efektif</w:t>
          </w:r>
        </w:p>
      </w:tc>
    </w:tr>
    <w:tr w:rsidR="00733790" w14:paraId="790F7749" w14:textId="77777777">
      <w:tc>
        <w:tcPr>
          <w:tcW w:w="1844" w:type="dxa"/>
          <w:vMerge/>
          <w:vAlign w:val="center"/>
        </w:tcPr>
        <w:p w14:paraId="0492DC55" w14:textId="77777777" w:rsidR="00733790" w:rsidRDefault="00733790">
          <w:pPr>
            <w:pBdr>
              <w:top w:val="nil"/>
              <w:left w:val="nil"/>
              <w:bottom w:val="nil"/>
              <w:right w:val="nil"/>
              <w:between w:val="nil"/>
            </w:pBdr>
            <w:spacing w:line="276" w:lineRule="auto"/>
            <w:rPr>
              <w:rFonts w:ascii="Arial" w:eastAsia="Arial" w:hAnsi="Arial" w:cs="Arial"/>
              <w:color w:val="000000"/>
              <w:sz w:val="20"/>
              <w:szCs w:val="20"/>
            </w:rPr>
          </w:pPr>
        </w:p>
      </w:tc>
      <w:tc>
        <w:tcPr>
          <w:tcW w:w="2126" w:type="dxa"/>
          <w:vMerge/>
          <w:vAlign w:val="center"/>
        </w:tcPr>
        <w:p w14:paraId="111B6ABE" w14:textId="77777777" w:rsidR="00733790" w:rsidRDefault="00733790">
          <w:pPr>
            <w:pBdr>
              <w:top w:val="nil"/>
              <w:left w:val="nil"/>
              <w:bottom w:val="nil"/>
              <w:right w:val="nil"/>
              <w:between w:val="nil"/>
            </w:pBdr>
            <w:spacing w:line="276" w:lineRule="auto"/>
            <w:rPr>
              <w:rFonts w:ascii="Arial" w:eastAsia="Arial" w:hAnsi="Arial" w:cs="Arial"/>
              <w:color w:val="000000"/>
              <w:sz w:val="20"/>
              <w:szCs w:val="20"/>
            </w:rPr>
          </w:pPr>
        </w:p>
      </w:tc>
      <w:tc>
        <w:tcPr>
          <w:tcW w:w="1559" w:type="dxa"/>
          <w:vAlign w:val="center"/>
        </w:tcPr>
        <w:p w14:paraId="63DAC7E6" w14:textId="77777777" w:rsidR="00733790" w:rsidRDefault="00000000">
          <w:pPr>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color w:val="000000"/>
              <w:sz w:val="20"/>
              <w:szCs w:val="20"/>
            </w:rPr>
            <w:t>PJT</w:t>
          </w:r>
        </w:p>
      </w:tc>
      <w:tc>
        <w:tcPr>
          <w:tcW w:w="1058" w:type="dxa"/>
          <w:vAlign w:val="center"/>
        </w:tcPr>
        <w:p w14:paraId="5B33AA54" w14:textId="77777777" w:rsidR="00733790" w:rsidRDefault="00000000">
          <w:pPr>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color w:val="000000"/>
              <w:sz w:val="20"/>
              <w:szCs w:val="20"/>
            </w:rPr>
            <w:t>N</w:t>
          </w:r>
        </w:p>
      </w:tc>
      <w:tc>
        <w:tcPr>
          <w:tcW w:w="1636" w:type="dxa"/>
          <w:vAlign w:val="center"/>
        </w:tcPr>
        <w:p w14:paraId="681A484E" w14:textId="77777777" w:rsidR="00733790" w:rsidRDefault="00000000">
          <w:pPr>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color w:val="000000"/>
              <w:sz w:val="20"/>
              <w:szCs w:val="20"/>
            </w:rPr>
            <w:t>Mgr. GS &amp; NSB</w:t>
          </w:r>
        </w:p>
      </w:tc>
      <w:tc>
        <w:tcPr>
          <w:tcW w:w="1270" w:type="dxa"/>
          <w:vAlign w:val="center"/>
        </w:tcPr>
        <w:p w14:paraId="5354D8D6" w14:textId="77777777" w:rsidR="00733790" w:rsidRDefault="00000000">
          <w:pPr>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b/>
              <w:sz w:val="20"/>
              <w:szCs w:val="20"/>
            </w:rPr>
            <w:t>7 Jan 2025</w:t>
          </w:r>
        </w:p>
      </w:tc>
    </w:tr>
    <w:tr w:rsidR="00733790" w14:paraId="14EF3D50" w14:textId="77777777">
      <w:tc>
        <w:tcPr>
          <w:tcW w:w="1844" w:type="dxa"/>
          <w:vMerge/>
          <w:vAlign w:val="center"/>
        </w:tcPr>
        <w:p w14:paraId="61601AC9" w14:textId="77777777" w:rsidR="00733790" w:rsidRDefault="00733790">
          <w:pPr>
            <w:pBdr>
              <w:top w:val="nil"/>
              <w:left w:val="nil"/>
              <w:bottom w:val="nil"/>
              <w:right w:val="nil"/>
              <w:between w:val="nil"/>
            </w:pBdr>
            <w:spacing w:line="276" w:lineRule="auto"/>
            <w:rPr>
              <w:rFonts w:ascii="Arial" w:eastAsia="Arial" w:hAnsi="Arial" w:cs="Arial"/>
              <w:color w:val="000000"/>
              <w:sz w:val="20"/>
              <w:szCs w:val="20"/>
            </w:rPr>
          </w:pPr>
        </w:p>
      </w:tc>
      <w:tc>
        <w:tcPr>
          <w:tcW w:w="2126" w:type="dxa"/>
          <w:vMerge/>
          <w:vAlign w:val="center"/>
        </w:tcPr>
        <w:p w14:paraId="3EF0872F" w14:textId="77777777" w:rsidR="00733790" w:rsidRDefault="00733790">
          <w:pPr>
            <w:pBdr>
              <w:top w:val="nil"/>
              <w:left w:val="nil"/>
              <w:bottom w:val="nil"/>
              <w:right w:val="nil"/>
              <w:between w:val="nil"/>
            </w:pBdr>
            <w:spacing w:line="276" w:lineRule="auto"/>
            <w:rPr>
              <w:rFonts w:ascii="Arial" w:eastAsia="Arial" w:hAnsi="Arial" w:cs="Arial"/>
              <w:color w:val="000000"/>
              <w:sz w:val="20"/>
              <w:szCs w:val="20"/>
            </w:rPr>
          </w:pPr>
        </w:p>
      </w:tc>
      <w:tc>
        <w:tcPr>
          <w:tcW w:w="1559" w:type="dxa"/>
          <w:vAlign w:val="center"/>
        </w:tcPr>
        <w:p w14:paraId="2C7EDAB6" w14:textId="77777777" w:rsidR="00733790" w:rsidRPr="007E50F9" w:rsidRDefault="00000000">
          <w:pPr>
            <w:pBdr>
              <w:top w:val="nil"/>
              <w:left w:val="nil"/>
              <w:bottom w:val="nil"/>
              <w:right w:val="nil"/>
              <w:between w:val="nil"/>
            </w:pBdr>
            <w:jc w:val="center"/>
            <w:rPr>
              <w:rFonts w:ascii="Arial" w:eastAsia="Arial" w:hAnsi="Arial" w:cs="Arial"/>
              <w:color w:val="000000"/>
              <w:sz w:val="20"/>
              <w:szCs w:val="20"/>
            </w:rPr>
          </w:pPr>
          <w:r w:rsidRPr="007E50F9">
            <w:rPr>
              <w:rFonts w:ascii="Arial" w:eastAsia="Arial" w:hAnsi="Arial" w:cs="Arial"/>
              <w:color w:val="000000"/>
              <w:sz w:val="20"/>
              <w:szCs w:val="20"/>
            </w:rPr>
            <w:t>PJT</w:t>
          </w:r>
        </w:p>
      </w:tc>
      <w:tc>
        <w:tcPr>
          <w:tcW w:w="1058" w:type="dxa"/>
          <w:vAlign w:val="center"/>
        </w:tcPr>
        <w:p w14:paraId="19993A48" w14:textId="77777777" w:rsidR="00733790" w:rsidRPr="007E50F9" w:rsidRDefault="00000000">
          <w:pPr>
            <w:pBdr>
              <w:top w:val="nil"/>
              <w:left w:val="nil"/>
              <w:bottom w:val="nil"/>
              <w:right w:val="nil"/>
              <w:between w:val="nil"/>
            </w:pBdr>
            <w:jc w:val="center"/>
            <w:rPr>
              <w:rFonts w:ascii="Arial" w:eastAsia="Arial" w:hAnsi="Arial" w:cs="Arial"/>
              <w:color w:val="000000"/>
              <w:sz w:val="20"/>
              <w:szCs w:val="20"/>
            </w:rPr>
          </w:pPr>
          <w:r w:rsidRPr="007E50F9">
            <w:rPr>
              <w:rFonts w:ascii="Arial" w:eastAsia="Arial" w:hAnsi="Arial" w:cs="Arial"/>
              <w:color w:val="000000"/>
              <w:sz w:val="20"/>
              <w:szCs w:val="20"/>
            </w:rPr>
            <w:t>N</w:t>
          </w:r>
        </w:p>
      </w:tc>
      <w:tc>
        <w:tcPr>
          <w:tcW w:w="1636" w:type="dxa"/>
          <w:vAlign w:val="center"/>
        </w:tcPr>
        <w:p w14:paraId="265D9E8B" w14:textId="77777777" w:rsidR="00733790" w:rsidRPr="007E50F9" w:rsidRDefault="00000000">
          <w:pPr>
            <w:pBdr>
              <w:top w:val="nil"/>
              <w:left w:val="nil"/>
              <w:bottom w:val="nil"/>
              <w:right w:val="nil"/>
              <w:between w:val="nil"/>
            </w:pBdr>
            <w:jc w:val="center"/>
            <w:rPr>
              <w:rFonts w:ascii="Arial" w:eastAsia="Arial" w:hAnsi="Arial" w:cs="Arial"/>
              <w:color w:val="000000"/>
              <w:sz w:val="20"/>
              <w:szCs w:val="20"/>
            </w:rPr>
          </w:pPr>
          <w:r w:rsidRPr="007E50F9">
            <w:rPr>
              <w:rFonts w:ascii="Arial" w:eastAsia="Arial" w:hAnsi="Arial" w:cs="Arial"/>
              <w:color w:val="000000"/>
              <w:sz w:val="20"/>
              <w:szCs w:val="20"/>
            </w:rPr>
            <w:t>Mgr. GS &amp; NSB</w:t>
          </w:r>
        </w:p>
      </w:tc>
      <w:tc>
        <w:tcPr>
          <w:tcW w:w="1270" w:type="dxa"/>
          <w:vAlign w:val="center"/>
        </w:tcPr>
        <w:p w14:paraId="709811C9" w14:textId="77777777" w:rsidR="00733790" w:rsidRPr="007E50F9" w:rsidRDefault="00000000">
          <w:pPr>
            <w:pBdr>
              <w:top w:val="nil"/>
              <w:left w:val="nil"/>
              <w:bottom w:val="nil"/>
              <w:right w:val="nil"/>
              <w:between w:val="nil"/>
            </w:pBdr>
            <w:ind w:left="-108" w:right="-108"/>
            <w:jc w:val="center"/>
            <w:rPr>
              <w:rFonts w:ascii="Arial" w:eastAsia="Arial" w:hAnsi="Arial" w:cs="Arial"/>
              <w:color w:val="000000"/>
              <w:sz w:val="20"/>
              <w:szCs w:val="20"/>
            </w:rPr>
          </w:pPr>
          <w:r w:rsidRPr="007E50F9">
            <w:rPr>
              <w:rFonts w:ascii="Arial" w:eastAsia="Arial" w:hAnsi="Arial" w:cs="Arial"/>
              <w:b/>
              <w:sz w:val="20"/>
              <w:szCs w:val="20"/>
            </w:rPr>
            <w:t>12 Jun 2025</w:t>
          </w:r>
        </w:p>
      </w:tc>
    </w:tr>
    <w:tr w:rsidR="00733790" w14:paraId="4E679989" w14:textId="77777777">
      <w:trPr>
        <w:trHeight w:val="349"/>
      </w:trPr>
      <w:tc>
        <w:tcPr>
          <w:tcW w:w="1844" w:type="dxa"/>
          <w:vMerge/>
          <w:vAlign w:val="center"/>
        </w:tcPr>
        <w:p w14:paraId="390FF21E" w14:textId="77777777" w:rsidR="00733790" w:rsidRDefault="00733790">
          <w:pPr>
            <w:pBdr>
              <w:top w:val="nil"/>
              <w:left w:val="nil"/>
              <w:bottom w:val="nil"/>
              <w:right w:val="nil"/>
              <w:between w:val="nil"/>
            </w:pBdr>
            <w:spacing w:line="276" w:lineRule="auto"/>
            <w:rPr>
              <w:rFonts w:ascii="Arial" w:eastAsia="Arial" w:hAnsi="Arial" w:cs="Arial"/>
              <w:color w:val="000000"/>
              <w:sz w:val="20"/>
              <w:szCs w:val="20"/>
              <w:highlight w:val="yellow"/>
            </w:rPr>
          </w:pPr>
        </w:p>
      </w:tc>
      <w:tc>
        <w:tcPr>
          <w:tcW w:w="2126" w:type="dxa"/>
          <w:vMerge/>
          <w:vAlign w:val="center"/>
        </w:tcPr>
        <w:p w14:paraId="33C82A63" w14:textId="77777777" w:rsidR="00733790" w:rsidRDefault="00733790">
          <w:pPr>
            <w:pBdr>
              <w:top w:val="nil"/>
              <w:left w:val="nil"/>
              <w:bottom w:val="nil"/>
              <w:right w:val="nil"/>
              <w:between w:val="nil"/>
            </w:pBdr>
            <w:spacing w:line="276" w:lineRule="auto"/>
            <w:rPr>
              <w:rFonts w:ascii="Arial" w:eastAsia="Arial" w:hAnsi="Arial" w:cs="Arial"/>
              <w:color w:val="000000"/>
              <w:sz w:val="20"/>
              <w:szCs w:val="20"/>
              <w:highlight w:val="yellow"/>
            </w:rPr>
          </w:pPr>
        </w:p>
      </w:tc>
      <w:tc>
        <w:tcPr>
          <w:tcW w:w="1559" w:type="dxa"/>
          <w:vAlign w:val="center"/>
        </w:tcPr>
        <w:p w14:paraId="210EE85D" w14:textId="77777777" w:rsidR="00733790" w:rsidRDefault="00733790">
          <w:pPr>
            <w:pBdr>
              <w:top w:val="nil"/>
              <w:left w:val="nil"/>
              <w:bottom w:val="nil"/>
              <w:right w:val="nil"/>
              <w:between w:val="nil"/>
            </w:pBdr>
            <w:jc w:val="center"/>
            <w:rPr>
              <w:rFonts w:ascii="Arial" w:eastAsia="Arial" w:hAnsi="Arial" w:cs="Arial"/>
              <w:color w:val="000000"/>
              <w:sz w:val="20"/>
              <w:szCs w:val="20"/>
            </w:rPr>
          </w:pPr>
        </w:p>
      </w:tc>
      <w:tc>
        <w:tcPr>
          <w:tcW w:w="1058" w:type="dxa"/>
          <w:vAlign w:val="center"/>
        </w:tcPr>
        <w:p w14:paraId="53F50DCD" w14:textId="77777777" w:rsidR="00733790" w:rsidRDefault="00733790">
          <w:pPr>
            <w:pBdr>
              <w:top w:val="nil"/>
              <w:left w:val="nil"/>
              <w:bottom w:val="nil"/>
              <w:right w:val="nil"/>
              <w:between w:val="nil"/>
            </w:pBdr>
            <w:jc w:val="center"/>
            <w:rPr>
              <w:rFonts w:ascii="Arial" w:eastAsia="Arial" w:hAnsi="Arial" w:cs="Arial"/>
              <w:color w:val="000000"/>
              <w:sz w:val="20"/>
              <w:szCs w:val="20"/>
            </w:rPr>
          </w:pPr>
        </w:p>
      </w:tc>
      <w:tc>
        <w:tcPr>
          <w:tcW w:w="1636" w:type="dxa"/>
          <w:vAlign w:val="center"/>
        </w:tcPr>
        <w:p w14:paraId="7B1F5F64" w14:textId="77777777" w:rsidR="00733790" w:rsidRDefault="00733790">
          <w:pPr>
            <w:pBdr>
              <w:top w:val="nil"/>
              <w:left w:val="nil"/>
              <w:bottom w:val="nil"/>
              <w:right w:val="nil"/>
              <w:between w:val="nil"/>
            </w:pBdr>
            <w:jc w:val="center"/>
            <w:rPr>
              <w:rFonts w:ascii="Arial" w:eastAsia="Arial" w:hAnsi="Arial" w:cs="Arial"/>
              <w:color w:val="000000"/>
              <w:sz w:val="20"/>
              <w:szCs w:val="20"/>
            </w:rPr>
          </w:pPr>
        </w:p>
      </w:tc>
      <w:tc>
        <w:tcPr>
          <w:tcW w:w="1270" w:type="dxa"/>
          <w:vAlign w:val="center"/>
        </w:tcPr>
        <w:p w14:paraId="7D9B6B12" w14:textId="77777777" w:rsidR="00733790" w:rsidRDefault="00733790">
          <w:pPr>
            <w:pBdr>
              <w:top w:val="nil"/>
              <w:left w:val="nil"/>
              <w:bottom w:val="nil"/>
              <w:right w:val="nil"/>
              <w:between w:val="nil"/>
            </w:pBdr>
            <w:jc w:val="center"/>
            <w:rPr>
              <w:rFonts w:ascii="Arial" w:eastAsia="Arial" w:hAnsi="Arial" w:cs="Arial"/>
              <w:color w:val="000000"/>
              <w:sz w:val="20"/>
              <w:szCs w:val="20"/>
            </w:rPr>
          </w:pPr>
        </w:p>
      </w:tc>
    </w:tr>
  </w:tbl>
  <w:p w14:paraId="7779EA51" w14:textId="77777777" w:rsidR="00733790" w:rsidRDefault="00733790">
    <w:pPr>
      <w:pBdr>
        <w:top w:val="nil"/>
        <w:left w:val="nil"/>
        <w:bottom w:val="nil"/>
        <w:right w:val="nil"/>
        <w:between w:val="nil"/>
      </w:pBdr>
      <w:spacing w:line="14" w:lineRule="auto"/>
      <w:rPr>
        <w:rFonts w:ascii="Times New Roman" w:eastAsia="Times New Roman" w:hAnsi="Times New Roman" w:cs="Times New Roman"/>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D72E4" w14:textId="77777777" w:rsidR="00733790" w:rsidRDefault="00733790">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2376D"/>
    <w:multiLevelType w:val="multilevel"/>
    <w:tmpl w:val="34FE5E5A"/>
    <w:lvl w:ilvl="0">
      <w:start w:val="1"/>
      <w:numFmt w:val="decimal"/>
      <w:lvlText w:val="6.3.6.%1."/>
      <w:lvlJc w:val="left"/>
      <w:pPr>
        <w:ind w:left="28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C890B50"/>
    <w:multiLevelType w:val="multilevel"/>
    <w:tmpl w:val="4E881F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8882685"/>
    <w:multiLevelType w:val="multilevel"/>
    <w:tmpl w:val="D6DEAE2E"/>
    <w:lvl w:ilvl="0">
      <w:start w:val="1"/>
      <w:numFmt w:val="decimal"/>
      <w:lvlText w:val="%1."/>
      <w:lvlJc w:val="left"/>
      <w:pPr>
        <w:ind w:left="480" w:hanging="480"/>
      </w:pPr>
    </w:lvl>
    <w:lvl w:ilvl="1">
      <w:start w:val="7"/>
      <w:numFmt w:val="decimal"/>
      <w:lvlText w:val="%1.%2."/>
      <w:lvlJc w:val="left"/>
      <w:pPr>
        <w:ind w:left="1966" w:hanging="720"/>
      </w:pPr>
    </w:lvl>
    <w:lvl w:ilvl="2">
      <w:start w:val="1"/>
      <w:numFmt w:val="decimal"/>
      <w:lvlText w:val="%1.%2.%3."/>
      <w:lvlJc w:val="left"/>
      <w:pPr>
        <w:ind w:left="3212" w:hanging="720"/>
      </w:pPr>
    </w:lvl>
    <w:lvl w:ilvl="3">
      <w:start w:val="1"/>
      <w:numFmt w:val="decimal"/>
      <w:lvlText w:val="%1.%2.%3.%4."/>
      <w:lvlJc w:val="left"/>
      <w:pPr>
        <w:ind w:left="4818" w:hanging="1080"/>
      </w:pPr>
    </w:lvl>
    <w:lvl w:ilvl="4">
      <w:start w:val="1"/>
      <w:numFmt w:val="decimal"/>
      <w:lvlText w:val="%1.%2.%3.%4.%5."/>
      <w:lvlJc w:val="left"/>
      <w:pPr>
        <w:ind w:left="6064" w:hanging="1080"/>
      </w:pPr>
    </w:lvl>
    <w:lvl w:ilvl="5">
      <w:start w:val="1"/>
      <w:numFmt w:val="decimal"/>
      <w:lvlText w:val="%1.%2.%3.%4.%5.%6."/>
      <w:lvlJc w:val="left"/>
      <w:pPr>
        <w:ind w:left="7670" w:hanging="1440"/>
      </w:pPr>
    </w:lvl>
    <w:lvl w:ilvl="6">
      <w:start w:val="1"/>
      <w:numFmt w:val="decimal"/>
      <w:lvlText w:val="%1.%2.%3.%4.%5.%6.%7."/>
      <w:lvlJc w:val="left"/>
      <w:pPr>
        <w:ind w:left="8916" w:hanging="1440"/>
      </w:pPr>
    </w:lvl>
    <w:lvl w:ilvl="7">
      <w:start w:val="1"/>
      <w:numFmt w:val="decimal"/>
      <w:lvlText w:val="%1.%2.%3.%4.%5.%6.%7.%8."/>
      <w:lvlJc w:val="left"/>
      <w:pPr>
        <w:ind w:left="10522" w:hanging="1800"/>
      </w:pPr>
    </w:lvl>
    <w:lvl w:ilvl="8">
      <w:start w:val="1"/>
      <w:numFmt w:val="decimal"/>
      <w:lvlText w:val="%1.%2.%3.%4.%5.%6.%7.%8.%9."/>
      <w:lvlJc w:val="left"/>
      <w:pPr>
        <w:ind w:left="11768" w:hanging="1800"/>
      </w:pPr>
    </w:lvl>
  </w:abstractNum>
  <w:abstractNum w:abstractNumId="3" w15:restartNumberingAfterBreak="0">
    <w:nsid w:val="50C54CAE"/>
    <w:multiLevelType w:val="multilevel"/>
    <w:tmpl w:val="CD76AD1A"/>
    <w:lvl w:ilvl="0">
      <w:start w:val="1"/>
      <w:numFmt w:val="decimal"/>
      <w:lvlText w:val="%1."/>
      <w:lvlJc w:val="left"/>
      <w:pPr>
        <w:ind w:left="1068" w:hanging="421"/>
      </w:pPr>
      <w:rPr>
        <w:rFonts w:ascii="Arial" w:eastAsia="Arial" w:hAnsi="Arial" w:cs="Arial"/>
        <w:b/>
        <w:sz w:val="22"/>
        <w:szCs w:val="22"/>
      </w:rPr>
    </w:lvl>
    <w:lvl w:ilvl="1">
      <w:start w:val="1"/>
      <w:numFmt w:val="decimal"/>
      <w:lvlText w:val="6.%2."/>
      <w:lvlJc w:val="left"/>
      <w:pPr>
        <w:ind w:left="1003" w:hanging="435"/>
      </w:pPr>
      <w:rPr>
        <w:b/>
      </w:rPr>
    </w:lvl>
    <w:lvl w:ilvl="2">
      <w:start w:val="1"/>
      <w:numFmt w:val="decimal"/>
      <w:lvlText w:val="6.%2.%3"/>
      <w:lvlJc w:val="left"/>
      <w:pPr>
        <w:ind w:left="2343" w:hanging="435"/>
      </w:pPr>
      <w:rPr>
        <w:rFonts w:ascii="Arial" w:eastAsia="Arial" w:hAnsi="Arial" w:cs="Arial"/>
        <w:sz w:val="22"/>
        <w:szCs w:val="22"/>
      </w:rPr>
    </w:lvl>
    <w:lvl w:ilvl="3">
      <w:numFmt w:val="bullet"/>
      <w:lvlText w:val="•"/>
      <w:lvlJc w:val="left"/>
      <w:pPr>
        <w:ind w:left="2340" w:hanging="435"/>
      </w:pPr>
    </w:lvl>
    <w:lvl w:ilvl="4">
      <w:numFmt w:val="bullet"/>
      <w:lvlText w:val="•"/>
      <w:lvlJc w:val="left"/>
      <w:pPr>
        <w:ind w:left="3314" w:hanging="435"/>
      </w:pPr>
    </w:lvl>
    <w:lvl w:ilvl="5">
      <w:numFmt w:val="bullet"/>
      <w:lvlText w:val="•"/>
      <w:lvlJc w:val="left"/>
      <w:pPr>
        <w:ind w:left="4288" w:hanging="435"/>
      </w:pPr>
    </w:lvl>
    <w:lvl w:ilvl="6">
      <w:numFmt w:val="bullet"/>
      <w:lvlText w:val="•"/>
      <w:lvlJc w:val="left"/>
      <w:pPr>
        <w:ind w:left="5262" w:hanging="435"/>
      </w:pPr>
    </w:lvl>
    <w:lvl w:ilvl="7">
      <w:numFmt w:val="bullet"/>
      <w:lvlText w:val="•"/>
      <w:lvlJc w:val="left"/>
      <w:pPr>
        <w:ind w:left="6237" w:hanging="435"/>
      </w:pPr>
    </w:lvl>
    <w:lvl w:ilvl="8">
      <w:numFmt w:val="bullet"/>
      <w:lvlText w:val="•"/>
      <w:lvlJc w:val="left"/>
      <w:pPr>
        <w:ind w:left="7211" w:hanging="435"/>
      </w:pPr>
    </w:lvl>
  </w:abstractNum>
  <w:abstractNum w:abstractNumId="4" w15:restartNumberingAfterBreak="0">
    <w:nsid w:val="7F0D6F13"/>
    <w:multiLevelType w:val="multilevel"/>
    <w:tmpl w:val="E1B22C12"/>
    <w:lvl w:ilvl="0">
      <w:start w:val="1"/>
      <w:numFmt w:val="decimal"/>
      <w:lvlText w:val="%1."/>
      <w:lvlJc w:val="left"/>
      <w:pPr>
        <w:ind w:left="340" w:hanging="340"/>
      </w:pPr>
      <w:rPr>
        <w:b/>
      </w:rPr>
    </w:lvl>
    <w:lvl w:ilvl="1">
      <w:start w:val="1"/>
      <w:numFmt w:val="decimal"/>
      <w:lvlText w:val="%1.%2."/>
      <w:lvlJc w:val="left"/>
      <w:pPr>
        <w:ind w:left="4537" w:hanging="397"/>
      </w:pPr>
      <w:rPr>
        <w:b/>
        <w:i w:val="0"/>
      </w:rPr>
    </w:lvl>
    <w:lvl w:ilvl="2">
      <w:start w:val="1"/>
      <w:numFmt w:val="decimal"/>
      <w:lvlText w:val="%1.%2.%3."/>
      <w:lvlJc w:val="left"/>
      <w:pPr>
        <w:ind w:left="2098" w:hanging="680"/>
      </w:pPr>
      <w:rPr>
        <w:b w:val="0"/>
      </w:rPr>
    </w:lvl>
    <w:lvl w:ilvl="3">
      <w:start w:val="1"/>
      <w:numFmt w:val="decimal"/>
      <w:lvlText w:val="%1.%2.%3.%4."/>
      <w:lvlJc w:val="left"/>
      <w:pPr>
        <w:ind w:left="2381" w:hanging="851"/>
      </w:pPr>
    </w:lvl>
    <w:lvl w:ilvl="4">
      <w:start w:val="1"/>
      <w:numFmt w:val="decimal"/>
      <w:lvlText w:val="%1.%2.%3.%4.%5."/>
      <w:lvlJc w:val="left"/>
      <w:pPr>
        <w:ind w:left="3515" w:hanging="1134"/>
      </w:pPr>
    </w:lvl>
    <w:lvl w:ilvl="5">
      <w:start w:val="1"/>
      <w:numFmt w:val="decimal"/>
      <w:lvlText w:val="%1.%2.%3.%4.%5..%6"/>
      <w:lvlJc w:val="left"/>
      <w:pPr>
        <w:ind w:left="4224" w:hanging="709"/>
      </w:pPr>
    </w:lvl>
    <w:lvl w:ilvl="6">
      <w:start w:val="1"/>
      <w:numFmt w:val="decimal"/>
      <w:lvlText w:val="%1.%2.%3.%4.%5..%6.%7"/>
      <w:lvlJc w:val="left"/>
      <w:pPr>
        <w:ind w:left="4933" w:hanging="709"/>
      </w:pPr>
    </w:lvl>
    <w:lvl w:ilvl="7">
      <w:start w:val="1"/>
      <w:numFmt w:val="decimal"/>
      <w:lvlText w:val="%1.%2.%3.%4.%5..%6.%7.%8"/>
      <w:lvlJc w:val="left"/>
      <w:pPr>
        <w:ind w:left="5642" w:hanging="708"/>
      </w:pPr>
    </w:lvl>
    <w:lvl w:ilvl="8">
      <w:start w:val="1"/>
      <w:numFmt w:val="decimal"/>
      <w:lvlText w:val="%1.%2.%3.%4.%5..%6.%7.%8.%9"/>
      <w:lvlJc w:val="left"/>
      <w:pPr>
        <w:ind w:left="6351" w:hanging="709"/>
      </w:pPr>
    </w:lvl>
  </w:abstractNum>
  <w:num w:numId="1" w16cid:durableId="1290015878">
    <w:abstractNumId w:val="3"/>
  </w:num>
  <w:num w:numId="2" w16cid:durableId="2123332275">
    <w:abstractNumId w:val="1"/>
  </w:num>
  <w:num w:numId="3" w16cid:durableId="1926915117">
    <w:abstractNumId w:val="2"/>
  </w:num>
  <w:num w:numId="4" w16cid:durableId="2091002371">
    <w:abstractNumId w:val="4"/>
  </w:num>
  <w:num w:numId="5" w16cid:durableId="1829778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3790"/>
    <w:rsid w:val="000B6284"/>
    <w:rsid w:val="00122347"/>
    <w:rsid w:val="001657D3"/>
    <w:rsid w:val="001C6128"/>
    <w:rsid w:val="002548AC"/>
    <w:rsid w:val="00356FB2"/>
    <w:rsid w:val="005C24A0"/>
    <w:rsid w:val="00733790"/>
    <w:rsid w:val="007A75C3"/>
    <w:rsid w:val="007D7297"/>
    <w:rsid w:val="007E50F9"/>
    <w:rsid w:val="009110E8"/>
    <w:rsid w:val="00926655"/>
    <w:rsid w:val="00926D44"/>
    <w:rsid w:val="00A85871"/>
    <w:rsid w:val="00C70015"/>
    <w:rsid w:val="00CC4506"/>
    <w:rsid w:val="00EA499C"/>
    <w:rsid w:val="00EB7306"/>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B4FB8"/>
  <w15:docId w15:val="{15FEBB53-7154-4056-9DFC-F77905922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ans Narrow" w:eastAsia="Liberation Sans Narrow" w:hAnsi="Liberation Sans Narrow" w:cs="Liberation Sans Narrow"/>
        <w:sz w:val="22"/>
        <w:szCs w:val="22"/>
        <w:lang w:val="en" w:eastAsia="en-ID"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before="99"/>
      <w:ind w:left="152"/>
      <w:outlineLvl w:val="0"/>
    </w:pPr>
    <w:rPr>
      <w:b/>
      <w:sz w:val="20"/>
      <w:szCs w:val="20"/>
    </w:rPr>
  </w:style>
  <w:style w:type="paragraph" w:styleId="Heading2">
    <w:name w:val="heading 2"/>
    <w:basedOn w:val="Normal"/>
    <w:next w:val="Normal"/>
    <w:link w:val="Heading2Char"/>
    <w:uiPriority w:val="9"/>
    <w:semiHidden/>
    <w:unhideWhenUsed/>
    <w:qFormat/>
    <w:pPr>
      <w:keepNext/>
      <w:keepLines/>
      <w:spacing w:before="40"/>
      <w:outlineLvl w:val="1"/>
    </w:pPr>
    <w:rPr>
      <w:rFonts w:ascii="Cambria" w:eastAsia="Cambria" w:hAnsi="Cambria" w:cs="Cambria"/>
      <w:color w:val="366091"/>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link w:val="Heading5Char"/>
    <w:uiPriority w:val="9"/>
    <w:semiHidden/>
    <w:unhideWhenUsed/>
    <w:qFormat/>
    <w:pPr>
      <w:keepNext/>
      <w:keepLines/>
      <w:spacing w:before="40"/>
      <w:outlineLvl w:val="4"/>
    </w:pPr>
    <w:rPr>
      <w:rFonts w:ascii="Cambria" w:eastAsia="Cambria" w:hAnsi="Cambria" w:cs="Cambria"/>
      <w:color w:val="366091"/>
    </w:rPr>
  </w:style>
  <w:style w:type="paragraph" w:styleId="Heading6">
    <w:name w:val="heading 6"/>
    <w:basedOn w:val="Normal"/>
    <w:next w:val="Normal"/>
    <w:link w:val="Heading6Char"/>
    <w:uiPriority w:val="9"/>
    <w:semiHidden/>
    <w:unhideWhenUsed/>
    <w:qFormat/>
    <w:pPr>
      <w:keepNext/>
      <w:keepLines/>
      <w:spacing w:before="40"/>
      <w:outlineLvl w:val="5"/>
    </w:pPr>
    <w:rPr>
      <w:rFonts w:ascii="Cambria" w:eastAsia="Cambria" w:hAnsi="Cambria" w:cs="Cambria"/>
      <w:color w:val="243F61"/>
    </w:rPr>
  </w:style>
  <w:style w:type="paragraph" w:styleId="Heading7">
    <w:name w:val="heading 7"/>
    <w:basedOn w:val="Normal"/>
    <w:next w:val="Normal"/>
    <w:link w:val="Heading7Char"/>
    <w:uiPriority w:val="9"/>
    <w:semiHidden/>
    <w:unhideWhenUsed/>
    <w:qFormat/>
    <w:rsid w:val="00A32B7C"/>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A32B7C"/>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32B7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uiPriority w:val="1"/>
    <w:qFormat/>
    <w:rPr>
      <w:rFonts w:ascii="Times New Roman" w:eastAsia="Times New Roman" w:hAnsi="Times New Roman" w:cs="Times New Roman"/>
      <w:i/>
      <w:sz w:val="16"/>
      <w:szCs w:val="1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A619F"/>
    <w:pPr>
      <w:tabs>
        <w:tab w:val="center" w:pos="4680"/>
        <w:tab w:val="right" w:pos="9360"/>
      </w:tabs>
    </w:pPr>
  </w:style>
  <w:style w:type="character" w:customStyle="1" w:styleId="HeaderChar">
    <w:name w:val="Header Char"/>
    <w:basedOn w:val="DefaultParagraphFont"/>
    <w:link w:val="Header"/>
    <w:uiPriority w:val="99"/>
    <w:rsid w:val="001A619F"/>
    <w:rPr>
      <w:rFonts w:ascii="Liberation Sans Narrow" w:eastAsia="Liberation Sans Narrow" w:hAnsi="Liberation Sans Narrow" w:cs="Liberation Sans Narrow"/>
    </w:rPr>
  </w:style>
  <w:style w:type="paragraph" w:styleId="Footer">
    <w:name w:val="footer"/>
    <w:basedOn w:val="Normal"/>
    <w:link w:val="FooterChar"/>
    <w:uiPriority w:val="99"/>
    <w:unhideWhenUsed/>
    <w:rsid w:val="001A619F"/>
    <w:pPr>
      <w:tabs>
        <w:tab w:val="center" w:pos="4680"/>
        <w:tab w:val="right" w:pos="9360"/>
      </w:tabs>
    </w:pPr>
  </w:style>
  <w:style w:type="character" w:customStyle="1" w:styleId="FooterChar">
    <w:name w:val="Footer Char"/>
    <w:basedOn w:val="DefaultParagraphFont"/>
    <w:link w:val="Footer"/>
    <w:uiPriority w:val="99"/>
    <w:rsid w:val="001A619F"/>
    <w:rPr>
      <w:rFonts w:ascii="Liberation Sans Narrow" w:eastAsia="Liberation Sans Narrow" w:hAnsi="Liberation Sans Narrow" w:cs="Liberation Sans Narrow"/>
    </w:rPr>
  </w:style>
  <w:style w:type="character" w:customStyle="1" w:styleId="Heading2Char">
    <w:name w:val="Heading 2 Char"/>
    <w:basedOn w:val="DefaultParagraphFont"/>
    <w:link w:val="Heading2"/>
    <w:uiPriority w:val="9"/>
    <w:semiHidden/>
    <w:rsid w:val="00A32B7C"/>
    <w:rPr>
      <w:rFonts w:asciiTheme="majorHAnsi" w:eastAsiaTheme="majorEastAsia" w:hAnsiTheme="majorHAnsi" w:cstheme="majorBidi"/>
      <w:color w:val="365F91" w:themeColor="accent1" w:themeShade="BF"/>
      <w:sz w:val="26"/>
      <w:szCs w:val="26"/>
    </w:rPr>
  </w:style>
  <w:style w:type="character" w:customStyle="1" w:styleId="Heading5Char">
    <w:name w:val="Heading 5 Char"/>
    <w:basedOn w:val="DefaultParagraphFont"/>
    <w:link w:val="Heading5"/>
    <w:uiPriority w:val="9"/>
    <w:semiHidden/>
    <w:rsid w:val="00A32B7C"/>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rsid w:val="00A32B7C"/>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A32B7C"/>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A32B7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32B7C"/>
    <w:rPr>
      <w:rFonts w:asciiTheme="majorHAnsi" w:eastAsiaTheme="majorEastAsia" w:hAnsiTheme="majorHAnsi" w:cstheme="majorBidi"/>
      <w:i/>
      <w:iCs/>
      <w:color w:val="272727" w:themeColor="text1" w:themeTint="D8"/>
      <w:sz w:val="21"/>
      <w:szCs w:val="21"/>
    </w:rPr>
  </w:style>
  <w:style w:type="table" w:styleId="TableGrid">
    <w:name w:val="Table Grid"/>
    <w:basedOn w:val="TableNormal"/>
    <w:uiPriority w:val="39"/>
    <w:rsid w:val="00F010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semiHidden/>
    <w:unhideWhenUsed/>
    <w:rsid w:val="00B90F67"/>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90F67"/>
    <w:rPr>
      <w:rFonts w:ascii="Liberation Sans Narrow" w:eastAsia="Liberation Sans Narrow" w:hAnsi="Liberation Sans Narrow" w:cs="Liberation Sans Narrow"/>
      <w:sz w:val="16"/>
      <w:szCs w:val="16"/>
    </w:rPr>
  </w:style>
  <w:style w:type="character" w:styleId="Hyperlink">
    <w:name w:val="Hyperlink"/>
    <w:basedOn w:val="DefaultParagraphFont"/>
    <w:uiPriority w:val="99"/>
    <w:unhideWhenUsed/>
    <w:rsid w:val="00171448"/>
    <w:rPr>
      <w:color w:val="0000FF" w:themeColor="hyperlink"/>
      <w:u w:val="single"/>
    </w:rPr>
  </w:style>
  <w:style w:type="character" w:customStyle="1" w:styleId="UnresolvedMention1">
    <w:name w:val="Unresolved Mention1"/>
    <w:basedOn w:val="DefaultParagraphFont"/>
    <w:uiPriority w:val="99"/>
    <w:semiHidden/>
    <w:unhideWhenUsed/>
    <w:rsid w:val="00171448"/>
    <w:rPr>
      <w:color w:val="605E5C"/>
      <w:shd w:val="clear" w:color="auto" w:fill="E1DFDD"/>
    </w:rPr>
  </w:style>
  <w:style w:type="paragraph" w:styleId="BodyTextIndent">
    <w:name w:val="Body Text Indent"/>
    <w:basedOn w:val="Normal"/>
    <w:link w:val="BodyTextIndentChar"/>
    <w:uiPriority w:val="99"/>
    <w:unhideWhenUsed/>
    <w:rsid w:val="00AD27F9"/>
    <w:pPr>
      <w:spacing w:after="120"/>
      <w:ind w:left="360"/>
    </w:pPr>
  </w:style>
  <w:style w:type="character" w:customStyle="1" w:styleId="BodyTextIndentChar">
    <w:name w:val="Body Text Indent Char"/>
    <w:basedOn w:val="DefaultParagraphFont"/>
    <w:link w:val="BodyTextIndent"/>
    <w:uiPriority w:val="99"/>
    <w:rsid w:val="00AD27F9"/>
    <w:rPr>
      <w:rFonts w:ascii="Liberation Sans Narrow" w:eastAsia="Liberation Sans Narrow" w:hAnsi="Liberation Sans Narrow" w:cs="Liberation Sans Narrow"/>
    </w:rPr>
  </w:style>
  <w:style w:type="character" w:customStyle="1" w:styleId="WW-Absatz-Standardschriftart">
    <w:name w:val="WW-Absatz-Standardschriftart"/>
    <w:rsid w:val="001A0CF0"/>
  </w:style>
  <w:style w:type="paragraph" w:customStyle="1" w:styleId="s5">
    <w:name w:val="s5"/>
    <w:basedOn w:val="Normal"/>
    <w:rsid w:val="007D3B82"/>
    <w:pPr>
      <w:widowControl/>
      <w:spacing w:before="100" w:beforeAutospacing="1" w:after="100" w:afterAutospacing="1"/>
    </w:pPr>
    <w:rPr>
      <w:rFonts w:ascii="Times New Roman" w:eastAsia="Times New Roman" w:hAnsi="Times New Roman" w:cs="Times New Roman"/>
      <w:sz w:val="24"/>
      <w:szCs w:val="24"/>
      <w:lang w:val="en-ID"/>
    </w:rPr>
  </w:style>
  <w:style w:type="character" w:customStyle="1" w:styleId="s17">
    <w:name w:val="s17"/>
    <w:basedOn w:val="DefaultParagraphFont"/>
    <w:rsid w:val="007D3B82"/>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Pr>
  </w:style>
  <w:style w:type="table" w:customStyle="1" w:styleId="TableGrid1">
    <w:name w:val="Table Grid1"/>
    <w:basedOn w:val="TableNormal"/>
    <w:next w:val="TableGrid"/>
    <w:uiPriority w:val="59"/>
    <w:rsid w:val="0062750B"/>
    <w:pPr>
      <w:widowControl/>
    </w:pPr>
    <w:rPr>
      <w:rFonts w:asciiTheme="minorHAnsi" w:eastAsiaTheme="minorHAnsi" w:hAnsiTheme="minorHAnsi" w:cstheme="minorBid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492CEE"/>
    <w:pPr>
      <w:widowControl/>
      <w:autoSpaceDE w:val="0"/>
      <w:autoSpaceDN w:val="0"/>
      <w:adjustRightInd w:val="0"/>
    </w:pPr>
    <w:rPr>
      <w:rFonts w:ascii="Bookman Old Style" w:hAnsi="Bookman Old Style" w:cs="Bookman Old Style"/>
      <w:color w:val="000000"/>
      <w:sz w:val="24"/>
      <w:szCs w:val="24"/>
      <w:lang w:val="en-I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pPr>
      <w:widowControl/>
    </w:pPr>
    <w:rPr>
      <w:rFonts w:ascii="Calibri" w:eastAsia="Calibri" w:hAnsi="Calibri" w:cs="Calibri"/>
    </w:rPr>
    <w:tblPr>
      <w:tblStyleRowBandSize w:val="1"/>
      <w:tblStyleColBandSize w:val="1"/>
    </w:tblPr>
  </w:style>
  <w:style w:type="table" w:customStyle="1" w:styleId="a4">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4.jp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jp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rtal.chitose-indonesia.co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jpg"/><Relationship Id="rId23" Type="http://schemas.openxmlformats.org/officeDocument/2006/relationships/fontTable" Target="fontTable.xml"/><Relationship Id="rId10" Type="http://schemas.openxmlformats.org/officeDocument/2006/relationships/image" Target="media/image3.jp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jpg"/><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tRJG3j9FYcFAryecdwCzha3Hbw==">CgMxLjAyDmguNHVwMHVvNXBmOWxtMg5oLnVsc29icW9rcGJjYTIOaC56ZWVtdmphbXVsOWcyDmguMWR6bGVjMWpjOGxyMg5oLjFhMnl4dXlrMmp5ZzgAciExYUtaMFNzTHVUMlhMRjU5emx4NnNNcldMZ1RLQ2VjeTA=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9</Pages>
  <Words>786</Words>
  <Characters>4485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Rizki Suwandi</dc:creator>
  <cp:lastModifiedBy>user</cp:lastModifiedBy>
  <cp:revision>12</cp:revision>
  <cp:lastPrinted>2025-07-29T04:19:00Z</cp:lastPrinted>
  <dcterms:created xsi:type="dcterms:W3CDTF">2024-08-21T03:18:00Z</dcterms:created>
  <dcterms:modified xsi:type="dcterms:W3CDTF">2025-07-30T02:58:00Z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2021-07-26T00:00:00Z</vt:filetime>
  </property>
  <property fmtid="{D5CDD505-2E9C-101B-9397-08002B2CF9AE}" pid="3" name="Creator">
    <vt:lpwstr>Microsoft® Word 2016</vt:lpwstr>
  </property>
  <property fmtid="{D5CDD505-2E9C-101B-9397-08002B2CF9AE}" pid="4" name="LastSaved">
    <vt:filetime>2023-11-30T00:00:00Z</vt:filetime>
  </property>
  <property fmtid="{D5CDD505-2E9C-101B-9397-08002B2CF9AE}" pid="5" name="GrammarlyDocumentId">
    <vt:lpwstr>cb2bb863795b914efc897b0f7a7aabc5ba5d4e01425fcf66ff266c8692e44d07</vt:lpwstr>
  </property>
</Properties>
</file>