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2F641E9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4ABE69B0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00320A02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DB85CB2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Sarjana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Hukum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Baros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QmfAIAAAE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Baros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6A3EA9C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25688C89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8E215F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0B062D87" w:rsidR="00460991" w:rsidRPr="00C94E89" w:rsidRDefault="003E7898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PEMBUATAN DAN PENYERAHAN DOKUMEN EKSPOR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8B5499A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E789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5F3168D4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1B9026B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79D7F88E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F767E">
              <w:rPr>
                <w:rFonts w:ascii="Arial" w:hAnsi="Arial" w:cs="Arial"/>
                <w:b/>
                <w:sz w:val="20"/>
                <w:szCs w:val="20"/>
              </w:rPr>
              <w:t xml:space="preserve"> 10 </w:t>
            </w:r>
            <w:proofErr w:type="spellStart"/>
            <w:r w:rsidR="00CF767E">
              <w:rPr>
                <w:rFonts w:ascii="Arial" w:hAnsi="Arial" w:cs="Arial"/>
                <w:b/>
                <w:sz w:val="20"/>
                <w:szCs w:val="20"/>
              </w:rPr>
              <w:t>Maret</w:t>
            </w:r>
            <w:proofErr w:type="spellEnd"/>
            <w:r w:rsidR="00CF767E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50E5DC8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00B383C0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D23BB0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B956666" w:rsidR="00D23BB0" w:rsidRPr="001D0AB9" w:rsidRDefault="001D0AB9" w:rsidP="00D23BB0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 xml:space="preserve">Angga </w:t>
            </w:r>
            <w:proofErr w:type="spellStart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Yuda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70BEC05" w:rsidR="00D23BB0" w:rsidRPr="001D0AB9" w:rsidRDefault="00860071" w:rsidP="00D23BB0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483D2A6" w:rsidR="00D23BB0" w:rsidRPr="001D0AB9" w:rsidRDefault="001370EE" w:rsidP="00D23BB0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03505B8" wp14:editId="4FB0B049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-17145</wp:posOffset>
                  </wp:positionV>
                  <wp:extent cx="422910" cy="6280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"/>
                          <a:stretch/>
                        </pic:blipFill>
                        <pic:spPr>
                          <a:xfrm>
                            <a:off x="0" y="0"/>
                            <a:ext cx="42291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28509B62" w:rsidR="00D23BB0" w:rsidRPr="001D0AB9" w:rsidRDefault="00D23BB0" w:rsidP="00D23BB0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 xml:space="preserve">M. </w:t>
            </w:r>
            <w:proofErr w:type="spellStart"/>
            <w:r w:rsidRPr="001D0AB9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Rosyidin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3F7431E" w:rsidR="00D23BB0" w:rsidRPr="001D0AB9" w:rsidRDefault="00D23BB0" w:rsidP="00D23BB0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>Mgr</w:t>
            </w:r>
            <w:proofErr w:type="spellEnd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1D0AB9">
              <w:rPr>
                <w:rFonts w:ascii="Arial" w:hAnsi="Arial" w:cs="Arial"/>
                <w:b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116284C3" w:rsidR="00D23BB0" w:rsidRPr="003E7898" w:rsidRDefault="00CF767E" w:rsidP="00D23BB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7848BF5" wp14:editId="06C07EC6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65405</wp:posOffset>
                  </wp:positionV>
                  <wp:extent cx="651510" cy="676910"/>
                  <wp:effectExtent l="76200" t="57150" r="72390" b="6604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341">
                            <a:off x="0" y="0"/>
                            <a:ext cx="6515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77777777" w:rsidR="00D23BB0" w:rsidRPr="003E7898" w:rsidRDefault="00D23BB0" w:rsidP="00D23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3BB0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0A5F9EFA" w:rsidR="00D23BB0" w:rsidRPr="00C73F9D" w:rsidRDefault="00D23BB0" w:rsidP="00D23BB0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D23BB0" w:rsidRPr="00C73F9D" w:rsidRDefault="00D23BB0" w:rsidP="00D23BB0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D23BB0" w:rsidRPr="00C73F9D" w:rsidRDefault="00D23BB0" w:rsidP="00D23BB0">
            <w:pPr>
              <w:jc w:val="center"/>
              <w:rPr>
                <w:b/>
                <w:sz w:val="8"/>
              </w:rPr>
            </w:pPr>
          </w:p>
        </w:tc>
      </w:tr>
      <w:tr w:rsidR="00D23BB0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1564B3DA" w:rsidR="00D23BB0" w:rsidRPr="00622DAA" w:rsidRDefault="00D23BB0" w:rsidP="00D23BB0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D23BB0" w:rsidRPr="00171448" w:rsidRDefault="00D23BB0" w:rsidP="00D23BB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23BB0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D23BB0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D23BB0" w:rsidRPr="00171448" w:rsidRDefault="00D23BB0" w:rsidP="00D23BB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D23BB0" w:rsidRDefault="00E73873" w:rsidP="00D23BB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="00D23BB0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D23BB0" w:rsidRPr="00171448" w:rsidRDefault="00D23BB0" w:rsidP="00D23BB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DFB63F0" w14:textId="3D6C964D" w:rsidR="003E7898" w:rsidRDefault="003E7898" w:rsidP="003E7898">
      <w:pPr>
        <w:pStyle w:val="ListParagraph"/>
        <w:ind w:left="340"/>
        <w:jc w:val="both"/>
      </w:pP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L/C,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6E35737C" w14:textId="6F44DE5C" w:rsidR="003E7898" w:rsidRDefault="003E7898" w:rsidP="003E7898">
      <w:pPr>
        <w:pStyle w:val="ListParagraph"/>
        <w:ind w:left="340"/>
        <w:jc w:val="both"/>
      </w:pPr>
    </w:p>
    <w:p w14:paraId="40135CBE" w14:textId="77777777" w:rsidR="00B85E2A" w:rsidRDefault="00B85E2A" w:rsidP="003E7898">
      <w:pPr>
        <w:pStyle w:val="ListParagraph"/>
        <w:ind w:left="340"/>
        <w:jc w:val="both"/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430163A" w14:textId="01EEB0C2" w:rsidR="003E7898" w:rsidRPr="003E7898" w:rsidRDefault="003E7898" w:rsidP="003E7898">
      <w:pPr>
        <w:pStyle w:val="ListParagraph"/>
        <w:numPr>
          <w:ilvl w:val="12"/>
          <w:numId w:val="6"/>
        </w:numPr>
        <w:ind w:left="360"/>
        <w:jc w:val="both"/>
        <w:rPr>
          <w:b/>
          <w:lang w:val="de-DE"/>
        </w:rPr>
      </w:pPr>
      <w:r w:rsidRPr="003E7898">
        <w:rPr>
          <w:lang w:val="de-DE"/>
        </w:rPr>
        <w:t xml:space="preserve">Tujuan pembuatan dokumen ini adalah untuk memastikan bahwa </w:t>
      </w:r>
      <w:r>
        <w:rPr>
          <w:lang w:val="de-DE"/>
        </w:rPr>
        <w:t>seluruh administrasi ekspor dibuat dan diserahkan sesuai dengan ketentuan yang berlaku</w:t>
      </w:r>
    </w:p>
    <w:p w14:paraId="7AAE5EB8" w14:textId="4A965784" w:rsidR="00622DAA" w:rsidRPr="003E7898" w:rsidRDefault="00622DAA" w:rsidP="003E7898">
      <w:pPr>
        <w:pStyle w:val="ListParagraph"/>
        <w:numPr>
          <w:ilvl w:val="12"/>
          <w:numId w:val="6"/>
        </w:numPr>
        <w:jc w:val="both"/>
        <w:rPr>
          <w:b/>
          <w:lang w:val="de-DE"/>
        </w:rPr>
      </w:pPr>
    </w:p>
    <w:p w14:paraId="1AFEE348" w14:textId="77777777" w:rsidR="00F508AF" w:rsidRDefault="00B90F67" w:rsidP="00F508A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01D106F" w14:textId="734AE34D" w:rsidR="00F508AF" w:rsidRP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proofErr w:type="gramStart"/>
      <w:r w:rsidRPr="00F508AF">
        <w:rPr>
          <w:b/>
        </w:rPr>
        <w:t>Dokumen</w:t>
      </w:r>
      <w:proofErr w:type="spellEnd"/>
      <w:r w:rsidRPr="00F508AF">
        <w:rPr>
          <w:b/>
        </w:rPr>
        <w:t xml:space="preserve">  </w:t>
      </w:r>
      <w:proofErr w:type="spellStart"/>
      <w:r w:rsidRPr="00F508AF">
        <w:rPr>
          <w:b/>
        </w:rPr>
        <w:t>Ekspor</w:t>
      </w:r>
      <w:proofErr w:type="spellEnd"/>
      <w:proofErr w:type="gramEnd"/>
    </w:p>
    <w:p w14:paraId="660C4E69" w14:textId="77777777" w:rsidR="00F508AF" w:rsidRPr="0014359A" w:rsidRDefault="00F508AF" w:rsidP="00693C6A">
      <w:pPr>
        <w:ind w:left="720"/>
        <w:jc w:val="both"/>
        <w:rPr>
          <w:lang w:val="de-DE"/>
        </w:rPr>
      </w:pPr>
      <w:r>
        <w:t xml:space="preserve">Data –data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PT. </w:t>
      </w:r>
      <w:r w:rsidRPr="0014359A">
        <w:rPr>
          <w:lang w:val="de-DE"/>
        </w:rPr>
        <w:t>Chitose Internasional Tbk dan instansi terkait disesuaikan dengan L/C dan kontrak</w:t>
      </w:r>
    </w:p>
    <w:p w14:paraId="60DE715C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Invoice </w:t>
      </w:r>
    </w:p>
    <w:p w14:paraId="50AFB6DB" w14:textId="77777777" w:rsidR="00F508AF" w:rsidRDefault="00F508AF" w:rsidP="00693C6A">
      <w:pPr>
        <w:ind w:left="720"/>
        <w:jc w:val="both"/>
      </w:pPr>
      <w:r>
        <w:t xml:space="preserve">Nota </w:t>
      </w:r>
      <w:proofErr w:type="spellStart"/>
      <w:r>
        <w:t>perincian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kondisi-kondisi</w:t>
      </w:r>
      <w:proofErr w:type="spellEnd"/>
      <w:r>
        <w:t xml:space="preserve"> lain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0006C0A3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Packing List </w:t>
      </w:r>
    </w:p>
    <w:p w14:paraId="1E18CEDC" w14:textId="77777777" w:rsidR="00F508AF" w:rsidRPr="00E763C5" w:rsidRDefault="00F508AF" w:rsidP="00693C6A">
      <w:pPr>
        <w:ind w:left="720"/>
        <w:jc w:val="both"/>
        <w:rPr>
          <w:lang w:val="de-DE"/>
        </w:rPr>
      </w:pPr>
      <w:r w:rsidRPr="00E763C5">
        <w:rPr>
          <w:lang w:val="de-DE"/>
        </w:rPr>
        <w:t>Dokumen yang berisi uraian produk menyangkut kondisi pengepakan, volume dan berat produk serta kondisi-kondisi lain</w:t>
      </w:r>
    </w:p>
    <w:p w14:paraId="0303493B" w14:textId="38C496C1" w:rsidR="00F508AF" w:rsidRPr="00693C6A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  <w:r w:rsidRPr="00F508AF">
        <w:rPr>
          <w:b/>
          <w:bCs/>
          <w:lang w:val="de-DE"/>
        </w:rPr>
        <w:t>Stuffing</w:t>
      </w:r>
    </w:p>
    <w:p w14:paraId="04D049EE" w14:textId="0048EE31" w:rsidR="00693C6A" w:rsidRPr="00693C6A" w:rsidRDefault="00693C6A" w:rsidP="00693C6A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szCs w:val="20"/>
        </w:rPr>
      </w:pPr>
      <w:r w:rsidRPr="00693C6A">
        <w:rPr>
          <w:rFonts w:ascii="Arial" w:eastAsia="Times New Roman" w:hAnsi="Arial" w:cs="Times New Roman"/>
          <w:szCs w:val="20"/>
        </w:rPr>
        <w:t xml:space="preserve">Proses </w:t>
      </w:r>
      <w:proofErr w:type="spellStart"/>
      <w:r w:rsidRPr="00693C6A">
        <w:rPr>
          <w:rFonts w:ascii="Arial" w:eastAsia="Times New Roman" w:hAnsi="Arial" w:cs="Times New Roman"/>
          <w:szCs w:val="20"/>
        </w:rPr>
        <w:t>memuat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barang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ke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dalam</w:t>
      </w:r>
      <w:proofErr w:type="spellEnd"/>
      <w:r w:rsidRPr="00693C6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693C6A">
        <w:rPr>
          <w:rFonts w:ascii="Arial" w:eastAsia="Times New Roman" w:hAnsi="Arial" w:cs="Times New Roman"/>
          <w:szCs w:val="20"/>
        </w:rPr>
        <w:t>kontainer</w:t>
      </w:r>
      <w:proofErr w:type="spellEnd"/>
    </w:p>
    <w:p w14:paraId="0067F840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Instruction</w:t>
      </w:r>
    </w:p>
    <w:p w14:paraId="2FAB51DE" w14:textId="77777777" w:rsidR="00F508AF" w:rsidRDefault="00F508AF" w:rsidP="00693C6A">
      <w:pPr>
        <w:ind w:left="720"/>
        <w:jc w:val="both"/>
      </w:pPr>
      <w:r>
        <w:t xml:space="preserve">Surat </w:t>
      </w:r>
      <w:proofErr w:type="spellStart"/>
      <w:r>
        <w:t>Instruksi</w:t>
      </w:r>
      <w:proofErr w:type="spellEnd"/>
      <w:r>
        <w:t>/</w:t>
      </w:r>
      <w:proofErr w:type="spellStart"/>
      <w:proofErr w:type="gramStart"/>
      <w:r>
        <w:t>perintah</w:t>
      </w:r>
      <w:proofErr w:type="spellEnd"/>
      <w:r>
        <w:t xml:space="preserve">  </w:t>
      </w:r>
      <w:proofErr w:type="spellStart"/>
      <w:r>
        <w:t>dari</w:t>
      </w:r>
      <w:proofErr w:type="spellEnd"/>
      <w:proofErr w:type="gramEnd"/>
      <w:r>
        <w:t xml:space="preserve"> PT. </w:t>
      </w:r>
      <w:proofErr w:type="spellStart"/>
      <w:r>
        <w:t>Chitose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Shipping Agent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ekspor</w:t>
      </w:r>
      <w:proofErr w:type="spellEnd"/>
    </w:p>
    <w:p w14:paraId="5A708857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Cost</w:t>
      </w:r>
    </w:p>
    <w:p w14:paraId="2A2B5FE7" w14:textId="77777777" w:rsidR="00F508AF" w:rsidRDefault="00F508AF" w:rsidP="00693C6A">
      <w:pPr>
        <w:ind w:left="720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ongkos</w:t>
      </w:r>
      <w:proofErr w:type="spellEnd"/>
      <w:r>
        <w:t xml:space="preserve"> </w:t>
      </w:r>
      <w:proofErr w:type="spellStart"/>
      <w:r>
        <w:t>angkut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Shipping Agent </w:t>
      </w:r>
      <w:proofErr w:type="spellStart"/>
      <w:r>
        <w:t>kepada</w:t>
      </w:r>
      <w:proofErr w:type="spellEnd"/>
      <w:r>
        <w:t xml:space="preserve"> PT. </w:t>
      </w:r>
      <w:proofErr w:type="spellStart"/>
      <w:r>
        <w:t>Chitose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5D0AE2C7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>Shipping Agent</w:t>
      </w:r>
    </w:p>
    <w:p w14:paraId="05AADF89" w14:textId="77777777" w:rsidR="00F508AF" w:rsidRDefault="00F508AF" w:rsidP="00693C6A">
      <w:pPr>
        <w:ind w:left="720"/>
        <w:jc w:val="both"/>
      </w:pPr>
      <w:r>
        <w:t xml:space="preserve">Perusahaan </w:t>
      </w:r>
      <w:proofErr w:type="spellStart"/>
      <w:r>
        <w:t>pengangkut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udara</w:t>
      </w:r>
      <w:proofErr w:type="spellEnd"/>
    </w:p>
    <w:p w14:paraId="70036DD6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Certificate of Origin </w:t>
      </w:r>
    </w:p>
    <w:p w14:paraId="4E999A76" w14:textId="77777777" w:rsidR="00F508AF" w:rsidRDefault="00F508AF" w:rsidP="00693C6A">
      <w:pPr>
        <w:tabs>
          <w:tab w:val="left" w:pos="990"/>
        </w:tabs>
        <w:ind w:left="720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Perindustrian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Indonesia yang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Indonesia.</w:t>
      </w:r>
    </w:p>
    <w:p w14:paraId="4922C681" w14:textId="04BF8B33" w:rsidR="00F508AF" w:rsidRPr="00EB050D" w:rsidRDefault="00F508AF" w:rsidP="00EB050D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Polis </w:t>
      </w:r>
      <w:proofErr w:type="spellStart"/>
      <w:r>
        <w:rPr>
          <w:b/>
        </w:rPr>
        <w:t>Asuransi</w:t>
      </w:r>
      <w:proofErr w:type="spellEnd"/>
      <w:r>
        <w:rPr>
          <w:b/>
        </w:rPr>
        <w:t xml:space="preserve"> </w:t>
      </w:r>
    </w:p>
    <w:p w14:paraId="78FDDE03" w14:textId="3004F474" w:rsidR="00F508AF" w:rsidRDefault="00F508AF" w:rsidP="00693C6A">
      <w:pPr>
        <w:ind w:left="720"/>
        <w:jc w:val="both"/>
      </w:pP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di masa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diderita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dihadapinya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dialihkan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</w:t>
      </w:r>
    </w:p>
    <w:p w14:paraId="3E3B09DB" w14:textId="77777777" w:rsidR="00F508AF" w:rsidRDefault="00F508AF" w:rsidP="00F508AF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spacing w:line="276" w:lineRule="auto"/>
        <w:ind w:left="720"/>
        <w:jc w:val="both"/>
        <w:rPr>
          <w:b/>
        </w:rPr>
      </w:pPr>
      <w:r>
        <w:rPr>
          <w:b/>
        </w:rPr>
        <w:t xml:space="preserve">Perusahaan </w:t>
      </w:r>
      <w:proofErr w:type="spellStart"/>
      <w:r>
        <w:rPr>
          <w:b/>
        </w:rPr>
        <w:t>Asuransi</w:t>
      </w:r>
      <w:proofErr w:type="spellEnd"/>
    </w:p>
    <w:p w14:paraId="79F5FEA1" w14:textId="77777777" w:rsidR="00F508AF" w:rsidRDefault="00F508AF" w:rsidP="00693C6A">
      <w:pPr>
        <w:ind w:left="810" w:hanging="90"/>
        <w:jc w:val="both"/>
      </w:pP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resiko</w:t>
      </w:r>
      <w:proofErr w:type="spellEnd"/>
    </w:p>
    <w:p w14:paraId="6D367227" w14:textId="77777777" w:rsidR="00F508AF" w:rsidRDefault="00F508AF" w:rsidP="00F508AF">
      <w:pPr>
        <w:ind w:left="420"/>
        <w:jc w:val="both"/>
        <w:rPr>
          <w:b/>
        </w:rPr>
      </w:pPr>
    </w:p>
    <w:p w14:paraId="074E4C30" w14:textId="77777777" w:rsidR="00F508AF" w:rsidRDefault="00F508AF" w:rsidP="00F508AF">
      <w:pPr>
        <w:ind w:left="420"/>
        <w:jc w:val="both"/>
      </w:pPr>
    </w:p>
    <w:p w14:paraId="595B0C99" w14:textId="77777777" w:rsidR="00010644" w:rsidRDefault="00010644" w:rsidP="00F508AF">
      <w:pPr>
        <w:ind w:left="420"/>
        <w:jc w:val="both"/>
      </w:pPr>
    </w:p>
    <w:p w14:paraId="1EC48C74" w14:textId="77777777" w:rsidR="00010644" w:rsidRDefault="00010644" w:rsidP="00F508AF">
      <w:pPr>
        <w:ind w:left="420"/>
        <w:jc w:val="both"/>
      </w:pPr>
    </w:p>
    <w:p w14:paraId="290290D7" w14:textId="7CCDB01B" w:rsidR="00010644" w:rsidRDefault="00010644" w:rsidP="00F508AF">
      <w:pPr>
        <w:ind w:left="420"/>
        <w:jc w:val="both"/>
      </w:pPr>
    </w:p>
    <w:p w14:paraId="79E9FA6F" w14:textId="77777777" w:rsidR="00B85E2A" w:rsidRDefault="00B85E2A" w:rsidP="00F508AF">
      <w:pPr>
        <w:ind w:left="420"/>
        <w:jc w:val="both"/>
      </w:pPr>
    </w:p>
    <w:p w14:paraId="560F2A44" w14:textId="77777777" w:rsidR="00622DAA" w:rsidRPr="004B7199" w:rsidRDefault="00622DAA" w:rsidP="003E789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10A0F2C" w14:textId="6F7BB967" w:rsidR="001F4596" w:rsidRPr="001F4596" w:rsidRDefault="00B90F67" w:rsidP="001F459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3D0D5AC" w14:textId="46B09165" w:rsidR="001F4596" w:rsidRPr="001F4596" w:rsidRDefault="001F4596" w:rsidP="003E7898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F4596">
        <w:rPr>
          <w:b/>
          <w:bCs/>
          <w:lang w:val="de-DE"/>
        </w:rPr>
        <w:t xml:space="preserve">Pembuatan </w:t>
      </w:r>
      <w:r w:rsidR="003E7898" w:rsidRPr="001F4596">
        <w:rPr>
          <w:b/>
          <w:bCs/>
          <w:lang w:val="de-DE"/>
        </w:rPr>
        <w:t xml:space="preserve">Dokumen </w:t>
      </w:r>
      <w:r>
        <w:rPr>
          <w:b/>
          <w:bCs/>
          <w:lang w:val="de-DE"/>
        </w:rPr>
        <w:t>E</w:t>
      </w:r>
      <w:r w:rsidR="003E7898" w:rsidRPr="001F4596">
        <w:rPr>
          <w:b/>
          <w:bCs/>
          <w:lang w:val="de-DE"/>
        </w:rPr>
        <w:t xml:space="preserve">kspor </w:t>
      </w:r>
    </w:p>
    <w:p w14:paraId="34715238" w14:textId="16BD9D0E" w:rsidR="003E7898" w:rsidRPr="003E7898" w:rsidRDefault="005934E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lang w:val="de-DE"/>
        </w:rPr>
        <w:t>Pembuatan dokumen ekspor dibuat berdasarkan</w:t>
      </w:r>
      <w:r w:rsidR="003E7898" w:rsidRPr="003E7898">
        <w:rPr>
          <w:lang w:val="de-DE"/>
        </w:rPr>
        <w:t xml:space="preserve"> syarat-syarat dan kondisi-kondisi yang tercantum dalam L/C dan kontrak</w:t>
      </w:r>
    </w:p>
    <w:p w14:paraId="476CB73E" w14:textId="77777777" w:rsid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3E7898">
        <w:rPr>
          <w:lang w:val="de-DE"/>
        </w:rPr>
        <w:t xml:space="preserve">Dokumen – dokumen ekspor </w:t>
      </w:r>
      <w:r>
        <w:rPr>
          <w:lang w:val="de-DE"/>
        </w:rPr>
        <w:t>mencakup:</w:t>
      </w:r>
    </w:p>
    <w:p w14:paraId="16AD252B" w14:textId="33462B87" w:rsidR="003E7898" w:rsidRPr="00F31AE0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Invoice</w:t>
      </w:r>
      <w:r>
        <w:rPr>
          <w:lang w:val="de-DE"/>
        </w:rPr>
        <w:t xml:space="preserve"> </w:t>
      </w:r>
      <w:r w:rsidR="00F31AE0">
        <w:rPr>
          <w:lang w:val="de-DE"/>
        </w:rPr>
        <w:t xml:space="preserve">&amp; </w:t>
      </w:r>
      <w:r w:rsidRPr="00F31AE0">
        <w:rPr>
          <w:lang w:val="de-DE"/>
        </w:rPr>
        <w:t>Packing List</w:t>
      </w:r>
    </w:p>
    <w:p w14:paraId="532A8AEC" w14:textId="7E2DFAF1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Shipping</w:t>
      </w:r>
      <w:r>
        <w:rPr>
          <w:lang w:val="de-DE"/>
        </w:rPr>
        <w:t xml:space="preserve"> </w:t>
      </w:r>
      <w:r w:rsidRPr="003E7898">
        <w:rPr>
          <w:lang w:val="de-DE"/>
        </w:rPr>
        <w:t>Instructio</w:t>
      </w:r>
      <w:r>
        <w:rPr>
          <w:lang w:val="de-DE"/>
        </w:rPr>
        <w:t>n</w:t>
      </w:r>
    </w:p>
    <w:p w14:paraId="66D276AF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Certificate of Origin</w:t>
      </w:r>
    </w:p>
    <w:p w14:paraId="467F7AC4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>Bill of Lading</w:t>
      </w:r>
    </w:p>
    <w:p w14:paraId="3FBA3A6E" w14:textId="77777777" w:rsid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 w:rsidRPr="003E7898">
        <w:rPr>
          <w:lang w:val="de-DE"/>
        </w:rPr>
        <w:t xml:space="preserve">Polis Asuransi </w:t>
      </w:r>
    </w:p>
    <w:p w14:paraId="7A6BFE24" w14:textId="1CF66413" w:rsidR="003E7898" w:rsidRPr="003E7898" w:rsidRDefault="003E7898" w:rsidP="001F4596">
      <w:pPr>
        <w:widowControl/>
        <w:numPr>
          <w:ilvl w:val="2"/>
          <w:numId w:val="22"/>
        </w:numPr>
        <w:suppressAutoHyphens/>
        <w:autoSpaceDE/>
        <w:autoSpaceDN/>
        <w:spacing w:line="276" w:lineRule="auto"/>
        <w:ind w:left="1890"/>
        <w:jc w:val="both"/>
        <w:rPr>
          <w:lang w:val="de-DE"/>
        </w:rPr>
      </w:pPr>
      <w:r>
        <w:rPr>
          <w:lang w:val="de-DE"/>
        </w:rPr>
        <w:t>D</w:t>
      </w:r>
      <w:r w:rsidRPr="003E7898">
        <w:rPr>
          <w:lang w:val="de-DE"/>
        </w:rPr>
        <w:t>okumen-dokumen lainnya yang disyaratkan L/C dan kontrak.</w:t>
      </w:r>
    </w:p>
    <w:p w14:paraId="1C019614" w14:textId="6A9660C9" w:rsidR="003E7898" w:rsidRPr="0014359A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14359A">
        <w:rPr>
          <w:lang w:val="de-DE"/>
        </w:rPr>
        <w:t>P</w:t>
      </w:r>
      <w:r w:rsidR="00160C84">
        <w:rPr>
          <w:lang w:val="de-DE"/>
        </w:rPr>
        <w:t>roses pembuatan dokumen ekspor</w:t>
      </w:r>
      <w:r w:rsidRPr="0014359A">
        <w:rPr>
          <w:lang w:val="de-DE"/>
        </w:rPr>
        <w:t xml:space="preserve"> ini berlaku setelah menerima L/C atau kontrak.</w:t>
      </w:r>
    </w:p>
    <w:p w14:paraId="03E73F6E" w14:textId="2631ECCF" w:rsidR="003E7898" w:rsidRP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3E7898">
        <w:rPr>
          <w:lang w:val="de-DE"/>
        </w:rPr>
        <w:t>Prosedur ini berlaku untuk pengiriman barang melalui laut dan udara</w:t>
      </w:r>
      <w:r w:rsidR="00AE0AC4">
        <w:rPr>
          <w:lang w:val="de-DE"/>
        </w:rPr>
        <w:t>.</w:t>
      </w:r>
    </w:p>
    <w:p w14:paraId="59792159" w14:textId="77777777" w:rsidR="003E7898" w:rsidRDefault="003E7898" w:rsidP="001F459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 w:rsidRPr="003E7898">
        <w:rPr>
          <w:lang w:val="de-DE"/>
        </w:rPr>
        <w:t>Prosedur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Non L/C.</w:t>
      </w:r>
    </w:p>
    <w:p w14:paraId="352FB504" w14:textId="203973A1" w:rsidR="001F4596" w:rsidRDefault="001F4596" w:rsidP="001F4596">
      <w:pPr>
        <w:pStyle w:val="TableParagraph"/>
        <w:tabs>
          <w:tab w:val="left" w:pos="839"/>
          <w:tab w:val="left" w:pos="841"/>
        </w:tabs>
        <w:spacing w:line="252" w:lineRule="exact"/>
        <w:ind w:left="571"/>
        <w:rPr>
          <w:rFonts w:ascii="Arial" w:hAnsi="Arial" w:cs="Arial"/>
          <w:iCs/>
        </w:rPr>
      </w:pPr>
    </w:p>
    <w:p w14:paraId="5715B257" w14:textId="77777777" w:rsidR="00B85E2A" w:rsidRDefault="00B85E2A" w:rsidP="001F4596">
      <w:pPr>
        <w:pStyle w:val="TableParagraph"/>
        <w:tabs>
          <w:tab w:val="left" w:pos="839"/>
          <w:tab w:val="left" w:pos="841"/>
        </w:tabs>
        <w:spacing w:line="252" w:lineRule="exact"/>
        <w:ind w:left="571"/>
        <w:rPr>
          <w:rFonts w:ascii="Arial" w:hAnsi="Arial" w:cs="Arial"/>
          <w:iCs/>
        </w:rPr>
      </w:pPr>
    </w:p>
    <w:p w14:paraId="205A58E3" w14:textId="77777777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 xml:space="preserve">Pembuatan Invoice &amp; Packing List </w:t>
      </w:r>
    </w:p>
    <w:p w14:paraId="1DC06F77" w14:textId="3A1A5C79" w:rsidR="00B04F34" w:rsidRP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proofErr w:type="spellStart"/>
      <w:r>
        <w:t>Pembuatan</w:t>
      </w:r>
      <w:proofErr w:type="spellEnd"/>
      <w:r>
        <w:t xml:space="preserve"> Invoice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 per unit, </w:t>
      </w:r>
      <w:proofErr w:type="spellStart"/>
      <w:r>
        <w:t>harga</w:t>
      </w:r>
      <w:proofErr w:type="spellEnd"/>
      <w:r>
        <w:t xml:space="preserve"> total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kondisi-kondisi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7A80EA2A" w14:textId="5FCC8116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Pembuatan</w:t>
      </w:r>
      <w:proofErr w:type="spellEnd"/>
      <w:r>
        <w:t xml:space="preserve"> Pa</w:t>
      </w:r>
      <w:r w:rsidR="00160C84">
        <w:t>c</w:t>
      </w:r>
      <w:r>
        <w:t xml:space="preserve">king List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volume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kondisi-kondisi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kontrak</w:t>
      </w:r>
      <w:proofErr w:type="spellEnd"/>
      <w:r>
        <w:t>.</w:t>
      </w:r>
    </w:p>
    <w:p w14:paraId="1D5414A6" w14:textId="1D7CD89A" w:rsidR="001F34E2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Pembuatan</w:t>
      </w:r>
      <w:proofErr w:type="spellEnd"/>
      <w:r>
        <w:t xml:space="preserve"> Invoice </w:t>
      </w:r>
      <w:proofErr w:type="spellStart"/>
      <w:r>
        <w:t>dan</w:t>
      </w:r>
      <w:proofErr w:type="spellEnd"/>
      <w:r>
        <w:t xml:space="preserve"> Packing List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stuffing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bank.</w:t>
      </w:r>
    </w:p>
    <w:p w14:paraId="4482489C" w14:textId="77777777" w:rsidR="00B04F34" w:rsidRPr="00B04F34" w:rsidRDefault="00B04F34" w:rsidP="00B04F34">
      <w:pPr>
        <w:widowControl/>
        <w:suppressAutoHyphens/>
        <w:autoSpaceDE/>
        <w:autoSpaceDN/>
        <w:spacing w:line="276" w:lineRule="auto"/>
        <w:ind w:left="1530"/>
        <w:jc w:val="both"/>
      </w:pPr>
    </w:p>
    <w:p w14:paraId="54378F17" w14:textId="78147042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Pembuatan Shipping Instruction</w:t>
      </w:r>
      <w:r w:rsidR="00AB2F8A">
        <w:rPr>
          <w:b/>
          <w:bCs/>
          <w:lang w:val="de-DE"/>
        </w:rPr>
        <w:t xml:space="preserve"> (SI)</w:t>
      </w:r>
    </w:p>
    <w:p w14:paraId="572A939D" w14:textId="49EAF465" w:rsidR="00B04F34" w:rsidRP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r>
        <w:t>SI</w:t>
      </w:r>
      <w:r w:rsidR="00B04F34"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syarat-syarat</w:t>
      </w:r>
      <w:proofErr w:type="spellEnd"/>
      <w:r w:rsidR="00B04F34">
        <w:t xml:space="preserve"> </w:t>
      </w:r>
      <w:proofErr w:type="spellStart"/>
      <w:r w:rsidR="00B04F34">
        <w:t>dan</w:t>
      </w:r>
      <w:proofErr w:type="spellEnd"/>
      <w:r w:rsidR="00B04F34">
        <w:t xml:space="preserve"> </w:t>
      </w:r>
      <w:proofErr w:type="spellStart"/>
      <w:r w:rsidR="00B04F34">
        <w:t>kondisi-kondisi</w:t>
      </w:r>
      <w:proofErr w:type="spellEnd"/>
      <w:r w:rsidR="00B04F34">
        <w:t xml:space="preserve"> yang </w:t>
      </w:r>
      <w:proofErr w:type="spellStart"/>
      <w:r w:rsidR="00B04F34">
        <w:t>tercantum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</w:t>
      </w:r>
      <w:proofErr w:type="spellStart"/>
      <w:r w:rsidR="00B04F34">
        <w:t>atau</w:t>
      </w:r>
      <w:proofErr w:type="spellEnd"/>
      <w:r w:rsidR="00B04F34">
        <w:t xml:space="preserve"> </w:t>
      </w:r>
      <w:proofErr w:type="spellStart"/>
      <w:r w:rsidR="00B04F34">
        <w:t>kontrak</w:t>
      </w:r>
      <w:proofErr w:type="spellEnd"/>
      <w:r w:rsidR="00B04F34">
        <w:t>.</w:t>
      </w:r>
    </w:p>
    <w:p w14:paraId="176DC7F4" w14:textId="0B937B01" w:rsid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SI</w:t>
      </w:r>
      <w:r w:rsidR="00B04F34">
        <w:t xml:space="preserve"> </w:t>
      </w:r>
      <w:proofErr w:type="spellStart"/>
      <w:r w:rsidR="00B04F34">
        <w:t>harus</w:t>
      </w:r>
      <w:proofErr w:type="spellEnd"/>
      <w:r w:rsidR="00B04F34"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rencana</w:t>
      </w:r>
      <w:proofErr w:type="spellEnd"/>
      <w:r w:rsidR="00B04F34">
        <w:t xml:space="preserve"> </w:t>
      </w:r>
      <w:proofErr w:type="spellStart"/>
      <w:r w:rsidR="00B04F34">
        <w:t>tanggal</w:t>
      </w:r>
      <w:proofErr w:type="spellEnd"/>
      <w:r w:rsidR="00B04F34">
        <w:t xml:space="preserve"> stuffing, </w:t>
      </w:r>
      <w:proofErr w:type="spellStart"/>
      <w:r w:rsidR="00B04F34">
        <w:t>rencana</w:t>
      </w:r>
      <w:proofErr w:type="spellEnd"/>
      <w:r w:rsidR="00B04F34">
        <w:t xml:space="preserve"> </w:t>
      </w:r>
      <w:proofErr w:type="spellStart"/>
      <w:r w:rsidR="00B04F34">
        <w:t>tanggal</w:t>
      </w:r>
      <w:proofErr w:type="spellEnd"/>
      <w:r w:rsidR="00B04F34">
        <w:t xml:space="preserve"> </w:t>
      </w:r>
      <w:proofErr w:type="spellStart"/>
      <w:r w:rsidR="00B04F34">
        <w:t>pengapalan</w:t>
      </w:r>
      <w:proofErr w:type="spellEnd"/>
      <w:r w:rsidR="00B04F34">
        <w:t xml:space="preserve">, </w:t>
      </w:r>
      <w:proofErr w:type="spellStart"/>
      <w:r w:rsidR="00B04F34">
        <w:t>nama</w:t>
      </w:r>
      <w:proofErr w:type="spellEnd"/>
      <w:r w:rsidR="00B04F34">
        <w:t xml:space="preserve"> </w:t>
      </w:r>
      <w:proofErr w:type="spellStart"/>
      <w:r w:rsidR="00B04F34">
        <w:t>kapal</w:t>
      </w:r>
      <w:proofErr w:type="spellEnd"/>
      <w:r w:rsidR="00B04F34">
        <w:t xml:space="preserve">, </w:t>
      </w:r>
      <w:proofErr w:type="spellStart"/>
      <w:r w:rsidR="00B04F34">
        <w:t>dan</w:t>
      </w:r>
      <w:proofErr w:type="spellEnd"/>
      <w:r w:rsidR="00B04F34">
        <w:t xml:space="preserve"> </w:t>
      </w:r>
      <w:proofErr w:type="spellStart"/>
      <w:r w:rsidR="00B04F34">
        <w:t>kondisi</w:t>
      </w:r>
      <w:proofErr w:type="spellEnd"/>
      <w:r w:rsidR="00B04F34">
        <w:t xml:space="preserve"> lain yang </w:t>
      </w:r>
      <w:proofErr w:type="spellStart"/>
      <w:r w:rsidR="00B04F34">
        <w:t>disyaratkan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</w:t>
      </w:r>
      <w:proofErr w:type="spellStart"/>
      <w:r w:rsidR="00B04F34">
        <w:t>dan</w:t>
      </w:r>
      <w:proofErr w:type="spellEnd"/>
      <w:r w:rsidR="00B04F34">
        <w:t xml:space="preserve"> </w:t>
      </w:r>
      <w:proofErr w:type="spellStart"/>
      <w:r w:rsidR="00B04F34">
        <w:t>kontrak</w:t>
      </w:r>
      <w:proofErr w:type="spellEnd"/>
      <w:r w:rsidR="002B43A9">
        <w:t>.</w:t>
      </w:r>
    </w:p>
    <w:p w14:paraId="699C8DEA" w14:textId="44C00459" w:rsidR="00B04F34" w:rsidRDefault="00AB2F8A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>SI</w:t>
      </w:r>
      <w:r w:rsidR="00B04F34">
        <w:t xml:space="preserve"> </w:t>
      </w:r>
      <w:proofErr w:type="spellStart"/>
      <w:r w:rsidR="00B04F34">
        <w:t>dikirimkan</w:t>
      </w:r>
      <w:proofErr w:type="spellEnd"/>
      <w:r w:rsidR="00B04F34">
        <w:t xml:space="preserve"> </w:t>
      </w:r>
      <w:proofErr w:type="spellStart"/>
      <w:r w:rsidR="00B04F34">
        <w:t>kepada</w:t>
      </w:r>
      <w:proofErr w:type="spellEnd"/>
      <w:r w:rsidR="00B04F34">
        <w:t xml:space="preserve"> </w:t>
      </w:r>
      <w:r w:rsidR="00B04F34" w:rsidRPr="00B04F34">
        <w:t>Shipping Agent</w:t>
      </w:r>
      <w:r w:rsidR="00B04F34">
        <w:t xml:space="preserve"> </w:t>
      </w:r>
      <w:proofErr w:type="spellStart"/>
      <w:r w:rsidR="00B04F34">
        <w:t>melalui</w:t>
      </w:r>
      <w:proofErr w:type="spellEnd"/>
      <w:r w:rsidR="00B04F34">
        <w:t xml:space="preserve"> fax </w:t>
      </w:r>
      <w:proofErr w:type="spellStart"/>
      <w:r w:rsidR="00B04F34">
        <w:t>dan</w:t>
      </w:r>
      <w:proofErr w:type="spellEnd"/>
      <w:r w:rsidR="00B04F34">
        <w:t xml:space="preserve"> media lain yang </w:t>
      </w:r>
      <w:proofErr w:type="spellStart"/>
      <w:r w:rsidR="00B04F34">
        <w:t>memungkinkan</w:t>
      </w:r>
      <w:proofErr w:type="spellEnd"/>
      <w:r w:rsidR="00B04F34">
        <w:t xml:space="preserve"> SI </w:t>
      </w:r>
      <w:proofErr w:type="spellStart"/>
      <w:r w:rsidR="00B04F34">
        <w:t>ini</w:t>
      </w:r>
      <w:proofErr w:type="spellEnd"/>
      <w:r w:rsidR="00B04F34">
        <w:t xml:space="preserve"> </w:t>
      </w:r>
      <w:proofErr w:type="spellStart"/>
      <w:r w:rsidR="00B04F34">
        <w:t>terkirim</w:t>
      </w:r>
      <w:proofErr w:type="spellEnd"/>
      <w:r w:rsidR="002B43A9">
        <w:t>.</w:t>
      </w:r>
    </w:p>
    <w:p w14:paraId="7A664D46" w14:textId="468DC95A" w:rsidR="00B04F34" w:rsidRPr="001C20C7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</w:rPr>
      </w:pPr>
      <w:proofErr w:type="spellStart"/>
      <w:r>
        <w:t>Pembuatan</w:t>
      </w:r>
      <w:proofErr w:type="spellEnd"/>
      <w:r>
        <w:t xml:space="preserve"> SI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input </w:t>
      </w:r>
      <w:proofErr w:type="spellStart"/>
      <w:r>
        <w:t>pembuatan</w:t>
      </w:r>
      <w:proofErr w:type="spellEnd"/>
      <w:r>
        <w:t xml:space="preserve"> Bill of Lading (B/L)</w:t>
      </w:r>
      <w:r w:rsidR="002B43A9">
        <w:t>.</w:t>
      </w:r>
    </w:p>
    <w:p w14:paraId="46DE3F2E" w14:textId="77777777" w:rsidR="00B04F34" w:rsidRPr="001F4596" w:rsidRDefault="00B04F34" w:rsidP="00B04F34">
      <w:pPr>
        <w:widowControl/>
        <w:suppressAutoHyphens/>
        <w:autoSpaceDE/>
        <w:autoSpaceDN/>
        <w:spacing w:line="276" w:lineRule="auto"/>
        <w:ind w:left="323"/>
        <w:jc w:val="both"/>
        <w:rPr>
          <w:b/>
          <w:bCs/>
          <w:lang w:val="de-DE"/>
        </w:rPr>
      </w:pPr>
    </w:p>
    <w:p w14:paraId="4EBC4A6C" w14:textId="38A8A5EF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Pengajuan pembuatan Certificate of Origin</w:t>
      </w:r>
      <w:r w:rsidR="00AB2F8A">
        <w:rPr>
          <w:b/>
          <w:bCs/>
          <w:lang w:val="de-DE"/>
        </w:rPr>
        <w:t xml:space="preserve"> (CO)</w:t>
      </w:r>
    </w:p>
    <w:p w14:paraId="0F155E14" w14:textId="4052E5BA" w:rsidR="00B04F34" w:rsidRPr="00B04F34" w:rsidRDefault="004E65D9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CO </w:t>
      </w:r>
      <w:proofErr w:type="spellStart"/>
      <w:r>
        <w:t>menggunakan</w:t>
      </w:r>
      <w:proofErr w:type="spellEnd"/>
      <w:r>
        <w:t xml:space="preserve"> </w:t>
      </w:r>
      <w:r w:rsidR="00B04F34">
        <w:t xml:space="preserve">Surat </w:t>
      </w:r>
      <w:proofErr w:type="spellStart"/>
      <w:r w:rsidR="00B04F34">
        <w:t>permintaan</w:t>
      </w:r>
      <w:proofErr w:type="spellEnd"/>
      <w:r w:rsidR="00B04F34">
        <w:t xml:space="preserve"> </w:t>
      </w:r>
      <w:proofErr w:type="spellStart"/>
      <w:r w:rsidR="00B04F34">
        <w:t>pembuatan</w:t>
      </w:r>
      <w:proofErr w:type="spellEnd"/>
      <w:r w:rsidR="00B04F34">
        <w:t xml:space="preserve"> CO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 w:rsidR="00B04F34">
        <w:t>mencantumkan</w:t>
      </w:r>
      <w:proofErr w:type="spellEnd"/>
      <w:r w:rsidR="00B04F34">
        <w:t xml:space="preserve"> </w:t>
      </w:r>
      <w:proofErr w:type="spellStart"/>
      <w:r w:rsidR="00B04F34">
        <w:t>hal-hal</w:t>
      </w:r>
      <w:proofErr w:type="spellEnd"/>
      <w:r w:rsidR="00B04F34">
        <w:t xml:space="preserve"> yang </w:t>
      </w:r>
      <w:proofErr w:type="spellStart"/>
      <w:r w:rsidR="00B04F34">
        <w:t>tercantum</w:t>
      </w:r>
      <w:proofErr w:type="spellEnd"/>
      <w:r w:rsidR="00B04F34">
        <w:t xml:space="preserve"> </w:t>
      </w:r>
      <w:proofErr w:type="spellStart"/>
      <w:r w:rsidR="00B04F34">
        <w:t>dalam</w:t>
      </w:r>
      <w:proofErr w:type="spellEnd"/>
      <w:r w:rsidR="00B04F34">
        <w:t xml:space="preserve"> L/C </w:t>
      </w:r>
      <w:proofErr w:type="spellStart"/>
      <w:r w:rsidR="00B04F34">
        <w:t>dan</w:t>
      </w:r>
      <w:proofErr w:type="spellEnd"/>
      <w:r w:rsidR="00B04F34">
        <w:t xml:space="preserve"> </w:t>
      </w:r>
      <w:proofErr w:type="spellStart"/>
      <w:r w:rsidR="00B04F34">
        <w:t>kontrak</w:t>
      </w:r>
      <w:proofErr w:type="spellEnd"/>
      <w:r w:rsidR="00B04F34">
        <w:t xml:space="preserve"> </w:t>
      </w:r>
    </w:p>
    <w:p w14:paraId="41C6D871" w14:textId="41BE9516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CO </w:t>
      </w:r>
      <w:proofErr w:type="spellStart"/>
      <w:r w:rsidR="004E65D9">
        <w:t>wajib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lain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kontrak</w:t>
      </w:r>
      <w:proofErr w:type="spellEnd"/>
    </w:p>
    <w:p w14:paraId="046A4337" w14:textId="1C4EE798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lastRenderedPageBreak/>
        <w:t>Penerimaan</w:t>
      </w:r>
      <w:proofErr w:type="spellEnd"/>
      <w:r>
        <w:t xml:space="preserve"> CO </w:t>
      </w:r>
      <w:proofErr w:type="spellStart"/>
      <w:r>
        <w:t>maksimal</w:t>
      </w:r>
      <w:proofErr w:type="spellEnd"/>
      <w:r>
        <w:t xml:space="preserve"> 2 </w:t>
      </w:r>
      <w:proofErr w:type="spellStart"/>
      <w:r>
        <w:t>hari</w:t>
      </w:r>
      <w:proofErr w:type="spellEnd"/>
      <w:r w:rsidR="00B10B01">
        <w:t xml:space="preserve"> </w:t>
      </w:r>
      <w:proofErr w:type="spellStart"/>
      <w:r w:rsidR="00B10B01">
        <w:t>kerja</w:t>
      </w:r>
      <w:proofErr w:type="spellEnd"/>
    </w:p>
    <w:p w14:paraId="7BA1587D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CO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</w:t>
      </w:r>
      <w:proofErr w:type="spellStart"/>
      <w:r>
        <w:t>dan</w:t>
      </w:r>
      <w:proofErr w:type="spellEnd"/>
      <w:r>
        <w:t xml:space="preserve"> non L/C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14:paraId="77CCA67F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CO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Perindustrian</w:t>
      </w:r>
      <w:proofErr w:type="spellEnd"/>
      <w:r>
        <w:t xml:space="preserve"> (</w:t>
      </w:r>
      <w:proofErr w:type="spellStart"/>
      <w:r>
        <w:t>Deperindag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Indonesia (Kadin).</w:t>
      </w:r>
    </w:p>
    <w:p w14:paraId="7F3E2B70" w14:textId="77777777" w:rsidR="00B04F34" w:rsidRPr="001F4596" w:rsidRDefault="00B04F34" w:rsidP="00B04F34">
      <w:pPr>
        <w:widowControl/>
        <w:suppressAutoHyphens/>
        <w:autoSpaceDE/>
        <w:autoSpaceDN/>
        <w:spacing w:line="276" w:lineRule="auto"/>
        <w:ind w:left="323"/>
        <w:jc w:val="both"/>
        <w:rPr>
          <w:b/>
          <w:bCs/>
          <w:lang w:val="de-DE"/>
        </w:rPr>
      </w:pPr>
    </w:p>
    <w:p w14:paraId="1B1EACA0" w14:textId="77777777" w:rsidR="00B04F34" w:rsidRDefault="001F4596" w:rsidP="00B04F34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  <w:lang w:val="de-DE"/>
        </w:rPr>
      </w:pPr>
      <w:r w:rsidRPr="001F4596">
        <w:rPr>
          <w:b/>
          <w:bCs/>
          <w:lang w:val="de-DE"/>
        </w:rPr>
        <w:t>Pembuatan Polis</w:t>
      </w:r>
    </w:p>
    <w:p w14:paraId="403CFA63" w14:textId="6BCFB9FA" w:rsidR="00B04F34" w:rsidRP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  <w:lang w:val="de-DE"/>
        </w:rPr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. </w:t>
      </w:r>
    </w:p>
    <w:p w14:paraId="7E5E7703" w14:textId="128E6E9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dicover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kontrak</w:t>
      </w:r>
      <w:proofErr w:type="spellEnd"/>
      <w:r w:rsidR="00951220">
        <w:t>.</w:t>
      </w:r>
    </w:p>
    <w:p w14:paraId="0908A022" w14:textId="7D354F59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lain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kontrak</w:t>
      </w:r>
      <w:proofErr w:type="spellEnd"/>
      <w:r w:rsidR="00951220">
        <w:t>.</w:t>
      </w:r>
    </w:p>
    <w:p w14:paraId="2AF3FD83" w14:textId="77777777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Pihak</w:t>
      </w:r>
      <w:proofErr w:type="spellEnd"/>
      <w:r>
        <w:t xml:space="preserve"> PT. CINT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Perusahaan </w:t>
      </w:r>
      <w:proofErr w:type="spellStart"/>
      <w:r>
        <w:t>Asurasi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2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6D51572A" w14:textId="013207E4" w:rsidR="00B04F34" w:rsidRDefault="00B04F34" w:rsidP="00B04F3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L/C dan Non L/C</w:t>
      </w:r>
      <w:r w:rsidR="00951220">
        <w:t>.</w:t>
      </w:r>
    </w:p>
    <w:p w14:paraId="5A86892F" w14:textId="77777777" w:rsidR="00554729" w:rsidRDefault="00554729" w:rsidP="00554729">
      <w:pPr>
        <w:widowControl/>
        <w:suppressAutoHyphens/>
        <w:autoSpaceDE/>
        <w:autoSpaceDN/>
        <w:spacing w:line="276" w:lineRule="auto"/>
        <w:ind w:left="1530"/>
        <w:jc w:val="both"/>
      </w:pPr>
    </w:p>
    <w:p w14:paraId="311E9D04" w14:textId="77777777" w:rsidR="00554729" w:rsidRDefault="00554729" w:rsidP="00554729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  <w:proofErr w:type="spellStart"/>
      <w:r w:rsidRPr="00554729">
        <w:rPr>
          <w:b/>
          <w:bCs/>
        </w:rPr>
        <w:t>Penyerahan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Bank (KHUSUS </w:t>
      </w:r>
      <w:proofErr w:type="spellStart"/>
      <w:r>
        <w:rPr>
          <w:b/>
          <w:bCs/>
        </w:rPr>
        <w:t>transaksi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menggunakan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metode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pembayaran</w:t>
      </w:r>
      <w:proofErr w:type="spellEnd"/>
      <w:r>
        <w:rPr>
          <w:b/>
          <w:bCs/>
        </w:rPr>
        <w:t xml:space="preserve"> L/C)</w:t>
      </w:r>
    </w:p>
    <w:p w14:paraId="25FEA40B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diserahkankan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L/C (Invoice, Packing List, B/L, Certificate of Origin, </w:t>
      </w:r>
      <w:proofErr w:type="spellStart"/>
      <w:r>
        <w:t>Asuransi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lain-</w:t>
      </w:r>
      <w:proofErr w:type="gramStart"/>
      <w:r>
        <w:t>lain )</w:t>
      </w:r>
      <w:proofErr w:type="gramEnd"/>
      <w:r>
        <w:t>.</w:t>
      </w:r>
    </w:p>
    <w:p w14:paraId="34E80334" w14:textId="080FF1FA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kelengkapannya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L/C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="00390B1D">
        <w:t>F</w:t>
      </w:r>
      <w:r>
        <w:t xml:space="preserve">orm </w:t>
      </w:r>
      <w:proofErr w:type="spellStart"/>
      <w:r w:rsidR="00390B1D">
        <w:t>P</w:t>
      </w:r>
      <w:r>
        <w:t>emeriksaan</w:t>
      </w:r>
      <w:proofErr w:type="spellEnd"/>
      <w:r>
        <w:t xml:space="preserve"> </w:t>
      </w:r>
      <w:proofErr w:type="spellStart"/>
      <w:r w:rsidR="00390B1D">
        <w:t>D</w:t>
      </w:r>
      <w:r>
        <w:t>okumen</w:t>
      </w:r>
      <w:proofErr w:type="spellEnd"/>
      <w:r w:rsidR="00390B1D">
        <w:t xml:space="preserve"> </w:t>
      </w:r>
      <w:proofErr w:type="spellStart"/>
      <w:r w:rsidR="00390B1D">
        <w:t>Ekspor</w:t>
      </w:r>
      <w:proofErr w:type="spellEnd"/>
      <w:r>
        <w:t>.</w:t>
      </w:r>
    </w:p>
    <w:p w14:paraId="43CFA720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L/C. </w:t>
      </w:r>
    </w:p>
    <w:p w14:paraId="104B4A2C" w14:textId="77777777" w:rsidR="00554729" w:rsidRDefault="00554729" w:rsidP="0055472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amendment </w:t>
      </w:r>
      <w:proofErr w:type="spellStart"/>
      <w:r>
        <w:t>kontrak</w:t>
      </w:r>
      <w:proofErr w:type="spellEnd"/>
      <w:r>
        <w:t>.</w:t>
      </w:r>
    </w:p>
    <w:p w14:paraId="336941C4" w14:textId="71471250" w:rsidR="00554729" w:rsidRDefault="00554729" w:rsidP="00554729">
      <w:pPr>
        <w:jc w:val="both"/>
      </w:pPr>
    </w:p>
    <w:p w14:paraId="4E96732F" w14:textId="77777777" w:rsidR="00B85E2A" w:rsidRDefault="00B85E2A" w:rsidP="00554729">
      <w:pPr>
        <w:jc w:val="both"/>
      </w:pPr>
    </w:p>
    <w:p w14:paraId="7B868136" w14:textId="77777777" w:rsidR="00E50B7D" w:rsidRDefault="00E50B7D" w:rsidP="00E50B7D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  <w:proofErr w:type="spellStart"/>
      <w:r>
        <w:rPr>
          <w:b/>
          <w:bCs/>
        </w:rPr>
        <w:t>Penyerahan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kepada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Pelanggan</w:t>
      </w:r>
      <w:bookmarkStart w:id="2" w:name="_Hlk190163065"/>
      <w:proofErr w:type="spellEnd"/>
    </w:p>
    <w:p w14:paraId="5D311A4B" w14:textId="62C35AFD" w:rsidR="00E50B7D" w:rsidRP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b/>
          <w:bCs/>
        </w:rPr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1E7928">
        <w:rPr>
          <w:color w:val="000000" w:themeColor="text1"/>
        </w:rPr>
        <w:t>menggunakan</w:t>
      </w:r>
      <w:proofErr w:type="spellEnd"/>
      <w:r w:rsidRPr="001E7928">
        <w:rPr>
          <w:color w:val="000000" w:themeColor="text1"/>
        </w:rPr>
        <w:t xml:space="preserve"> Non L/C </w:t>
      </w:r>
      <w:proofErr w:type="spellStart"/>
      <w:r w:rsidRPr="001E7928">
        <w:rPr>
          <w:color w:val="000000" w:themeColor="text1"/>
        </w:rPr>
        <w:t>atau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juga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transaksi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ekspor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dengan</w:t>
      </w:r>
      <w:proofErr w:type="spellEnd"/>
      <w:r w:rsidRPr="001E7928">
        <w:rPr>
          <w:color w:val="000000" w:themeColor="text1"/>
        </w:rPr>
        <w:t xml:space="preserve"> L/C </w:t>
      </w:r>
      <w:proofErr w:type="spellStart"/>
      <w:r w:rsidRPr="001E7928">
        <w:rPr>
          <w:color w:val="000000" w:themeColor="text1"/>
        </w:rPr>
        <w:t>atas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persyaratan</w:t>
      </w:r>
      <w:proofErr w:type="spellEnd"/>
      <w:r w:rsidRPr="001E7928">
        <w:rPr>
          <w:color w:val="000000" w:themeColor="text1"/>
        </w:rPr>
        <w:t xml:space="preserve"> yang </w:t>
      </w:r>
      <w:proofErr w:type="spellStart"/>
      <w:r w:rsidRPr="001E7928">
        <w:rPr>
          <w:color w:val="000000" w:themeColor="text1"/>
        </w:rPr>
        <w:t>disyaratkan</w:t>
      </w:r>
      <w:proofErr w:type="spellEnd"/>
      <w:r w:rsidRPr="001E7928">
        <w:rPr>
          <w:color w:val="000000" w:themeColor="text1"/>
        </w:rPr>
        <w:t xml:space="preserve"> </w:t>
      </w:r>
      <w:proofErr w:type="spellStart"/>
      <w:r w:rsidRPr="001E7928">
        <w:rPr>
          <w:color w:val="000000" w:themeColor="text1"/>
        </w:rPr>
        <w:t>dalam</w:t>
      </w:r>
      <w:proofErr w:type="spellEnd"/>
      <w:r w:rsidRPr="001E7928">
        <w:rPr>
          <w:color w:val="000000" w:themeColor="text1"/>
        </w:rPr>
        <w:t xml:space="preserve"> L/C.</w:t>
      </w:r>
    </w:p>
    <w:p w14:paraId="3FCAA077" w14:textId="77777777" w:rsid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L/C.</w:t>
      </w:r>
    </w:p>
    <w:p w14:paraId="5B7ABA50" w14:textId="439E5479" w:rsidR="00E50B7D" w:rsidRPr="00E50B7D" w:rsidRDefault="00E50B7D" w:rsidP="00E50B7D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 w:rsidRPr="00E50B7D">
        <w:t>Dokumen</w:t>
      </w:r>
      <w:proofErr w:type="spellEnd"/>
      <w:r w:rsidRPr="00E50B7D">
        <w:t xml:space="preserve"> yang </w:t>
      </w:r>
      <w:proofErr w:type="spellStart"/>
      <w:r w:rsidRPr="00E50B7D">
        <w:t>akan</w:t>
      </w:r>
      <w:proofErr w:type="spellEnd"/>
      <w:r w:rsidRPr="00E50B7D">
        <w:t xml:space="preserve"> </w:t>
      </w:r>
      <w:proofErr w:type="spellStart"/>
      <w:r w:rsidRPr="00E50B7D">
        <w:t>dikirimkan</w:t>
      </w:r>
      <w:proofErr w:type="spellEnd"/>
      <w:r w:rsidRPr="00E50B7D">
        <w:t xml:space="preserve"> </w:t>
      </w:r>
      <w:proofErr w:type="spellStart"/>
      <w:r w:rsidRPr="00E50B7D">
        <w:t>kepada</w:t>
      </w:r>
      <w:proofErr w:type="spellEnd"/>
      <w:r w:rsidRPr="00E50B7D">
        <w:t xml:space="preserve"> </w:t>
      </w:r>
      <w:proofErr w:type="spellStart"/>
      <w:r w:rsidRPr="00E50B7D">
        <w:t>pelanggan</w:t>
      </w:r>
      <w:proofErr w:type="spellEnd"/>
      <w:r w:rsidRPr="00E50B7D">
        <w:t xml:space="preserve"> </w:t>
      </w:r>
      <w:proofErr w:type="spellStart"/>
      <w:r w:rsidRPr="00E50B7D">
        <w:t>harus</w:t>
      </w:r>
      <w:proofErr w:type="spellEnd"/>
      <w:r w:rsidRPr="00E50B7D">
        <w:t xml:space="preserve"> </w:t>
      </w:r>
      <w:proofErr w:type="spellStart"/>
      <w:r w:rsidRPr="00E50B7D">
        <w:t>diperiksa</w:t>
      </w:r>
      <w:proofErr w:type="spellEnd"/>
      <w:r w:rsidRPr="00E50B7D">
        <w:t xml:space="preserve"> </w:t>
      </w:r>
      <w:proofErr w:type="spellStart"/>
      <w:r w:rsidRPr="00E50B7D">
        <w:t>terlebih</w:t>
      </w:r>
      <w:proofErr w:type="spellEnd"/>
      <w:r w:rsidRPr="00E50B7D">
        <w:t xml:space="preserve"> </w:t>
      </w:r>
      <w:proofErr w:type="spellStart"/>
      <w:r w:rsidRPr="00E50B7D">
        <w:t>dahulu</w:t>
      </w:r>
      <w:proofErr w:type="spellEnd"/>
      <w:r w:rsidRPr="00E50B7D">
        <w:t xml:space="preserve"> </w:t>
      </w:r>
      <w:proofErr w:type="spellStart"/>
      <w:r w:rsidRPr="00E50B7D">
        <w:t>kebenaran</w:t>
      </w:r>
      <w:proofErr w:type="spellEnd"/>
      <w:r w:rsidRPr="00E50B7D">
        <w:t xml:space="preserve"> </w:t>
      </w:r>
      <w:proofErr w:type="spellStart"/>
      <w:r w:rsidRPr="00E50B7D">
        <w:t>dan</w:t>
      </w:r>
      <w:proofErr w:type="spellEnd"/>
      <w:r w:rsidRPr="00E50B7D">
        <w:t xml:space="preserve"> </w:t>
      </w:r>
      <w:proofErr w:type="spellStart"/>
      <w:r w:rsidRPr="00E50B7D">
        <w:t>kelengkapannya</w:t>
      </w:r>
      <w:proofErr w:type="spellEnd"/>
      <w:r w:rsidRPr="00E50B7D">
        <w:t xml:space="preserve"> </w:t>
      </w:r>
      <w:proofErr w:type="spellStart"/>
      <w:r w:rsidRPr="00E50B7D">
        <w:t>berdasarkan</w:t>
      </w:r>
      <w:proofErr w:type="spellEnd"/>
      <w:r w:rsidRPr="00E50B7D">
        <w:t xml:space="preserve"> </w:t>
      </w:r>
      <w:proofErr w:type="spellStart"/>
      <w:r w:rsidRPr="00E50B7D">
        <w:t>kontrak</w:t>
      </w:r>
      <w:proofErr w:type="spellEnd"/>
      <w:r w:rsidR="00CE0539">
        <w:t>.</w:t>
      </w:r>
    </w:p>
    <w:p w14:paraId="2E430C06" w14:textId="093ECDE2" w:rsidR="00E50B7D" w:rsidRPr="00473684" w:rsidRDefault="00E50B7D" w:rsidP="0047368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lang w:val="de-DE"/>
        </w:rPr>
      </w:pPr>
      <w:r w:rsidRPr="00E50B7D">
        <w:t>Pengiriman</w:t>
      </w:r>
      <w:r w:rsidRPr="000F570F">
        <w:rPr>
          <w:lang w:val="de-DE"/>
        </w:rPr>
        <w:t xml:space="preserve"> dokumen dilakukan setelah semua dokumen terkumpul melalui jasa kurir.</w:t>
      </w:r>
      <w:bookmarkEnd w:id="2"/>
    </w:p>
    <w:p w14:paraId="24919A3B" w14:textId="64AB44F4" w:rsidR="00554729" w:rsidRDefault="00554729" w:rsidP="00554729">
      <w:pPr>
        <w:widowControl/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</w:p>
    <w:p w14:paraId="19811EEF" w14:textId="77777777" w:rsidR="00B85E2A" w:rsidRPr="00554729" w:rsidRDefault="00B85E2A" w:rsidP="00554729">
      <w:pPr>
        <w:widowControl/>
        <w:suppressAutoHyphens/>
        <w:autoSpaceDE/>
        <w:autoSpaceDN/>
        <w:spacing w:line="276" w:lineRule="auto"/>
        <w:ind w:left="720"/>
        <w:jc w:val="both"/>
        <w:rPr>
          <w:b/>
          <w:bCs/>
        </w:rPr>
      </w:pPr>
    </w:p>
    <w:p w14:paraId="143219AA" w14:textId="77777777" w:rsidR="00C85B50" w:rsidRDefault="00693FE4" w:rsidP="00C85B5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lastRenderedPageBreak/>
        <w:t>TANGGUNG JAWAB</w:t>
      </w:r>
    </w:p>
    <w:p w14:paraId="4EF62D81" w14:textId="64F4F2D4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rFonts w:ascii="Arial" w:eastAsia="Times New Roman" w:hAnsi="Arial" w:cs="Times New Roman"/>
          <w:szCs w:val="20"/>
        </w:rPr>
      </w:pPr>
      <w:r w:rsidRPr="00C85B50">
        <w:rPr>
          <w:lang w:val="de-DE"/>
        </w:rPr>
        <w:t xml:space="preserve">Kasie Export melakukan </w:t>
      </w:r>
      <w:r w:rsidR="00AD46FD">
        <w:rPr>
          <w:lang w:val="de-DE"/>
        </w:rPr>
        <w:t xml:space="preserve">pengajuan, </w:t>
      </w:r>
      <w:r w:rsidRPr="00C85B50">
        <w:rPr>
          <w:lang w:val="de-DE"/>
        </w:rPr>
        <w:t xml:space="preserve">pembuatan, pemeriksaan dan penyelesaian </w:t>
      </w:r>
      <w:r w:rsidR="00D93C8F">
        <w:rPr>
          <w:lang w:val="de-DE"/>
        </w:rPr>
        <w:t xml:space="preserve">seluruh </w:t>
      </w:r>
      <w:r w:rsidRPr="00C85B50">
        <w:rPr>
          <w:lang w:val="de-DE"/>
        </w:rPr>
        <w:t xml:space="preserve">dokumen ekspor. </w:t>
      </w:r>
    </w:p>
    <w:p w14:paraId="553C9CAE" w14:textId="4C6DB9FB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Kasie Export melakukan pembuatan dokumen ekspor yang berhubungan dengan instansi terkait</w:t>
      </w:r>
    </w:p>
    <w:p w14:paraId="1153B1DB" w14:textId="2C5E770B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Kasie Export bertanggung jawab atas semua</w:t>
      </w:r>
      <w:r w:rsidR="00B92952">
        <w:rPr>
          <w:lang w:val="de-DE"/>
        </w:rPr>
        <w:t xml:space="preserve"> kebenaran dan kelengkapan</w:t>
      </w:r>
      <w:r w:rsidRPr="00C85B50">
        <w:rPr>
          <w:lang w:val="de-DE"/>
        </w:rPr>
        <w:t xml:space="preserve"> dokumen </w:t>
      </w:r>
      <w:r w:rsidR="00B92952">
        <w:rPr>
          <w:lang w:val="de-DE"/>
        </w:rPr>
        <w:t xml:space="preserve">ekspor </w:t>
      </w:r>
      <w:r w:rsidRPr="00C85B50">
        <w:rPr>
          <w:lang w:val="de-DE"/>
        </w:rPr>
        <w:t>yang dibuat.</w:t>
      </w:r>
    </w:p>
    <w:p w14:paraId="52DACE96" w14:textId="2865CE70" w:rsidR="00C85B50" w:rsidRPr="00C85B50" w:rsidRDefault="00C85B50" w:rsidP="00E17D9A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  <w:rPr>
          <w:lang w:val="de-DE"/>
        </w:rPr>
      </w:pPr>
      <w:r w:rsidRPr="00C85B50">
        <w:rPr>
          <w:lang w:val="de-DE"/>
        </w:rPr>
        <w:t>B</w:t>
      </w:r>
      <w:r w:rsidR="007153E3">
        <w:rPr>
          <w:lang w:val="de-DE"/>
        </w:rPr>
        <w:t>u</w:t>
      </w:r>
      <w:r w:rsidRPr="00C85B50">
        <w:rPr>
          <w:lang w:val="de-DE"/>
        </w:rPr>
        <w:t>sdev Manager bertanggung jawab atas berjalannya instruksi kerja ini</w:t>
      </w:r>
    </w:p>
    <w:p w14:paraId="451EF868" w14:textId="004DA1B3" w:rsidR="008173D6" w:rsidRDefault="007153E3" w:rsidP="00E17D9A">
      <w:pPr>
        <w:widowControl/>
        <w:numPr>
          <w:ilvl w:val="1"/>
          <w:numId w:val="6"/>
        </w:numPr>
        <w:tabs>
          <w:tab w:val="clear" w:pos="4537"/>
          <w:tab w:val="num" w:pos="993"/>
          <w:tab w:val="num" w:pos="4770"/>
        </w:tabs>
        <w:suppressAutoHyphens/>
        <w:autoSpaceDE/>
        <w:autoSpaceDN/>
        <w:spacing w:line="276" w:lineRule="auto"/>
        <w:ind w:left="900" w:hanging="487"/>
        <w:jc w:val="both"/>
      </w:pPr>
      <w:r>
        <w:rPr>
          <w:lang w:val="de-DE"/>
        </w:rPr>
        <w:t>BusDev</w:t>
      </w:r>
      <w:r w:rsidR="00C85B50" w:rsidRPr="00C85B50">
        <w:t xml:space="preserve"> Director </w:t>
      </w:r>
      <w:proofErr w:type="spellStart"/>
      <w:r w:rsidR="00B85E2A">
        <w:t>atau</w:t>
      </w:r>
      <w:proofErr w:type="spellEnd"/>
      <w:r w:rsidR="00B85E2A">
        <w:t xml:space="preserve"> Director lain yang </w:t>
      </w:r>
      <w:proofErr w:type="spellStart"/>
      <w:r w:rsidR="00B85E2A">
        <w:t>ditunjuk</w:t>
      </w:r>
      <w:proofErr w:type="spellEnd"/>
      <w:r w:rsidR="00B85E2A">
        <w:t xml:space="preserve"> </w:t>
      </w:r>
      <w:proofErr w:type="spellStart"/>
      <w:r w:rsidR="00C85B50" w:rsidRPr="00C85B50">
        <w:t>bertanggung</w:t>
      </w:r>
      <w:proofErr w:type="spellEnd"/>
      <w:r w:rsidR="00C85B50" w:rsidRPr="00C85B50">
        <w:t xml:space="preserve"> </w:t>
      </w:r>
      <w:proofErr w:type="spellStart"/>
      <w:r w:rsidR="00C85B50" w:rsidRPr="00C85B50">
        <w:t>jawab</w:t>
      </w:r>
      <w:proofErr w:type="spellEnd"/>
      <w:r w:rsidR="00C85B50" w:rsidRPr="00C85B50">
        <w:t xml:space="preserve"> </w:t>
      </w:r>
      <w:proofErr w:type="spellStart"/>
      <w:r w:rsidR="00C85B50" w:rsidRPr="00C85B50">
        <w:t>atas</w:t>
      </w:r>
      <w:proofErr w:type="spellEnd"/>
      <w:r w:rsidR="00C85B50" w:rsidRPr="00C85B50">
        <w:t xml:space="preserve"> </w:t>
      </w:r>
      <w:proofErr w:type="spellStart"/>
      <w:r w:rsidR="00C85B50" w:rsidRPr="00C85B50">
        <w:t>penandatangan</w:t>
      </w:r>
      <w:proofErr w:type="spellEnd"/>
      <w:r w:rsidR="00C85B50" w:rsidRPr="00C85B50">
        <w:t xml:space="preserve"> </w:t>
      </w:r>
      <w:proofErr w:type="spellStart"/>
      <w:r w:rsidR="00C85B50" w:rsidRPr="00C85B50">
        <w:t>dokumen</w:t>
      </w:r>
      <w:proofErr w:type="spellEnd"/>
      <w:r w:rsidR="003E1FCC">
        <w:t xml:space="preserve"> Invoice, Packing List, Certificate of Origin, </w:t>
      </w:r>
      <w:r w:rsidR="008173D6">
        <w:t xml:space="preserve">Polis </w:t>
      </w:r>
      <w:proofErr w:type="spellStart"/>
      <w:r w:rsidR="008173D6">
        <w:t>Asuransi</w:t>
      </w:r>
      <w:proofErr w:type="spellEnd"/>
      <w:r w:rsidR="008173D6">
        <w:t xml:space="preserve"> yang </w:t>
      </w:r>
      <w:proofErr w:type="spellStart"/>
      <w:r w:rsidR="008173D6">
        <w:t>telah</w:t>
      </w:r>
      <w:proofErr w:type="spellEnd"/>
      <w:r w:rsidR="008173D6">
        <w:t xml:space="preserve"> </w:t>
      </w:r>
      <w:proofErr w:type="spellStart"/>
      <w:r w:rsidR="008173D6">
        <w:t>diterima</w:t>
      </w:r>
      <w:proofErr w:type="spellEnd"/>
      <w:r w:rsidR="008173D6">
        <w:t xml:space="preserve"> </w:t>
      </w:r>
      <w:proofErr w:type="spellStart"/>
      <w:r w:rsidR="008173D6">
        <w:t>oleh</w:t>
      </w:r>
      <w:proofErr w:type="spellEnd"/>
      <w:r w:rsidR="008173D6">
        <w:t xml:space="preserve"> PT.CINT (</w:t>
      </w:r>
      <w:proofErr w:type="spellStart"/>
      <w:r w:rsidR="008173D6">
        <w:t>penandatangan</w:t>
      </w:r>
      <w:r w:rsidR="00B85E2A">
        <w:t>an</w:t>
      </w:r>
      <w:proofErr w:type="spellEnd"/>
      <w:r w:rsidR="008173D6">
        <w:t xml:space="preserve"> </w:t>
      </w:r>
      <w:proofErr w:type="spellStart"/>
      <w:r w:rsidR="008173D6">
        <w:t>dilakukan</w:t>
      </w:r>
      <w:proofErr w:type="spellEnd"/>
      <w:r w:rsidR="008173D6">
        <w:t xml:space="preserve"> </w:t>
      </w:r>
      <w:proofErr w:type="spellStart"/>
      <w:r w:rsidR="008173D6">
        <w:t>dilembar</w:t>
      </w:r>
      <w:proofErr w:type="spellEnd"/>
      <w:r w:rsidR="008173D6">
        <w:t xml:space="preserve"> </w:t>
      </w:r>
      <w:proofErr w:type="spellStart"/>
      <w:r w:rsidR="008173D6">
        <w:t>bagian</w:t>
      </w:r>
      <w:proofErr w:type="spellEnd"/>
      <w:r w:rsidR="008173D6">
        <w:t xml:space="preserve"> </w:t>
      </w:r>
      <w:proofErr w:type="spellStart"/>
      <w:r w:rsidR="008173D6">
        <w:t>belakang</w:t>
      </w:r>
      <w:proofErr w:type="spellEnd"/>
      <w:r w:rsidR="008173D6">
        <w:t xml:space="preserve"> </w:t>
      </w:r>
      <w:proofErr w:type="spellStart"/>
      <w:r w:rsidR="008173D6">
        <w:t>dokumen</w:t>
      </w:r>
      <w:proofErr w:type="spellEnd"/>
      <w:r w:rsidR="008173D6">
        <w:t>)</w:t>
      </w:r>
    </w:p>
    <w:p w14:paraId="2F343AE4" w14:textId="502C84D9" w:rsidR="00C85B50" w:rsidRPr="00C85B50" w:rsidRDefault="00C85B50" w:rsidP="008173D6">
      <w:pPr>
        <w:widowControl/>
        <w:suppressAutoHyphens/>
        <w:autoSpaceDE/>
        <w:autoSpaceDN/>
        <w:spacing w:line="276" w:lineRule="auto"/>
        <w:ind w:left="810"/>
        <w:jc w:val="both"/>
      </w:pPr>
    </w:p>
    <w:p w14:paraId="30ABEED5" w14:textId="77777777" w:rsidR="00C85B50" w:rsidRPr="00AD27F9" w:rsidRDefault="00C85B50" w:rsidP="00C85B5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lastRenderedPageBreak/>
        <w:t>DIAGRAM PROSES</w:t>
      </w:r>
    </w:p>
    <w:p w14:paraId="70F214CE" w14:textId="4579E110" w:rsidR="007C163F" w:rsidRPr="007C163F" w:rsidRDefault="007C163F" w:rsidP="007C163F">
      <w:pPr>
        <w:widowControl/>
        <w:suppressAutoHyphens/>
        <w:autoSpaceDE/>
        <w:autoSpaceDN/>
        <w:ind w:left="900" w:hanging="720"/>
        <w:jc w:val="both"/>
        <w:rPr>
          <w:noProof/>
        </w:rPr>
      </w:pPr>
      <w:r>
        <w:object w:dxaOrig="21165" w:dyaOrig="29182" w14:anchorId="5ECE8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pt;height:634.9pt" o:ole="">
            <v:imagedata r:id="rId14" o:title=""/>
          </v:shape>
          <o:OLEObject Type="Embed" ProgID="Visio.Drawing.11" ShapeID="_x0000_i1025" DrawAspect="Content" ObjectID="_1803968576" r:id="rId15"/>
        </w:object>
      </w:r>
    </w:p>
    <w:p w14:paraId="0445550A" w14:textId="462768F3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7C163F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lastRenderedPageBreak/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1816"/>
        <w:gridCol w:w="2915"/>
      </w:tblGrid>
      <w:tr w:rsidR="00A46834" w:rsidRPr="00B90F67" w14:paraId="21AC932B" w14:textId="77777777" w:rsidTr="000E7A0B">
        <w:trPr>
          <w:trHeight w:val="479"/>
        </w:trPr>
        <w:tc>
          <w:tcPr>
            <w:tcW w:w="5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90F67">
              <w:rPr>
                <w:rFonts w:ascii="Arial" w:hAnsi="Arial" w:cs="Arial"/>
                <w:b/>
              </w:rPr>
              <w:t>Kinerja</w:t>
            </w:r>
            <w:proofErr w:type="spellEnd"/>
          </w:p>
        </w:tc>
      </w:tr>
      <w:tr w:rsidR="00A46834" w:rsidRPr="00B90F67" w14:paraId="32122F8C" w14:textId="77777777" w:rsidTr="007C163F">
        <w:trPr>
          <w:trHeight w:val="3043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35BDC" w14:textId="77777777" w:rsidR="00BD5C67" w:rsidRDefault="00F31AE0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L/C </w:t>
            </w:r>
            <w:proofErr w:type="spellStart"/>
            <w:r>
              <w:rPr>
                <w:rFonts w:ascii="Arial" w:hAnsi="Arial" w:cs="Arial"/>
                <w:iCs/>
              </w:rPr>
              <w:t>atau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kontrak</w:t>
            </w:r>
            <w:proofErr w:type="spellEnd"/>
          </w:p>
          <w:p w14:paraId="145B408E" w14:textId="77777777" w:rsidR="000E7A0B" w:rsidRDefault="000E7A0B" w:rsidP="000E7A0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5DFD27BD" w14:textId="77777777" w:rsidR="000E7A0B" w:rsidRDefault="001F4596" w:rsidP="000E7A0B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Invoice &amp; Packing List </w:t>
            </w:r>
          </w:p>
          <w:p w14:paraId="53EA6164" w14:textId="77777777" w:rsidR="000E7A0B" w:rsidRDefault="000E7A0B" w:rsidP="000E7A0B">
            <w:pPr>
              <w:pStyle w:val="ListParagraph"/>
            </w:pPr>
          </w:p>
          <w:p w14:paraId="2431007D" w14:textId="26DBEC18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L/C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kontrak</w:t>
            </w:r>
            <w:proofErr w:type="spellEnd"/>
          </w:p>
          <w:p w14:paraId="06EC928E" w14:textId="4543E88B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Pemeriksaan</w:t>
            </w:r>
            <w:proofErr w:type="spellEnd"/>
            <w:r>
              <w:t xml:space="preserve"> Invoice </w:t>
            </w:r>
            <w:proofErr w:type="spellStart"/>
            <w:r>
              <w:t>dan</w:t>
            </w:r>
            <w:proofErr w:type="spellEnd"/>
            <w:r>
              <w:t xml:space="preserve"> Packing List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r w:rsidRPr="000E7A0B">
              <w:t xml:space="preserve">Manager </w:t>
            </w:r>
            <w:proofErr w:type="spellStart"/>
            <w:r w:rsidRPr="000E7A0B">
              <w:t>BusDev</w:t>
            </w:r>
            <w:proofErr w:type="spellEnd"/>
          </w:p>
          <w:p w14:paraId="3CBF0E94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setuju</w:t>
            </w:r>
            <w:proofErr w:type="spellEnd"/>
            <w:r>
              <w:t xml:space="preserve">”,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6.5.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6.4</w:t>
            </w:r>
          </w:p>
          <w:p w14:paraId="089F1810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  <w:p w14:paraId="02691605" w14:textId="422E01CE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Penandatanganan</w:t>
            </w:r>
            <w:proofErr w:type="spellEnd"/>
            <w:r>
              <w:t xml:space="preserve"> Invoice </w:t>
            </w:r>
            <w:proofErr w:type="spellStart"/>
            <w:r>
              <w:t>dan</w:t>
            </w:r>
            <w:proofErr w:type="spellEnd"/>
            <w:r>
              <w:t xml:space="preserve"> Packing List</w:t>
            </w:r>
          </w:p>
          <w:p w14:paraId="51B05D36" w14:textId="77777777" w:rsidR="000E7A0B" w:rsidRDefault="000E7A0B" w:rsidP="000E7A0B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3930B7BC" w14:textId="77777777" w:rsidR="000E7A0B" w:rsidRDefault="001F4596" w:rsidP="000E7A0B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Shipping Instruction</w:t>
            </w:r>
          </w:p>
          <w:p w14:paraId="4AA6604A" w14:textId="1F99C309" w:rsidR="000E7A0B" w:rsidRP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t xml:space="preserve">Proses </w:t>
            </w:r>
            <w:proofErr w:type="spellStart"/>
            <w:r>
              <w:t>pembuatan</w:t>
            </w:r>
            <w:proofErr w:type="spellEnd"/>
            <w:r>
              <w:t xml:space="preserve"> SI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pengecekan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 w:rsidR="003E1FCC">
              <w:t xml:space="preserve"> </w:t>
            </w:r>
            <w:proofErr w:type="spellStart"/>
            <w:r w:rsidR="003E1FCC">
              <w:t>dan</w:t>
            </w:r>
            <w:proofErr w:type="spellEnd"/>
            <w:r w:rsidR="003E1FCC">
              <w:t xml:space="preserve"> shipping cost</w:t>
            </w:r>
          </w:p>
          <w:p w14:paraId="6BC8DC1C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kapal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  <w:p w14:paraId="13B10739" w14:textId="0F8FB8AB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D14901">
              <w:t>3.</w:t>
            </w:r>
            <w:r>
              <w:t xml:space="preserve">5,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D14901">
              <w:t>3.4.</w:t>
            </w:r>
          </w:p>
          <w:p w14:paraId="096EE2A9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shipping cost yang </w:t>
            </w:r>
            <w:proofErr w:type="spellStart"/>
            <w:r>
              <w:t>sesuai</w:t>
            </w:r>
            <w:proofErr w:type="spellEnd"/>
          </w:p>
          <w:p w14:paraId="7DFA35C6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Pengkonfirmasian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pengapalan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shipping cost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Shipping Agent</w:t>
            </w:r>
          </w:p>
          <w:p w14:paraId="02EDD89B" w14:textId="77777777" w:rsidR="000E7A0B" w:rsidRDefault="000E7A0B" w:rsidP="000E7A0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Pembuatan</w:t>
            </w:r>
            <w:proofErr w:type="spellEnd"/>
            <w:r>
              <w:t xml:space="preserve"> SI</w:t>
            </w:r>
          </w:p>
          <w:p w14:paraId="472B206E" w14:textId="74273D57" w:rsidR="000E7A0B" w:rsidRDefault="000E7A0B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Penandatangan</w:t>
            </w:r>
            <w:proofErr w:type="spellEnd"/>
            <w:r>
              <w:t xml:space="preserve"> SI  </w:t>
            </w:r>
          </w:p>
          <w:p w14:paraId="7B344A88" w14:textId="77777777" w:rsidR="003E1FCC" w:rsidRPr="003E1FCC" w:rsidRDefault="003E1FCC" w:rsidP="003E1F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</w:pPr>
          </w:p>
          <w:p w14:paraId="0881A78E" w14:textId="77777777" w:rsidR="003E1FCC" w:rsidRDefault="001F4596" w:rsidP="003E1F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Pengajuan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pembuatan</w:t>
            </w:r>
            <w:proofErr w:type="spellEnd"/>
            <w:r>
              <w:rPr>
                <w:rFonts w:ascii="Arial" w:hAnsi="Arial" w:cs="Arial"/>
                <w:iCs/>
              </w:rPr>
              <w:t xml:space="preserve"> Certificate of Origin</w:t>
            </w:r>
          </w:p>
          <w:p w14:paraId="49F86565" w14:textId="3525DC50" w:rsidR="003E1FCC" w:rsidRP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CO</w:t>
            </w:r>
          </w:p>
          <w:p w14:paraId="5956A058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Menyerahkan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CO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disyaratkan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L/C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Deperindag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Kadin</w:t>
            </w:r>
          </w:p>
          <w:p w14:paraId="6B5222D6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Menerima</w:t>
            </w:r>
            <w:proofErr w:type="spellEnd"/>
            <w:r>
              <w:t xml:space="preserve"> CO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Deperindag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Kadin </w:t>
            </w:r>
          </w:p>
          <w:p w14:paraId="490F67E6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Apakah</w:t>
            </w:r>
            <w:proofErr w:type="spellEnd"/>
            <w:r>
              <w:t xml:space="preserve"> CO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proses </w:t>
            </w:r>
            <w:proofErr w:type="spellStart"/>
            <w:r>
              <w:t>selesai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</w:t>
            </w:r>
          </w:p>
          <w:p w14:paraId="7666347C" w14:textId="4203A8FC" w:rsidR="003E1FCC" w:rsidRPr="00C056F4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Deperindag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Kadin,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6.4.3</w:t>
            </w:r>
          </w:p>
          <w:p w14:paraId="1D1D8B48" w14:textId="77777777" w:rsidR="00C056F4" w:rsidRDefault="00C056F4" w:rsidP="00C056F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2917E02" w14:textId="3F4A0B67" w:rsidR="003E1FCC" w:rsidRDefault="001F4596" w:rsidP="003E1F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Pembuata</w:t>
            </w:r>
            <w:r w:rsidR="00AA5853">
              <w:rPr>
                <w:rFonts w:ascii="Arial" w:hAnsi="Arial" w:cs="Arial"/>
                <w:iCs/>
              </w:rPr>
              <w:t>n</w:t>
            </w:r>
            <w:proofErr w:type="spellEnd"/>
            <w:r>
              <w:rPr>
                <w:rFonts w:ascii="Arial" w:hAnsi="Arial" w:cs="Arial"/>
                <w:iCs/>
              </w:rPr>
              <w:t xml:space="preserve"> Polis</w:t>
            </w:r>
          </w:p>
          <w:p w14:paraId="40E46E9E" w14:textId="1E45B084" w:rsidR="003E1FCC" w:rsidRP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</w:p>
          <w:p w14:paraId="1674699C" w14:textId="0979B136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Menyerahkan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disyaratkan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L/C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Perusahaan </w:t>
            </w:r>
            <w:proofErr w:type="spellStart"/>
            <w:r>
              <w:t>Asuransi</w:t>
            </w:r>
            <w:proofErr w:type="spellEnd"/>
            <w:r>
              <w:t>.</w:t>
            </w:r>
          </w:p>
          <w:p w14:paraId="0B0440B8" w14:textId="77777777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Menerima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Perusahaan </w:t>
            </w:r>
            <w:proofErr w:type="spellStart"/>
            <w:r>
              <w:t>Asuransi</w:t>
            </w:r>
            <w:proofErr w:type="spellEnd"/>
          </w:p>
          <w:p w14:paraId="3D338B6A" w14:textId="470D14A3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Apakah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L/C,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dokumen-dokumen</w:t>
            </w:r>
            <w:proofErr w:type="spellEnd"/>
            <w:r>
              <w:t xml:space="preserve"> yang </w:t>
            </w:r>
            <w:proofErr w:type="spellStart"/>
            <w:r>
              <w:t>dilampirkan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ya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proses </w:t>
            </w:r>
            <w:proofErr w:type="spellStart"/>
            <w:r>
              <w:t>selesai</w:t>
            </w:r>
            <w:proofErr w:type="spellEnd"/>
            <w:r>
              <w:t xml:space="preserve">, </w:t>
            </w:r>
            <w:proofErr w:type="spellStart"/>
            <w:r>
              <w:t>bila</w:t>
            </w:r>
            <w:proofErr w:type="spellEnd"/>
            <w:r>
              <w:t xml:space="preserve"> “</w:t>
            </w:r>
            <w:proofErr w:type="spellStart"/>
            <w:r>
              <w:t>tidak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6.5</w:t>
            </w:r>
            <w:r w:rsidR="00CD4BD6">
              <w:t>.5</w:t>
            </w:r>
          </w:p>
          <w:p w14:paraId="7D7840AA" w14:textId="0414848A" w:rsidR="003E1FCC" w:rsidRDefault="003E1FCC" w:rsidP="003E1F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r w:rsidR="006E3D20">
              <w:t>Perusahaan</w:t>
            </w:r>
            <w:r>
              <w:t xml:space="preserve"> </w:t>
            </w:r>
            <w:proofErr w:type="spellStart"/>
            <w:r>
              <w:t>Asuransi</w:t>
            </w:r>
            <w:proofErr w:type="spellEnd"/>
            <w:r>
              <w:t xml:space="preserve">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lanjutkan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proses 6.</w:t>
            </w:r>
            <w:r w:rsidR="00CD4BD6">
              <w:t>5.</w:t>
            </w:r>
            <w:r>
              <w:t>3</w:t>
            </w:r>
          </w:p>
          <w:p w14:paraId="52F76E55" w14:textId="77777777" w:rsidR="001F4596" w:rsidRDefault="001F4596" w:rsidP="00C11C0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6BCDC2A8" w14:textId="4A7921AC" w:rsidR="00F31AE0" w:rsidRDefault="006C6249" w:rsidP="006C624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transaksi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menggunakan</w:t>
            </w:r>
            <w:proofErr w:type="spellEnd"/>
            <w:r>
              <w:rPr>
                <w:rFonts w:ascii="Arial" w:hAnsi="Arial" w:cs="Arial"/>
                <w:iCs/>
              </w:rPr>
              <w:t xml:space="preserve"> L/C?</w:t>
            </w:r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Jika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“</w:t>
            </w:r>
            <w:proofErr w:type="spellStart"/>
            <w:r w:rsidR="0021799E">
              <w:rPr>
                <w:rFonts w:ascii="Arial" w:hAnsi="Arial" w:cs="Arial"/>
                <w:iCs/>
              </w:rPr>
              <w:t>Ya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” </w:t>
            </w:r>
            <w:proofErr w:type="spellStart"/>
            <w:r w:rsidR="0021799E">
              <w:rPr>
                <w:rFonts w:ascii="Arial" w:hAnsi="Arial" w:cs="Arial"/>
                <w:iCs/>
              </w:rPr>
              <w:t>lanjutkan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ke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proses 6.7, </w:t>
            </w:r>
            <w:proofErr w:type="spellStart"/>
            <w:r w:rsidR="0021799E">
              <w:rPr>
                <w:rFonts w:ascii="Arial" w:hAnsi="Arial" w:cs="Arial"/>
                <w:iCs/>
              </w:rPr>
              <w:t>bila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“</w:t>
            </w:r>
            <w:proofErr w:type="spellStart"/>
            <w:r w:rsidR="0021799E">
              <w:rPr>
                <w:rFonts w:ascii="Arial" w:hAnsi="Arial" w:cs="Arial"/>
                <w:iCs/>
              </w:rPr>
              <w:t>Tidak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” </w:t>
            </w:r>
            <w:proofErr w:type="spellStart"/>
            <w:r w:rsidR="0021799E">
              <w:rPr>
                <w:rFonts w:ascii="Arial" w:hAnsi="Arial" w:cs="Arial"/>
                <w:iCs/>
              </w:rPr>
              <w:t>lanjutkan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1799E">
              <w:rPr>
                <w:rFonts w:ascii="Arial" w:hAnsi="Arial" w:cs="Arial"/>
                <w:iCs/>
              </w:rPr>
              <w:t>ke</w:t>
            </w:r>
            <w:proofErr w:type="spellEnd"/>
            <w:r w:rsidR="0021799E">
              <w:rPr>
                <w:rFonts w:ascii="Arial" w:hAnsi="Arial" w:cs="Arial"/>
                <w:iCs/>
              </w:rPr>
              <w:t xml:space="preserve"> proses 6.8.</w:t>
            </w:r>
          </w:p>
          <w:p w14:paraId="68E30E96" w14:textId="77777777" w:rsidR="006C6249" w:rsidRDefault="006C6249" w:rsidP="006C62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5B62E710" w14:textId="77777777" w:rsidR="00554729" w:rsidRDefault="006C6249" w:rsidP="0055472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Penyerahan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bank</w:t>
            </w:r>
          </w:p>
          <w:p w14:paraId="7C4742C6" w14:textId="77777777" w:rsidR="00554729" w:rsidRDefault="00554729" w:rsidP="00554729">
            <w:pPr>
              <w:pStyle w:val="ListParagraph"/>
              <w:rPr>
                <w:lang w:val="de-DE"/>
              </w:rPr>
            </w:pPr>
          </w:p>
          <w:p w14:paraId="420766C6" w14:textId="297A7EE5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554729">
              <w:rPr>
                <w:lang w:val="de-DE"/>
              </w:rPr>
              <w:t>Mengumpulkan dokumen-dokumen sesuai dengan dokumen yang diminta sesuai dengan L/C</w:t>
            </w:r>
          </w:p>
          <w:p w14:paraId="30FE92B9" w14:textId="603DE2FD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Memeriksa dan melengkapi dokumen</w:t>
            </w:r>
            <w:r w:rsidR="00370206">
              <w:rPr>
                <w:lang w:val="de-DE"/>
              </w:rPr>
              <w:t xml:space="preserve"> menggunakan </w:t>
            </w:r>
            <w:r w:rsidR="00370206">
              <w:t xml:space="preserve">Form </w:t>
            </w:r>
            <w:proofErr w:type="spellStart"/>
            <w:r w:rsidR="00370206">
              <w:t>Pemeriksaan</w:t>
            </w:r>
            <w:proofErr w:type="spellEnd"/>
            <w:r w:rsidR="00370206">
              <w:t xml:space="preserve"> </w:t>
            </w:r>
            <w:proofErr w:type="spellStart"/>
            <w:r w:rsidR="00370206">
              <w:t>Dokumen</w:t>
            </w:r>
            <w:proofErr w:type="spellEnd"/>
            <w:r w:rsidR="00370206">
              <w:t xml:space="preserve"> </w:t>
            </w:r>
            <w:proofErr w:type="spellStart"/>
            <w:r w:rsidR="00370206">
              <w:t>Ekspor</w:t>
            </w:r>
            <w:proofErr w:type="spellEnd"/>
          </w:p>
          <w:p w14:paraId="314F8B84" w14:textId="77777777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Bila dokumen telah benar dan lengkap, maka siap untuk diserahkankan kepada bank, bila tidak maka kembali ke proses 6.2.</w:t>
            </w:r>
          </w:p>
          <w:p w14:paraId="53A8054B" w14:textId="77777777" w:rsidR="00554729" w:rsidRPr="004C1324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C1324">
              <w:rPr>
                <w:lang w:val="de-DE"/>
              </w:rPr>
              <w:t>Menyerahkan dokumen-dokumen ekspor kepada bank</w:t>
            </w:r>
          </w:p>
          <w:p w14:paraId="6FDFECE1" w14:textId="77777777" w:rsidR="00554729" w:rsidRP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554729">
              <w:rPr>
                <w:lang w:val="de-DE"/>
              </w:rPr>
              <w:t>Apakah ada koreksi, bila “ya” maka masuk ke proses 6.6, bila “tidak” maka dokumen maka proses selesai</w:t>
            </w:r>
          </w:p>
          <w:p w14:paraId="7C8F5D62" w14:textId="77777777" w:rsidR="00554729" w:rsidRDefault="00554729" w:rsidP="00554729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C1324">
              <w:rPr>
                <w:lang w:val="de-DE"/>
              </w:rPr>
              <w:t>Pemeriksaan ulang dan melengkapi dokumen ekspor</w:t>
            </w:r>
          </w:p>
          <w:p w14:paraId="11692FAC" w14:textId="77777777" w:rsidR="00473684" w:rsidRPr="004C1324" w:rsidRDefault="00473684" w:rsidP="004736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lang w:val="de-DE"/>
              </w:rPr>
            </w:pPr>
          </w:p>
          <w:p w14:paraId="43544E43" w14:textId="77777777" w:rsidR="00473684" w:rsidRDefault="00473684" w:rsidP="0047368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Penyerahan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ekspor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6DC61042" w14:textId="0A218768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473684">
              <w:rPr>
                <w:lang w:val="de-DE"/>
              </w:rPr>
              <w:t>Mengumpulkan dokumen-dokumen sesuai dengan kontrak</w:t>
            </w:r>
          </w:p>
          <w:p w14:paraId="626AAB56" w14:textId="77777777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lastRenderedPageBreak/>
              <w:t>Memeriksa dan melengkapi dokumen</w:t>
            </w:r>
          </w:p>
          <w:p w14:paraId="313BE9B8" w14:textId="6551337C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Apakah dokumen sesuai dengan kontrak, bila “ya”, maka lanjutkan ke proses 6</w:t>
            </w:r>
            <w:r w:rsidR="00370206">
              <w:rPr>
                <w:lang w:val="de-DE"/>
              </w:rPr>
              <w:t>.8</w:t>
            </w:r>
            <w:r w:rsidRPr="00473684">
              <w:rPr>
                <w:lang w:val="de-DE"/>
              </w:rPr>
              <w:t>.5, bila “tidak” maka lanjutkan ke proses 6.</w:t>
            </w:r>
            <w:r w:rsidR="00370206">
              <w:rPr>
                <w:lang w:val="de-DE"/>
              </w:rPr>
              <w:t>8.</w:t>
            </w:r>
            <w:r w:rsidRPr="00473684">
              <w:rPr>
                <w:lang w:val="de-DE"/>
              </w:rPr>
              <w:t>4.</w:t>
            </w:r>
          </w:p>
          <w:p w14:paraId="62820BC3" w14:textId="77777777" w:rsidR="00473684" w:rsidRPr="000F570F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0F570F">
              <w:rPr>
                <w:lang w:val="de-DE"/>
              </w:rPr>
              <w:t>Memeriksa ulang dan mengkoreksi, lalu lanjutkan ke proses 6.2.</w:t>
            </w:r>
          </w:p>
          <w:p w14:paraId="320A2277" w14:textId="77777777" w:rsidR="00473684" w:rsidRPr="00473684" w:rsidRDefault="00473684" w:rsidP="004736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lang w:val="de-DE"/>
              </w:rPr>
            </w:pPr>
            <w:r w:rsidRPr="00473684">
              <w:rPr>
                <w:lang w:val="de-DE"/>
              </w:rPr>
              <w:t>Mengirimkan dokumen ekspor kepada pelanggan</w:t>
            </w:r>
          </w:p>
          <w:p w14:paraId="3C38FFE2" w14:textId="2CD5F565" w:rsidR="00473684" w:rsidRPr="006C6249" w:rsidRDefault="0096019D" w:rsidP="0096019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Selesai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E8031B" w14:textId="77777777" w:rsidR="00A46834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Kasie Export</w:t>
            </w:r>
          </w:p>
          <w:p w14:paraId="24DBFBA7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6C4985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F9034F9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CE7AEF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6BFA8C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8461B0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4311F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9BCA43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B85EE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3AF245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C3D68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CBA34D" w14:textId="1757AD4C" w:rsidR="003E1FCC" w:rsidRDefault="000E7A0B" w:rsidP="003E1FC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</w:t>
            </w:r>
            <w:proofErr w:type="spellStart"/>
            <w:r>
              <w:rPr>
                <w:rFonts w:ascii="Arial" w:hAnsi="Arial" w:cs="Arial"/>
                <w:i/>
              </w:rPr>
              <w:t>BusDev</w:t>
            </w:r>
            <w:proofErr w:type="spellEnd"/>
          </w:p>
          <w:p w14:paraId="1B650F41" w14:textId="77777777" w:rsidR="003E1FCC" w:rsidRDefault="003E1FCC" w:rsidP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6D26B1" w14:textId="564475B9" w:rsidR="000E7A0B" w:rsidRDefault="000E7A0B" w:rsidP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163F82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E4B07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441C9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27A12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41F26B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63F6A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8386B2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92618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954607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805C71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110EAE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E2630B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41E286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14499D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516261" w14:textId="77777777" w:rsidR="000E7A0B" w:rsidRDefault="000E7A0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D46D53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72B9DB" w14:textId="77777777" w:rsidR="00C056F4" w:rsidRDefault="00C056F4" w:rsidP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A1F365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45F47D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EF7E42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E70729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EB9EA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25C0E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F9A27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7A5A2E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BC5B4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76BCD8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A2A17D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C2F9EF3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F88B00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B08865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E5E117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786521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0B3B21" w14:textId="77777777" w:rsidR="002E30EB" w:rsidRDefault="002E30E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42CE63" w14:textId="77777777" w:rsidR="00C056F4" w:rsidRDefault="00C056F4" w:rsidP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6E0001A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97ABF8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1E1792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BC7E36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C7A1F6" w14:textId="77777777" w:rsidR="00C056F4" w:rsidRDefault="00C056F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716D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0D1FB3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D7DCCA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185C13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5DB0534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2EF0A7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F4790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BA6FDB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7E2DDD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DF8CD4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D22B1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CB4C0D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22C45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81A7B5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42F1C2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8A2215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7A4EC1" w14:textId="77777777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84F00B" w14:textId="424A3FB1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7463AA30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1CC79C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433A6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C8FE9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C3A02C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1FE44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6101C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E5CC66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E1C6D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6E2F53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0B0148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9AEE71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F12123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C76A5E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FF0BF2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6BF845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B67CAA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7870ED" w14:textId="77777777" w:rsidR="00D40602" w:rsidRDefault="00D40602" w:rsidP="00D4060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2F8EB8F" w14:textId="77777777" w:rsidR="00D40602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38805D" w14:textId="77777777" w:rsidR="00AA5853" w:rsidRDefault="00AA5853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71A883" w14:textId="16A446B0" w:rsidR="00D40602" w:rsidRDefault="00D40602" w:rsidP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CF5A36A" w14:textId="0F06EA50" w:rsidR="00D40602" w:rsidRPr="00B90F67" w:rsidRDefault="00D4060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86007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lastRenderedPageBreak/>
        <w:t>KETENTUAN KHUSUS</w:t>
      </w:r>
    </w:p>
    <w:p w14:paraId="420123D5" w14:textId="2BD609A9" w:rsidR="004A024A" w:rsidRDefault="007C163F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4609FF5C" w14:textId="77777777" w:rsidR="007C163F" w:rsidRPr="006477E2" w:rsidRDefault="007C163F" w:rsidP="007C163F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09BEE130" w14:textId="4ED857BA" w:rsidR="000E7A0B" w:rsidRPr="000E7A0B" w:rsidRDefault="001A0CF0" w:rsidP="000E7A0B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648B1ED" w14:textId="77777777" w:rsidR="000E7A0B" w:rsidRDefault="000E7A0B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Invoice</w:t>
      </w:r>
    </w:p>
    <w:p w14:paraId="5DDEC1B7" w14:textId="77777777" w:rsidR="000E7A0B" w:rsidRDefault="000E7A0B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Packing List</w:t>
      </w:r>
    </w:p>
    <w:p w14:paraId="2E07B389" w14:textId="77777777" w:rsidR="003E1FCC" w:rsidRDefault="003E1FCC" w:rsidP="003E1FCC">
      <w:pPr>
        <w:widowControl/>
        <w:numPr>
          <w:ilvl w:val="0"/>
          <w:numId w:val="30"/>
        </w:numPr>
        <w:suppressAutoHyphens/>
        <w:autoSpaceDE/>
        <w:autoSpaceDN/>
      </w:pPr>
      <w:r>
        <w:t>Shipping Instruction (SI)</w:t>
      </w:r>
    </w:p>
    <w:p w14:paraId="3B64A0FA" w14:textId="77777777" w:rsidR="00D7524C" w:rsidRDefault="00D7524C" w:rsidP="00D7524C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>Certificate of Origin</w:t>
      </w:r>
    </w:p>
    <w:p w14:paraId="4E6E450F" w14:textId="77777777" w:rsidR="00D7524C" w:rsidRDefault="00D7524C" w:rsidP="00D7524C">
      <w:pPr>
        <w:widowControl/>
        <w:numPr>
          <w:ilvl w:val="0"/>
          <w:numId w:val="30"/>
        </w:numPr>
        <w:suppressAutoHyphens/>
        <w:autoSpaceDE/>
        <w:autoSpaceDN/>
        <w:jc w:val="both"/>
      </w:pPr>
      <w:r>
        <w:t xml:space="preserve">Polis </w:t>
      </w:r>
      <w:proofErr w:type="spellStart"/>
      <w:r>
        <w:t>Asuransi</w:t>
      </w:r>
      <w:proofErr w:type="spellEnd"/>
    </w:p>
    <w:p w14:paraId="45BD49A4" w14:textId="729B5065" w:rsidR="000E7A0B" w:rsidRPr="007C163F" w:rsidRDefault="002C14E2" w:rsidP="000E7A0B">
      <w:pPr>
        <w:widowControl/>
        <w:numPr>
          <w:ilvl w:val="0"/>
          <w:numId w:val="30"/>
        </w:numPr>
        <w:suppressAutoHyphens/>
        <w:autoSpaceDE/>
        <w:autoSpaceDN/>
        <w:jc w:val="both"/>
      </w:pPr>
      <w:proofErr w:type="spellStart"/>
      <w:r>
        <w:t>Bukti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buyer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04A6A65" w14:textId="77777777" w:rsidR="00D7524C" w:rsidRDefault="00D7524C" w:rsidP="00D7524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810"/>
        <w:jc w:val="both"/>
      </w:pPr>
      <w:r>
        <w:t xml:space="preserve">Surat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52EA4A13" w14:textId="01289A24" w:rsidR="006C6249" w:rsidRDefault="006C6249" w:rsidP="00D7524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810"/>
        <w:jc w:val="both"/>
      </w:pPr>
      <w:r w:rsidRPr="004C1324">
        <w:rPr>
          <w:lang w:val="de-DE"/>
        </w:rPr>
        <w:t>Form pengajuan dokumen ekspor sebelum penyerahan dokumen kepada bank</w:t>
      </w:r>
    </w:p>
    <w:p w14:paraId="301B7945" w14:textId="77777777" w:rsidR="004A024A" w:rsidRPr="001A0CF0" w:rsidRDefault="004A024A" w:rsidP="00D7524C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418FA58" w14:textId="77777777" w:rsidR="00164283" w:rsidRPr="002132E8" w:rsidRDefault="00164283" w:rsidP="0016428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667"/>
        <w:jc w:val="both"/>
      </w:pPr>
      <w:r w:rsidRPr="002132E8">
        <w:t xml:space="preserve">ISO 9001:2015, </w:t>
      </w:r>
      <w:proofErr w:type="spellStart"/>
      <w:r w:rsidRPr="002132E8">
        <w:t>Elemen</w:t>
      </w:r>
      <w:proofErr w:type="spellEnd"/>
      <w:r w:rsidRPr="002132E8">
        <w:t xml:space="preserve"> 4.4.</w:t>
      </w:r>
      <w:r>
        <w:t xml:space="preserve"> </w:t>
      </w:r>
      <w:proofErr w:type="spellStart"/>
      <w:r w:rsidRPr="00877ADF">
        <w:rPr>
          <w:rFonts w:cs="Arial"/>
        </w:rPr>
        <w:t>Sistem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manajemen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mutu</w:t>
      </w:r>
      <w:proofErr w:type="spellEnd"/>
      <w:r w:rsidRPr="00877ADF">
        <w:rPr>
          <w:rFonts w:cs="Arial"/>
        </w:rPr>
        <w:t xml:space="preserve"> </w:t>
      </w:r>
      <w:proofErr w:type="spellStart"/>
      <w:r w:rsidRPr="00877ADF">
        <w:rPr>
          <w:rFonts w:cs="Arial"/>
        </w:rPr>
        <w:t>dan</w:t>
      </w:r>
      <w:proofErr w:type="spellEnd"/>
      <w:r w:rsidRPr="00877ADF">
        <w:rPr>
          <w:rFonts w:cs="Arial"/>
        </w:rPr>
        <w:t xml:space="preserve"> proses-</w:t>
      </w:r>
      <w:proofErr w:type="spellStart"/>
      <w:r w:rsidRPr="00877ADF">
        <w:rPr>
          <w:rFonts w:cs="Arial"/>
        </w:rPr>
        <w:t>prosesnya</w:t>
      </w:r>
      <w:proofErr w:type="spellEnd"/>
      <w:r>
        <w:rPr>
          <w:rFonts w:cs="Arial"/>
        </w:rPr>
        <w:t xml:space="preserve"> </w:t>
      </w:r>
      <w:r w:rsidRPr="00877ADF">
        <w:rPr>
          <w:rFonts w:cs="Arial"/>
        </w:rPr>
        <w:t>(</w:t>
      </w:r>
      <w:r w:rsidRPr="00877ADF">
        <w:rPr>
          <w:rFonts w:cs="Arial"/>
          <w:b/>
          <w:bCs/>
          <w:i/>
          <w:iCs/>
        </w:rPr>
        <w:t>Quality management system and its processes)</w:t>
      </w:r>
    </w:p>
    <w:p w14:paraId="0D48E327" w14:textId="77777777" w:rsidR="00164283" w:rsidRDefault="00164283" w:rsidP="0016428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90" w:hanging="667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manejemen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8700939" w14:textId="5BCC697F" w:rsidR="004A024A" w:rsidRDefault="004A024A" w:rsidP="00164283">
      <w:pPr>
        <w:widowControl/>
        <w:suppressAutoHyphens/>
        <w:autoSpaceDE/>
        <w:autoSpaceDN/>
      </w:pPr>
    </w:p>
    <w:p w14:paraId="27C65FBE" w14:textId="77777777" w:rsidR="006C6249" w:rsidRDefault="006C6249" w:rsidP="00164283">
      <w:pPr>
        <w:widowControl/>
        <w:suppressAutoHyphens/>
        <w:autoSpaceDE/>
        <w:autoSpaceDN/>
      </w:pPr>
    </w:p>
    <w:p w14:paraId="269D265F" w14:textId="77777777" w:rsidR="006C6249" w:rsidRDefault="006C6249" w:rsidP="00164283">
      <w:pPr>
        <w:widowControl/>
        <w:suppressAutoHyphens/>
        <w:autoSpaceDE/>
        <w:autoSpaceDN/>
      </w:pPr>
    </w:p>
    <w:sectPr w:rsidR="006C6249" w:rsidSect="00D273F7">
      <w:headerReference w:type="default" r:id="rId16"/>
      <w:footerReference w:type="default" r:id="rId17"/>
      <w:pgSz w:w="11906" w:h="16838" w:code="9"/>
      <w:pgMar w:top="2410" w:right="1418" w:bottom="1298" w:left="1418" w:header="907" w:footer="10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CE039" w14:textId="77777777" w:rsidR="00E73873" w:rsidRDefault="00E73873">
      <w:r>
        <w:separator/>
      </w:r>
    </w:p>
  </w:endnote>
  <w:endnote w:type="continuationSeparator" w:id="0">
    <w:p w14:paraId="62E18D85" w14:textId="77777777" w:rsidR="00E73873" w:rsidRDefault="00E7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A5D26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</w:t>
                          </w:r>
                          <w:proofErr w:type="spellStart"/>
                          <w:r w:rsidR="00F010FF">
                            <w:t>Chitose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</w:t>
                          </w:r>
                          <w:proofErr w:type="spellStart"/>
                          <w:r w:rsidR="00F010FF">
                            <w:t>Chitose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PytQIAALk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" filled="f" stroked="f">
              <v:textbox inset="0,0,0,0">
                <w:txbxContent>
                  <w:p w14:paraId="484A6817" w14:textId="18BFB191" w:rsidR="0084160A" w:rsidRDefault="00EA5D26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</w:t>
                    </w:r>
                    <w:proofErr w:type="spellStart"/>
                    <w:r w:rsidR="00F010FF">
                      <w:t>Chitose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</w:t>
                    </w:r>
                    <w:proofErr w:type="spellStart"/>
                    <w:r w:rsidR="00F010FF">
                      <w:t>Chitose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2586" w14:textId="77777777" w:rsidR="00E73873" w:rsidRDefault="00E73873">
      <w:r>
        <w:separator/>
      </w:r>
    </w:p>
  </w:footnote>
  <w:footnote w:type="continuationSeparator" w:id="0">
    <w:p w14:paraId="6D9C70AE" w14:textId="77777777" w:rsidR="00E73873" w:rsidRDefault="00E7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0C6DBEAA">
              <wp:simplePos x="0" y="0"/>
              <wp:positionH relativeFrom="page">
                <wp:posOffset>665018</wp:posOffset>
              </wp:positionH>
              <wp:positionV relativeFrom="page">
                <wp:posOffset>368135</wp:posOffset>
              </wp:positionV>
              <wp:extent cx="6721434" cy="971550"/>
              <wp:effectExtent l="0" t="0" r="381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1434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61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542"/>
                            <w:gridCol w:w="2520"/>
                            <w:gridCol w:w="1620"/>
                            <w:gridCol w:w="972"/>
                            <w:gridCol w:w="1548"/>
                          </w:tblGrid>
                          <w:tr w:rsidR="00C94E89" w14:paraId="431E7B90" w14:textId="4141300B" w:rsidTr="008B43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4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0B50088" w14:textId="77777777" w:rsidR="00252FF9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EE32CCB" w14:textId="77777777" w:rsidR="00CA4F00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070AC46F" w14:textId="3C3A2DE1" w:rsidR="00CA4F00" w:rsidRPr="001A619F" w:rsidRDefault="00CA4F0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CA4F00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PEMBUATAN DAN PENYERAHAN DOKUMEN EKSPOR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Oleh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1935C7FE" w:rsidR="00C94E89" w:rsidRPr="00C94E89" w:rsidRDefault="00052994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oleh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3213B332" w:rsidR="00C94E89" w:rsidRPr="00C94E89" w:rsidRDefault="00052994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052994" w14:paraId="3EC18E14" w14:textId="4009D786" w:rsidTr="008B4394">
                            <w:trPr>
                              <w:trHeight w:val="355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E9E48E7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Ass. Mgr. MKT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95F8588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1092946A" w:rsidR="00052994" w:rsidRPr="00C94E89" w:rsidRDefault="00052994" w:rsidP="008B43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2547076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052994" w14:paraId="36E9BBA6" w14:textId="4AF4A69D" w:rsidTr="008B4394">
                            <w:trPr>
                              <w:trHeight w:val="22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5C6B436B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A0656E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0041DA5B" w:rsidR="00052994" w:rsidRPr="00C94E89" w:rsidRDefault="00052994" w:rsidP="008B43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9628C21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30 Mei 2023</w:t>
                                </w:r>
                              </w:p>
                            </w:tc>
                          </w:tr>
                          <w:tr w:rsidR="00052994" w14:paraId="20064967" w14:textId="2FD0DE7B" w:rsidTr="008B43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052994" w:rsidRDefault="00052994" w:rsidP="000529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052994" w:rsidRPr="001A619F" w:rsidRDefault="00052994" w:rsidP="000529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35E2A2A6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97DE2F" w:rsidR="00052994" w:rsidRPr="00C94E89" w:rsidRDefault="00052994" w:rsidP="0005299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72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033A19F" w:rsidR="00052994" w:rsidRPr="00C94E89" w:rsidRDefault="00052994" w:rsidP="008B439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7730735" w:rsidR="00052994" w:rsidRPr="00C94E89" w:rsidRDefault="008B4394" w:rsidP="0005299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10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Maret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35pt;margin-top:29pt;width:529.2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" filled="f" stroked="f">
              <v:textbox inset="0,0,0,0">
                <w:txbxContent>
                  <w:tbl>
                    <w:tblPr>
                      <w:tblW w:w="1061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542"/>
                      <w:gridCol w:w="2520"/>
                      <w:gridCol w:w="1620"/>
                      <w:gridCol w:w="972"/>
                      <w:gridCol w:w="1548"/>
                    </w:tblGrid>
                    <w:tr w:rsidR="00C94E89" w14:paraId="431E7B90" w14:textId="4141300B" w:rsidTr="008B439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4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0B50088" w14:textId="77777777" w:rsidR="00252FF9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EE32CCB" w14:textId="77777777" w:rsidR="00CA4F00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  <w:p w14:paraId="070AC46F" w14:textId="3C3A2DE1" w:rsidR="00CA4F00" w:rsidRPr="001A619F" w:rsidRDefault="00CA4F0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CA4F00">
                            <w:rPr>
                              <w:b/>
                              <w:sz w:val="18"/>
                              <w:szCs w:val="20"/>
                            </w:rPr>
                            <w:t>PEMBUATAN DAN PENYERAHAN DOKUMEN EKSPOR</w:t>
                          </w: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Oleh</w:t>
                          </w:r>
                          <w:proofErr w:type="spellEnd"/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1935C7FE" w:rsidR="00C94E89" w:rsidRPr="00C94E89" w:rsidRDefault="00052994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oleh</w:t>
                          </w:r>
                          <w:proofErr w:type="spellEnd"/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3213B332" w:rsidR="00C94E89" w:rsidRPr="00C94E89" w:rsidRDefault="00052994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052994" w14:paraId="3EC18E14" w14:textId="4009D786" w:rsidTr="008B4394">
                      <w:trPr>
                        <w:trHeight w:val="355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052994" w:rsidRPr="001A619F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E9E48E7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Ass. Mgr. MKT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95F8588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1092946A" w:rsidR="00052994" w:rsidRPr="00C94E89" w:rsidRDefault="00052994" w:rsidP="008B439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2547076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01 Des 2017</w:t>
                          </w:r>
                        </w:p>
                      </w:tc>
                    </w:tr>
                    <w:tr w:rsidR="00052994" w14:paraId="36E9BBA6" w14:textId="4AF4A69D" w:rsidTr="008B4394">
                      <w:trPr>
                        <w:trHeight w:val="22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052994" w:rsidRPr="001A619F" w:rsidRDefault="00052994" w:rsidP="000529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5C6B436B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A0656E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0041DA5B" w:rsidR="00052994" w:rsidRPr="00C94E89" w:rsidRDefault="00052994" w:rsidP="008B439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9628C21" w:rsidR="00052994" w:rsidRPr="00C94E89" w:rsidRDefault="000529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30 Mei 2023</w:t>
                          </w:r>
                        </w:p>
                      </w:tc>
                    </w:tr>
                    <w:tr w:rsidR="00052994" w14:paraId="20064967" w14:textId="2FD0DE7B" w:rsidTr="008B439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052994" w:rsidRDefault="00052994" w:rsidP="000529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052994" w:rsidRPr="001A619F" w:rsidRDefault="00052994" w:rsidP="000529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35E2A2A6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97DE2F" w:rsidR="00052994" w:rsidRPr="00C94E89" w:rsidRDefault="00052994" w:rsidP="0005299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972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033A19F" w:rsidR="00052994" w:rsidRPr="00C94E89" w:rsidRDefault="00052994" w:rsidP="008B439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7730735" w:rsidR="00052994" w:rsidRPr="00C94E89" w:rsidRDefault="008B4394" w:rsidP="0005299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10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Maret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895E8B"/>
    <w:multiLevelType w:val="multilevel"/>
    <w:tmpl w:val="E4D8C23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lowerLetter"/>
      <w:lvlText w:val="%3."/>
      <w:lvlJc w:val="left"/>
      <w:pPr>
        <w:ind w:left="121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0F6B2203"/>
    <w:multiLevelType w:val="singleLevel"/>
    <w:tmpl w:val="1750CAB4"/>
    <w:lvl w:ilvl="0">
      <w:start w:val="1"/>
      <w:numFmt w:val="decimal"/>
      <w:lvlText w:val="3.%1.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6" w15:restartNumberingAfterBreak="0">
    <w:nsid w:val="0FC24557"/>
    <w:multiLevelType w:val="singleLevel"/>
    <w:tmpl w:val="ABCC5AD8"/>
    <w:lvl w:ilvl="0">
      <w:start w:val="1"/>
      <w:numFmt w:val="decimal"/>
      <w:lvlText w:val="4.%1. "/>
      <w:legacy w:legacy="1" w:legacySpace="0" w:legacyIndent="360"/>
      <w:lvlJc w:val="left"/>
      <w:pPr>
        <w:ind w:left="12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16794AD6"/>
    <w:multiLevelType w:val="singleLevel"/>
    <w:tmpl w:val="6DDE362E"/>
    <w:lvl w:ilvl="0">
      <w:start w:val="1"/>
      <w:numFmt w:val="decimal"/>
      <w:lvlText w:val="4.%1."/>
      <w:legacy w:legacy="1" w:legacySpace="0" w:legacyIndent="510"/>
      <w:lvlJc w:val="left"/>
      <w:pPr>
        <w:ind w:left="936" w:hanging="510"/>
      </w:pPr>
    </w:lvl>
  </w:abstractNum>
  <w:abstractNum w:abstractNumId="10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1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2CC549E7"/>
    <w:multiLevelType w:val="hybridMultilevel"/>
    <w:tmpl w:val="BA166A7A"/>
    <w:lvl w:ilvl="0" w:tplc="FD66C024">
      <w:start w:val="1"/>
      <w:numFmt w:val="decimal"/>
      <w:lvlText w:val="8.%1. "/>
      <w:lvlJc w:val="left"/>
      <w:pPr>
        <w:ind w:left="3723" w:hanging="360"/>
      </w:pPr>
      <w:rPr>
        <w:rFonts w:ascii="Arial" w:hAnsi="Arial" w:hint="default"/>
        <w:b w:val="0"/>
        <w:i w:val="0"/>
        <w:sz w:val="22"/>
      </w:rPr>
    </w:lvl>
    <w:lvl w:ilvl="1" w:tplc="979EFF44" w:tentative="1">
      <w:start w:val="1"/>
      <w:numFmt w:val="lowerLetter"/>
      <w:lvlText w:val="%2."/>
      <w:lvlJc w:val="left"/>
      <w:pPr>
        <w:ind w:left="4443" w:hanging="360"/>
      </w:pPr>
    </w:lvl>
    <w:lvl w:ilvl="2" w:tplc="5EA8DBD0" w:tentative="1">
      <w:start w:val="1"/>
      <w:numFmt w:val="lowerRoman"/>
      <w:lvlText w:val="%3."/>
      <w:lvlJc w:val="right"/>
      <w:pPr>
        <w:ind w:left="5163" w:hanging="180"/>
      </w:pPr>
    </w:lvl>
    <w:lvl w:ilvl="3" w:tplc="7476510C" w:tentative="1">
      <w:start w:val="1"/>
      <w:numFmt w:val="decimal"/>
      <w:lvlText w:val="%4."/>
      <w:lvlJc w:val="left"/>
      <w:pPr>
        <w:ind w:left="5883" w:hanging="360"/>
      </w:pPr>
    </w:lvl>
    <w:lvl w:ilvl="4" w:tplc="9BA4925C" w:tentative="1">
      <w:start w:val="1"/>
      <w:numFmt w:val="lowerLetter"/>
      <w:lvlText w:val="%5."/>
      <w:lvlJc w:val="left"/>
      <w:pPr>
        <w:ind w:left="6603" w:hanging="360"/>
      </w:pPr>
    </w:lvl>
    <w:lvl w:ilvl="5" w:tplc="560221E4" w:tentative="1">
      <w:start w:val="1"/>
      <w:numFmt w:val="lowerRoman"/>
      <w:lvlText w:val="%6."/>
      <w:lvlJc w:val="right"/>
      <w:pPr>
        <w:ind w:left="7323" w:hanging="180"/>
      </w:pPr>
    </w:lvl>
    <w:lvl w:ilvl="6" w:tplc="75BAD4F0" w:tentative="1">
      <w:start w:val="1"/>
      <w:numFmt w:val="decimal"/>
      <w:lvlText w:val="%7."/>
      <w:lvlJc w:val="left"/>
      <w:pPr>
        <w:ind w:left="8043" w:hanging="360"/>
      </w:pPr>
    </w:lvl>
    <w:lvl w:ilvl="7" w:tplc="7A940500" w:tentative="1">
      <w:start w:val="1"/>
      <w:numFmt w:val="lowerLetter"/>
      <w:lvlText w:val="%8."/>
      <w:lvlJc w:val="left"/>
      <w:pPr>
        <w:ind w:left="8763" w:hanging="360"/>
      </w:pPr>
    </w:lvl>
    <w:lvl w:ilvl="8" w:tplc="12467772" w:tentative="1">
      <w:start w:val="1"/>
      <w:numFmt w:val="lowerRoman"/>
      <w:lvlText w:val="%9."/>
      <w:lvlJc w:val="right"/>
      <w:pPr>
        <w:ind w:left="9483" w:hanging="180"/>
      </w:pPr>
    </w:lvl>
  </w:abstractNum>
  <w:abstractNum w:abstractNumId="15" w15:restartNumberingAfterBreak="0">
    <w:nsid w:val="34931DF4"/>
    <w:multiLevelType w:val="singleLevel"/>
    <w:tmpl w:val="A64C5378"/>
    <w:lvl w:ilvl="0">
      <w:start w:val="1"/>
      <w:numFmt w:val="decimal"/>
      <w:lvlText w:val="3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6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DCD2045"/>
    <w:multiLevelType w:val="multilevel"/>
    <w:tmpl w:val="B100FA5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48604DB8"/>
    <w:multiLevelType w:val="singleLevel"/>
    <w:tmpl w:val="90688746"/>
    <w:lvl w:ilvl="0">
      <w:start w:val="1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1" w15:restartNumberingAfterBreak="0">
    <w:nsid w:val="51DF10A5"/>
    <w:multiLevelType w:val="singleLevel"/>
    <w:tmpl w:val="9A86A50C"/>
    <w:lvl w:ilvl="0">
      <w:start w:val="1"/>
      <w:numFmt w:val="decimal"/>
      <w:lvlText w:val="4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5BC6007"/>
    <w:multiLevelType w:val="singleLevel"/>
    <w:tmpl w:val="816CB204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8F368B"/>
    <w:multiLevelType w:val="hybridMultilevel"/>
    <w:tmpl w:val="6DD036D4"/>
    <w:lvl w:ilvl="0" w:tplc="3202F49C">
      <w:start w:val="1"/>
      <w:numFmt w:val="decimal"/>
      <w:lvlText w:val="8.%1. 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87A0A99E" w:tentative="1">
      <w:start w:val="1"/>
      <w:numFmt w:val="lowerLetter"/>
      <w:lvlText w:val="%2."/>
      <w:lvlJc w:val="left"/>
      <w:pPr>
        <w:ind w:left="1866" w:hanging="360"/>
      </w:pPr>
    </w:lvl>
    <w:lvl w:ilvl="2" w:tplc="9FE463D6" w:tentative="1">
      <w:start w:val="1"/>
      <w:numFmt w:val="lowerRoman"/>
      <w:lvlText w:val="%3."/>
      <w:lvlJc w:val="right"/>
      <w:pPr>
        <w:ind w:left="2586" w:hanging="180"/>
      </w:pPr>
    </w:lvl>
    <w:lvl w:ilvl="3" w:tplc="A3D81462" w:tentative="1">
      <w:start w:val="1"/>
      <w:numFmt w:val="decimal"/>
      <w:lvlText w:val="%4."/>
      <w:lvlJc w:val="left"/>
      <w:pPr>
        <w:ind w:left="3306" w:hanging="360"/>
      </w:pPr>
    </w:lvl>
    <w:lvl w:ilvl="4" w:tplc="37B22C26" w:tentative="1">
      <w:start w:val="1"/>
      <w:numFmt w:val="lowerLetter"/>
      <w:lvlText w:val="%5."/>
      <w:lvlJc w:val="left"/>
      <w:pPr>
        <w:ind w:left="4026" w:hanging="360"/>
      </w:pPr>
    </w:lvl>
    <w:lvl w:ilvl="5" w:tplc="F48C279E" w:tentative="1">
      <w:start w:val="1"/>
      <w:numFmt w:val="lowerRoman"/>
      <w:lvlText w:val="%6."/>
      <w:lvlJc w:val="right"/>
      <w:pPr>
        <w:ind w:left="4746" w:hanging="180"/>
      </w:pPr>
    </w:lvl>
    <w:lvl w:ilvl="6" w:tplc="48AEACAE" w:tentative="1">
      <w:start w:val="1"/>
      <w:numFmt w:val="decimal"/>
      <w:lvlText w:val="%7."/>
      <w:lvlJc w:val="left"/>
      <w:pPr>
        <w:ind w:left="5466" w:hanging="360"/>
      </w:pPr>
    </w:lvl>
    <w:lvl w:ilvl="7" w:tplc="01F08D06" w:tentative="1">
      <w:start w:val="1"/>
      <w:numFmt w:val="lowerLetter"/>
      <w:lvlText w:val="%8."/>
      <w:lvlJc w:val="left"/>
      <w:pPr>
        <w:ind w:left="6186" w:hanging="360"/>
      </w:pPr>
    </w:lvl>
    <w:lvl w:ilvl="8" w:tplc="81981E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EC6965"/>
    <w:multiLevelType w:val="singleLevel"/>
    <w:tmpl w:val="7842F920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2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8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30" w15:restartNumberingAfterBreak="0">
    <w:nsid w:val="6B0B47E3"/>
    <w:multiLevelType w:val="singleLevel"/>
    <w:tmpl w:val="1E920942"/>
    <w:lvl w:ilvl="0">
      <w:start w:val="1"/>
      <w:numFmt w:val="decimal"/>
      <w:lvlText w:val="8.%1 "/>
      <w:legacy w:legacy="1" w:legacySpace="0" w:legacyIndent="360"/>
      <w:lvlJc w:val="left"/>
      <w:pPr>
        <w:ind w:left="735" w:hanging="360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2" w15:restartNumberingAfterBreak="0">
    <w:nsid w:val="6CED0885"/>
    <w:multiLevelType w:val="singleLevel"/>
    <w:tmpl w:val="17D6AB26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3" w15:restartNumberingAfterBreak="0">
    <w:nsid w:val="6F29557C"/>
    <w:multiLevelType w:val="multilevel"/>
    <w:tmpl w:val="FEC6893E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71FD3B3C"/>
    <w:multiLevelType w:val="multilevel"/>
    <w:tmpl w:val="851E3F9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90"/>
        </w:tabs>
        <w:ind w:left="7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9"/>
  </w:num>
  <w:num w:numId="5">
    <w:abstractNumId w:val="19"/>
  </w:num>
  <w:num w:numId="6">
    <w:abstractNumId w:val="17"/>
  </w:num>
  <w:num w:numId="7">
    <w:abstractNumId w:val="22"/>
  </w:num>
  <w:num w:numId="8">
    <w:abstractNumId w:val="16"/>
  </w:num>
  <w:num w:numId="9">
    <w:abstractNumId w:val="18"/>
  </w:num>
  <w:num w:numId="10">
    <w:abstractNumId w:val="7"/>
  </w:num>
  <w:num w:numId="11">
    <w:abstractNumId w:val="27"/>
  </w:num>
  <w:num w:numId="12">
    <w:abstractNumId w:val="8"/>
  </w:num>
  <w:num w:numId="13">
    <w:abstractNumId w:val="2"/>
  </w:num>
  <w:num w:numId="14">
    <w:abstractNumId w:val="0"/>
  </w:num>
  <w:num w:numId="15">
    <w:abstractNumId w:val="31"/>
  </w:num>
  <w:num w:numId="16">
    <w:abstractNumId w:val="10"/>
  </w:num>
  <w:num w:numId="17">
    <w:abstractNumId w:val="2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9"/>
  </w:num>
  <w:num w:numId="22">
    <w:abstractNumId w:val="3"/>
  </w:num>
  <w:num w:numId="23">
    <w:abstractNumId w:val="21"/>
  </w:num>
  <w:num w:numId="24">
    <w:abstractNumId w:val="5"/>
  </w:num>
  <w:num w:numId="25">
    <w:abstractNumId w:val="15"/>
  </w:num>
  <w:num w:numId="26">
    <w:abstractNumId w:val="34"/>
  </w:num>
  <w:num w:numId="27">
    <w:abstractNumId w:val="26"/>
  </w:num>
  <w:num w:numId="28">
    <w:abstractNumId w:val="23"/>
  </w:num>
  <w:num w:numId="29">
    <w:abstractNumId w:val="23"/>
    <w:lvlOverride w:ilvl="0">
      <w:lvl w:ilvl="0">
        <w:start w:val="1"/>
        <w:numFmt w:val="decimal"/>
        <w:lvlText w:val="6.%1. 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b w:val="0"/>
          <w:i w:val="0"/>
          <w:sz w:val="22"/>
        </w:rPr>
      </w:lvl>
    </w:lvlOverride>
  </w:num>
  <w:num w:numId="30">
    <w:abstractNumId w:val="30"/>
  </w:num>
  <w:num w:numId="31">
    <w:abstractNumId w:val="20"/>
  </w:num>
  <w:num w:numId="32">
    <w:abstractNumId w:val="20"/>
    <w:lvlOverride w:ilvl="0">
      <w:lvl w:ilvl="0">
        <w:start w:val="3"/>
        <w:numFmt w:val="decimal"/>
        <w:lvlText w:val="6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33">
    <w:abstractNumId w:val="14"/>
  </w:num>
  <w:num w:numId="34">
    <w:abstractNumId w:val="25"/>
  </w:num>
  <w:num w:numId="35">
    <w:abstractNumId w:val="33"/>
  </w:num>
  <w:num w:numId="36">
    <w:abstractNumId w:val="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0A"/>
    <w:rsid w:val="00002FB6"/>
    <w:rsid w:val="00007E5B"/>
    <w:rsid w:val="00010644"/>
    <w:rsid w:val="000124CA"/>
    <w:rsid w:val="00052994"/>
    <w:rsid w:val="000A5B05"/>
    <w:rsid w:val="000E7A0B"/>
    <w:rsid w:val="00111626"/>
    <w:rsid w:val="00127501"/>
    <w:rsid w:val="001370EE"/>
    <w:rsid w:val="00144054"/>
    <w:rsid w:val="00160C84"/>
    <w:rsid w:val="001632ED"/>
    <w:rsid w:val="00164283"/>
    <w:rsid w:val="00171448"/>
    <w:rsid w:val="001A0CF0"/>
    <w:rsid w:val="001A619F"/>
    <w:rsid w:val="001D0AB9"/>
    <w:rsid w:val="001E7928"/>
    <w:rsid w:val="001F34E2"/>
    <w:rsid w:val="001F4596"/>
    <w:rsid w:val="00205495"/>
    <w:rsid w:val="00211946"/>
    <w:rsid w:val="0021799E"/>
    <w:rsid w:val="00226259"/>
    <w:rsid w:val="00252FF9"/>
    <w:rsid w:val="00253166"/>
    <w:rsid w:val="00264BB5"/>
    <w:rsid w:val="002A7C25"/>
    <w:rsid w:val="002B43A9"/>
    <w:rsid w:val="002C14E2"/>
    <w:rsid w:val="002E30EB"/>
    <w:rsid w:val="00323B41"/>
    <w:rsid w:val="00351DBA"/>
    <w:rsid w:val="00370206"/>
    <w:rsid w:val="00390B1D"/>
    <w:rsid w:val="003969EF"/>
    <w:rsid w:val="0039726D"/>
    <w:rsid w:val="003B6EB5"/>
    <w:rsid w:val="003C2607"/>
    <w:rsid w:val="003E1FCC"/>
    <w:rsid w:val="003E7898"/>
    <w:rsid w:val="00420C02"/>
    <w:rsid w:val="00460991"/>
    <w:rsid w:val="00473684"/>
    <w:rsid w:val="00476085"/>
    <w:rsid w:val="004A024A"/>
    <w:rsid w:val="004A250F"/>
    <w:rsid w:val="004B4093"/>
    <w:rsid w:val="004B7199"/>
    <w:rsid w:val="004E65D9"/>
    <w:rsid w:val="00536A32"/>
    <w:rsid w:val="00554729"/>
    <w:rsid w:val="00560EB2"/>
    <w:rsid w:val="005934E8"/>
    <w:rsid w:val="006174A8"/>
    <w:rsid w:val="00622DAA"/>
    <w:rsid w:val="006477E2"/>
    <w:rsid w:val="00693C6A"/>
    <w:rsid w:val="00693FE4"/>
    <w:rsid w:val="006C02B1"/>
    <w:rsid w:val="006C6249"/>
    <w:rsid w:val="006D1762"/>
    <w:rsid w:val="006E3D20"/>
    <w:rsid w:val="006E5030"/>
    <w:rsid w:val="006E5D69"/>
    <w:rsid w:val="007153E3"/>
    <w:rsid w:val="007349FC"/>
    <w:rsid w:val="007C163F"/>
    <w:rsid w:val="007E34CE"/>
    <w:rsid w:val="008035FD"/>
    <w:rsid w:val="008173D6"/>
    <w:rsid w:val="008231CC"/>
    <w:rsid w:val="0084160A"/>
    <w:rsid w:val="008473E6"/>
    <w:rsid w:val="00852D25"/>
    <w:rsid w:val="00860071"/>
    <w:rsid w:val="008919AF"/>
    <w:rsid w:val="008B4394"/>
    <w:rsid w:val="008C2875"/>
    <w:rsid w:val="00903D64"/>
    <w:rsid w:val="00905692"/>
    <w:rsid w:val="00906963"/>
    <w:rsid w:val="00922AD4"/>
    <w:rsid w:val="0093621B"/>
    <w:rsid w:val="00951220"/>
    <w:rsid w:val="0096019D"/>
    <w:rsid w:val="00981CA9"/>
    <w:rsid w:val="0099652E"/>
    <w:rsid w:val="009E1201"/>
    <w:rsid w:val="009F6831"/>
    <w:rsid w:val="00A1639A"/>
    <w:rsid w:val="00A32B7C"/>
    <w:rsid w:val="00A46834"/>
    <w:rsid w:val="00A80C3D"/>
    <w:rsid w:val="00A86C07"/>
    <w:rsid w:val="00AA24C3"/>
    <w:rsid w:val="00AA5853"/>
    <w:rsid w:val="00AB2F8A"/>
    <w:rsid w:val="00AC6CC8"/>
    <w:rsid w:val="00AD27F9"/>
    <w:rsid w:val="00AD46FD"/>
    <w:rsid w:val="00AD663E"/>
    <w:rsid w:val="00AE0AC4"/>
    <w:rsid w:val="00B04F34"/>
    <w:rsid w:val="00B10B01"/>
    <w:rsid w:val="00B70A2C"/>
    <w:rsid w:val="00B75D5B"/>
    <w:rsid w:val="00B76FFC"/>
    <w:rsid w:val="00B85E2A"/>
    <w:rsid w:val="00B90F67"/>
    <w:rsid w:val="00B9168B"/>
    <w:rsid w:val="00B92952"/>
    <w:rsid w:val="00BD1D67"/>
    <w:rsid w:val="00BD5C67"/>
    <w:rsid w:val="00C056F4"/>
    <w:rsid w:val="00C11C08"/>
    <w:rsid w:val="00C3388B"/>
    <w:rsid w:val="00C46D67"/>
    <w:rsid w:val="00C60FEB"/>
    <w:rsid w:val="00C73CA5"/>
    <w:rsid w:val="00C85B50"/>
    <w:rsid w:val="00C94E89"/>
    <w:rsid w:val="00CA4F00"/>
    <w:rsid w:val="00CC154A"/>
    <w:rsid w:val="00CD4BD6"/>
    <w:rsid w:val="00CE0539"/>
    <w:rsid w:val="00CF767E"/>
    <w:rsid w:val="00D104F9"/>
    <w:rsid w:val="00D14901"/>
    <w:rsid w:val="00D23BB0"/>
    <w:rsid w:val="00D273F7"/>
    <w:rsid w:val="00D32316"/>
    <w:rsid w:val="00D40602"/>
    <w:rsid w:val="00D7524C"/>
    <w:rsid w:val="00D93C8F"/>
    <w:rsid w:val="00DB58E7"/>
    <w:rsid w:val="00DC290F"/>
    <w:rsid w:val="00DF3BDF"/>
    <w:rsid w:val="00E17D9A"/>
    <w:rsid w:val="00E50B7D"/>
    <w:rsid w:val="00E51289"/>
    <w:rsid w:val="00E73297"/>
    <w:rsid w:val="00E73873"/>
    <w:rsid w:val="00EA5D26"/>
    <w:rsid w:val="00EA790F"/>
    <w:rsid w:val="00EB050D"/>
    <w:rsid w:val="00EE371A"/>
    <w:rsid w:val="00F010FF"/>
    <w:rsid w:val="00F31AE0"/>
    <w:rsid w:val="00F508AF"/>
    <w:rsid w:val="00F70300"/>
    <w:rsid w:val="00F81767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WW-Absatz-Standardschriftart1">
    <w:name w:val="WW-Absatz-Standardschriftart1"/>
    <w:rsid w:val="003E1FCC"/>
  </w:style>
  <w:style w:type="paragraph" w:styleId="BalloonText">
    <w:name w:val="Balloon Text"/>
    <w:basedOn w:val="Normal"/>
    <w:link w:val="BalloonTextChar"/>
    <w:uiPriority w:val="99"/>
    <w:semiHidden/>
    <w:unhideWhenUsed/>
    <w:rsid w:val="00D27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F7"/>
    <w:rPr>
      <w:rFonts w:ascii="Segoe UI" w:eastAsia="Liberation Sans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Rosidin</cp:lastModifiedBy>
  <cp:revision>5</cp:revision>
  <cp:lastPrinted>2025-03-18T01:36:00Z</cp:lastPrinted>
  <dcterms:created xsi:type="dcterms:W3CDTF">2025-03-17T06:32:00Z</dcterms:created>
  <dcterms:modified xsi:type="dcterms:W3CDTF">2025-03-20T02:37:00Z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