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DD60885" w:rsidR="00460991" w:rsidRPr="00C94E89" w:rsidRDefault="00622DAA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045B6A5A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BA3518">
              <w:rPr>
                <w:rFonts w:ascii="Arial" w:hAnsi="Arial" w:cs="Arial"/>
                <w:b/>
                <w:bCs/>
                <w:sz w:val="20"/>
                <w:szCs w:val="20"/>
              </w:rPr>
              <w:t>MKT.P.4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7EC2C431" w:rsidR="00460991" w:rsidRPr="00C94E89" w:rsidRDefault="002347F4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SURVEY KEPUASAN PELANGGAN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205570CB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A351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288EBE1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F1EDC">
              <w:rPr>
                <w:rFonts w:ascii="Arial" w:hAnsi="Arial" w:cs="Arial"/>
                <w:b/>
                <w:sz w:val="20"/>
                <w:szCs w:val="20"/>
              </w:rPr>
              <w:t>21 Juli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1A118A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1A118A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18A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1A118A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1A118A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A118A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1A118A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A118A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1A118A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18A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1A118A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A118A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1A118A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A118A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2F90D6B2" w:rsidR="00460991" w:rsidRPr="00BA3518" w:rsidRDefault="00443013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Taufik M.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45CF4772" w:rsidR="00460991" w:rsidRPr="00BA3518" w:rsidRDefault="00443013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Brand &amp; Market Research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5B8DCBDC" w:rsidR="00460991" w:rsidRPr="00BA3518" w:rsidRDefault="00134594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9D2AF8E" wp14:editId="52A5C55C">
                  <wp:extent cx="842645" cy="101346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45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2362813F" w:rsidR="00460991" w:rsidRPr="00BA3518" w:rsidRDefault="00BA3518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Shinta S.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63DC9538" w:rsidR="00460991" w:rsidRPr="00BA3518" w:rsidRDefault="00BA3518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Manager Marketing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2ACADC2F" w:rsidR="00460991" w:rsidRPr="00C94E89" w:rsidRDefault="00C66233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436DCE24" wp14:editId="690AE315">
                  <wp:extent cx="909320" cy="650875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Digital Shint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02662808" w14:textId="37F1EA67" w:rsidR="002347F4" w:rsidRPr="002347F4" w:rsidRDefault="002347F4" w:rsidP="001B5FA2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Prosedur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mengatur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survey </w:t>
      </w:r>
      <w:proofErr w:type="spellStart"/>
      <w:r>
        <w:rPr>
          <w:rFonts w:ascii="Arial" w:eastAsia="Times New Roman" w:hAnsi="Arial" w:cs="Times New Roman"/>
          <w:bCs/>
          <w:szCs w:val="20"/>
        </w:rPr>
        <w:t>kepuasan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pelanggan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hingga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evaluasi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hasil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survey </w:t>
      </w:r>
      <w:proofErr w:type="spellStart"/>
      <w:r>
        <w:rPr>
          <w:rFonts w:ascii="Arial" w:eastAsia="Times New Roman" w:hAnsi="Arial" w:cs="Times New Roman"/>
          <w:bCs/>
          <w:szCs w:val="20"/>
        </w:rPr>
        <w:t>kepuasan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pelangga</w:t>
      </w:r>
      <w:r w:rsidR="006327B8">
        <w:rPr>
          <w:rFonts w:ascii="Arial" w:eastAsia="Times New Roman" w:hAnsi="Arial" w:cs="Times New Roman"/>
          <w:bCs/>
          <w:szCs w:val="20"/>
        </w:rPr>
        <w:t>n</w:t>
      </w:r>
      <w:proofErr w:type="spellEnd"/>
      <w:r w:rsidR="006327B8">
        <w:rPr>
          <w:rFonts w:ascii="Arial" w:eastAsia="Times New Roman" w:hAnsi="Arial" w:cs="Times New Roman"/>
          <w:bCs/>
          <w:szCs w:val="20"/>
        </w:rPr>
        <w:t xml:space="preserve">. </w:t>
      </w:r>
    </w:p>
    <w:p w14:paraId="42024F74" w14:textId="77777777" w:rsidR="006D1762" w:rsidRPr="00B90F67" w:rsidRDefault="006D1762" w:rsidP="001B5FA2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Default="00B90F67" w:rsidP="001B5FA2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3913A7D5" w14:textId="1467AF59" w:rsidR="00A57500" w:rsidRPr="00A57500" w:rsidRDefault="00C7259D" w:rsidP="001B5FA2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Mengetahui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ti</w:t>
      </w:r>
      <w:r w:rsidR="00A57500">
        <w:rPr>
          <w:rFonts w:ascii="Arial" w:eastAsia="Times New Roman" w:hAnsi="Arial" w:cs="Times New Roman"/>
          <w:bCs/>
          <w:szCs w:val="20"/>
        </w:rPr>
        <w:t>ngkat</w:t>
      </w:r>
      <w:proofErr w:type="spellEnd"/>
      <w:r w:rsidR="00A57500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57500">
        <w:rPr>
          <w:rFonts w:ascii="Arial" w:eastAsia="Times New Roman" w:hAnsi="Arial" w:cs="Times New Roman"/>
          <w:bCs/>
          <w:szCs w:val="20"/>
        </w:rPr>
        <w:t>kepuasan</w:t>
      </w:r>
      <w:proofErr w:type="spellEnd"/>
      <w:r w:rsidR="00A57500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57500">
        <w:rPr>
          <w:rFonts w:ascii="Arial" w:eastAsia="Times New Roman" w:hAnsi="Arial" w:cs="Times New Roman"/>
          <w:bCs/>
          <w:szCs w:val="20"/>
        </w:rPr>
        <w:t>pelanggan</w:t>
      </w:r>
      <w:proofErr w:type="spellEnd"/>
    </w:p>
    <w:p w14:paraId="514DC79A" w14:textId="436496B6" w:rsidR="00A57500" w:rsidRPr="00A57500" w:rsidRDefault="00A57500" w:rsidP="001B5FA2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Mengidentifikasi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kelebihan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kekurangan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kualitas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layanan</w:t>
      </w:r>
      <w:proofErr w:type="spellEnd"/>
    </w:p>
    <w:p w14:paraId="7AAE5EB8" w14:textId="04F0B1AD" w:rsidR="00622DAA" w:rsidRPr="00A57500" w:rsidRDefault="00A57500" w:rsidP="001B5FA2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 w:rsidRPr="00A57500">
        <w:rPr>
          <w:rFonts w:ascii="Arial" w:eastAsia="Times New Roman" w:hAnsi="Arial" w:cs="Times New Roman"/>
          <w:bCs/>
          <w:szCs w:val="20"/>
        </w:rPr>
        <w:t>Mengetahui</w:t>
      </w:r>
      <w:proofErr w:type="spellEnd"/>
      <w:r w:rsidRPr="00A57500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preferensi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pasar</w:t>
      </w:r>
    </w:p>
    <w:p w14:paraId="0CCEC493" w14:textId="011B39A9" w:rsidR="00A57500" w:rsidRPr="00A57500" w:rsidRDefault="00A57500" w:rsidP="001B5FA2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Mengevaluasi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kinerja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karyawan</w:t>
      </w:r>
      <w:proofErr w:type="spellEnd"/>
    </w:p>
    <w:p w14:paraId="1B9C2895" w14:textId="60D670BC" w:rsidR="00A57500" w:rsidRPr="00A57500" w:rsidRDefault="00A57500" w:rsidP="001B5FA2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Membantu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pengambilan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keputusan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bisnis</w:t>
      </w:r>
      <w:proofErr w:type="spellEnd"/>
    </w:p>
    <w:p w14:paraId="274CF90C" w14:textId="77777777" w:rsidR="00A57500" w:rsidRPr="00A57500" w:rsidRDefault="00A57500" w:rsidP="001B5FA2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Default="00B90F67" w:rsidP="001B5FA2">
      <w:pPr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4889B819" w14:textId="148CF766" w:rsidR="00BE1041" w:rsidRPr="00F31FBA" w:rsidRDefault="00BE1041" w:rsidP="001B5FA2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num" w:pos="4680"/>
        </w:tabs>
        <w:suppressAutoHyphens/>
        <w:autoSpaceDE/>
        <w:autoSpaceDN/>
        <w:ind w:left="900" w:hanging="540"/>
        <w:jc w:val="both"/>
        <w:rPr>
          <w:b/>
        </w:rPr>
      </w:pPr>
      <w:proofErr w:type="spellStart"/>
      <w:r w:rsidRPr="00F31FBA">
        <w:rPr>
          <w:b/>
        </w:rPr>
        <w:t>Kepuasan</w:t>
      </w:r>
      <w:proofErr w:type="spellEnd"/>
      <w:r w:rsidRPr="00F31FBA">
        <w:rPr>
          <w:b/>
        </w:rPr>
        <w:t xml:space="preserve"> </w:t>
      </w:r>
      <w:proofErr w:type="spellStart"/>
      <w:r w:rsidRPr="00F31FBA">
        <w:rPr>
          <w:b/>
        </w:rPr>
        <w:t>Pelanggan</w:t>
      </w:r>
      <w:proofErr w:type="spellEnd"/>
      <w:r w:rsidRPr="00F31FBA">
        <w:rPr>
          <w:b/>
        </w:rPr>
        <w:t xml:space="preserve"> </w:t>
      </w:r>
    </w:p>
    <w:p w14:paraId="66686561" w14:textId="7D7227F0" w:rsidR="00BE1041" w:rsidRDefault="00BE1041" w:rsidP="00812257">
      <w:pPr>
        <w:pStyle w:val="BodyTextIndent2"/>
        <w:spacing w:line="240" w:lineRule="auto"/>
        <w:ind w:left="900"/>
        <w:jc w:val="both"/>
      </w:pPr>
      <w:r>
        <w:t xml:space="preserve">Adalah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</w:t>
      </w:r>
      <w:r w:rsidR="00C7259D">
        <w:t>hadap</w:t>
      </w:r>
      <w:proofErr w:type="spellEnd"/>
      <w:r w:rsidR="00C7259D">
        <w:t xml:space="preserve"> </w:t>
      </w:r>
      <w:proofErr w:type="spellStart"/>
      <w:r w:rsidR="00C7259D">
        <w:t>produk</w:t>
      </w:r>
      <w:proofErr w:type="spellEnd"/>
      <w:r w:rsidR="00C7259D">
        <w:t xml:space="preserve"> </w:t>
      </w:r>
      <w:proofErr w:type="spellStart"/>
      <w:r w:rsidR="00C7259D">
        <w:t>maupun</w:t>
      </w:r>
      <w:proofErr w:type="spellEnd"/>
      <w:r w:rsidR="00C7259D">
        <w:t xml:space="preserve"> </w:t>
      </w:r>
      <w:proofErr w:type="spellStart"/>
      <w:r w:rsidR="00C7259D">
        <w:t>pelayanan</w:t>
      </w:r>
      <w:proofErr w:type="spellEnd"/>
      <w:r w:rsidR="00C7259D">
        <w:t>.</w:t>
      </w:r>
    </w:p>
    <w:p w14:paraId="4E063352" w14:textId="77777777" w:rsidR="00BE1041" w:rsidRDefault="00BE1041" w:rsidP="001B5FA2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num" w:pos="4680"/>
        </w:tabs>
        <w:suppressAutoHyphens/>
        <w:autoSpaceDE/>
        <w:autoSpaceDN/>
        <w:ind w:left="900" w:hanging="540"/>
        <w:jc w:val="both"/>
        <w:rPr>
          <w:b/>
        </w:rPr>
      </w:pPr>
      <w:r>
        <w:rPr>
          <w:b/>
        </w:rPr>
        <w:t>Metode</w:t>
      </w:r>
    </w:p>
    <w:p w14:paraId="5EEBBF02" w14:textId="0F2A0276" w:rsidR="00BE1041" w:rsidRDefault="00BE1041" w:rsidP="00812257">
      <w:pPr>
        <w:pStyle w:val="BodyTextIndent2"/>
        <w:spacing w:line="240" w:lineRule="auto"/>
        <w:ind w:left="900"/>
        <w:jc w:val="both"/>
      </w:pPr>
      <w:r w:rsidRPr="007B53BE">
        <w:t xml:space="preserve">Adalah </w:t>
      </w:r>
      <w:proofErr w:type="spellStart"/>
      <w:r w:rsidRPr="007B53BE">
        <w:rPr>
          <w:rFonts w:cs="Arial"/>
          <w:color w:val="212121"/>
          <w:shd w:val="clear" w:color="auto" w:fill="FFFFFF"/>
        </w:rPr>
        <w:t>cara</w:t>
      </w:r>
      <w:proofErr w:type="spellEnd"/>
      <w:r w:rsidRPr="007B53BE">
        <w:rPr>
          <w:rFonts w:cs="Arial"/>
          <w:color w:val="212121"/>
          <w:shd w:val="clear" w:color="auto" w:fill="FFFFFF"/>
        </w:rPr>
        <w:t xml:space="preserve"> yang </w:t>
      </w:r>
      <w:proofErr w:type="spellStart"/>
      <w:r w:rsidRPr="007B53BE">
        <w:rPr>
          <w:rFonts w:cs="Arial"/>
          <w:color w:val="212121"/>
          <w:shd w:val="clear" w:color="auto" w:fill="FFFFFF"/>
        </w:rPr>
        <w:t>digunakan</w:t>
      </w:r>
      <w:proofErr w:type="spellEnd"/>
      <w:r w:rsidRPr="007B53BE">
        <w:rPr>
          <w:rFonts w:cs="Arial"/>
          <w:color w:val="212121"/>
          <w:shd w:val="clear" w:color="auto" w:fill="FFFFFF"/>
        </w:rPr>
        <w:t xml:space="preserve"> </w:t>
      </w:r>
      <w:proofErr w:type="spellStart"/>
      <w:r w:rsidRPr="007B53BE">
        <w:rPr>
          <w:rFonts w:cs="Arial"/>
          <w:color w:val="212121"/>
          <w:shd w:val="clear" w:color="auto" w:fill="FFFFFF"/>
        </w:rPr>
        <w:t>untuk</w:t>
      </w:r>
      <w:proofErr w:type="spellEnd"/>
      <w:r w:rsidRPr="007B53BE">
        <w:rPr>
          <w:rFonts w:cs="Arial"/>
          <w:color w:val="212121"/>
          <w:shd w:val="clear" w:color="auto" w:fill="FFFFFF"/>
        </w:rPr>
        <w:t xml:space="preserve"> </w:t>
      </w:r>
      <w:proofErr w:type="spellStart"/>
      <w:r w:rsidRPr="007B53BE">
        <w:rPr>
          <w:rFonts w:cs="Arial"/>
          <w:color w:val="212121"/>
          <w:shd w:val="clear" w:color="auto" w:fill="FFFFFF"/>
        </w:rPr>
        <w:t>mengumpulkan</w:t>
      </w:r>
      <w:proofErr w:type="spellEnd"/>
      <w:r w:rsidRPr="007B53BE">
        <w:rPr>
          <w:rFonts w:cs="Arial"/>
          <w:color w:val="212121"/>
          <w:shd w:val="clear" w:color="auto" w:fill="FFFFFF"/>
        </w:rPr>
        <w:t xml:space="preserve"> data primer </w:t>
      </w:r>
      <w:proofErr w:type="spellStart"/>
      <w:r w:rsidRPr="007B53BE">
        <w:rPr>
          <w:rFonts w:cs="Arial"/>
          <w:color w:val="212121"/>
          <w:shd w:val="clear" w:color="auto" w:fill="FFFFFF"/>
        </w:rPr>
        <w:t>dengan</w:t>
      </w:r>
      <w:proofErr w:type="spellEnd"/>
      <w:r w:rsidRPr="007B53BE">
        <w:rPr>
          <w:rFonts w:cs="Arial"/>
          <w:color w:val="212121"/>
          <w:shd w:val="clear" w:color="auto" w:fill="FFFFFF"/>
        </w:rPr>
        <w:t xml:space="preserve"> </w:t>
      </w:r>
      <w:proofErr w:type="spellStart"/>
      <w:r w:rsidRPr="007B53BE">
        <w:rPr>
          <w:rFonts w:cs="Arial"/>
          <w:color w:val="212121"/>
          <w:shd w:val="clear" w:color="auto" w:fill="FFFFFF"/>
        </w:rPr>
        <w:t>menggunakan</w:t>
      </w:r>
      <w:proofErr w:type="spellEnd"/>
      <w:r w:rsidR="00F31FBA">
        <w:rPr>
          <w:rFonts w:cs="Arial"/>
          <w:color w:val="212121"/>
          <w:shd w:val="clear" w:color="auto" w:fill="FFFFFF"/>
        </w:rPr>
        <w:t xml:space="preserve"> </w:t>
      </w:r>
      <w:proofErr w:type="spellStart"/>
      <w:r w:rsidRPr="007B53BE">
        <w:rPr>
          <w:rFonts w:cs="Arial"/>
          <w:color w:val="212121"/>
          <w:shd w:val="clear" w:color="auto" w:fill="FFFFFF"/>
        </w:rPr>
        <w:t>pertanyaan</w:t>
      </w:r>
      <w:proofErr w:type="spellEnd"/>
      <w:r w:rsidRPr="007B53BE">
        <w:rPr>
          <w:rFonts w:cs="Arial"/>
          <w:color w:val="212121"/>
          <w:shd w:val="clear" w:color="auto" w:fill="FFFFFF"/>
        </w:rPr>
        <w:t xml:space="preserve"> </w:t>
      </w:r>
      <w:proofErr w:type="spellStart"/>
      <w:r w:rsidRPr="007B53BE">
        <w:rPr>
          <w:rFonts w:cs="Arial"/>
          <w:color w:val="212121"/>
          <w:shd w:val="clear" w:color="auto" w:fill="FFFFFF"/>
        </w:rPr>
        <w:t>lisan</w:t>
      </w:r>
      <w:proofErr w:type="spellEnd"/>
      <w:r w:rsidRPr="007B53BE">
        <w:rPr>
          <w:rFonts w:cs="Arial"/>
          <w:color w:val="212121"/>
          <w:shd w:val="clear" w:color="auto" w:fill="FFFFFF"/>
        </w:rPr>
        <w:t xml:space="preserve"> </w:t>
      </w:r>
      <w:proofErr w:type="spellStart"/>
      <w:r w:rsidRPr="007B53BE">
        <w:rPr>
          <w:rFonts w:cs="Arial"/>
          <w:color w:val="212121"/>
          <w:shd w:val="clear" w:color="auto" w:fill="FFFFFF"/>
        </w:rPr>
        <w:t>serta</w:t>
      </w:r>
      <w:proofErr w:type="spellEnd"/>
      <w:r w:rsidRPr="007B53BE">
        <w:rPr>
          <w:rFonts w:cs="Arial"/>
          <w:color w:val="212121"/>
          <w:shd w:val="clear" w:color="auto" w:fill="FFFFFF"/>
        </w:rPr>
        <w:t xml:space="preserve"> tulisan </w:t>
      </w:r>
      <w:proofErr w:type="spellStart"/>
      <w:r w:rsidRPr="007B53BE">
        <w:rPr>
          <w:rFonts w:cs="Arial"/>
          <w:color w:val="212121"/>
          <w:shd w:val="clear" w:color="auto" w:fill="FFFFFF"/>
        </w:rPr>
        <w:t>untuk</w:t>
      </w:r>
      <w:proofErr w:type="spellEnd"/>
      <w:r w:rsidRPr="007B53BE">
        <w:rPr>
          <w:rFonts w:cs="Arial"/>
          <w:color w:val="212121"/>
          <w:shd w:val="clear" w:color="auto" w:fill="FFFFFF"/>
        </w:rPr>
        <w:t xml:space="preserve"> </w:t>
      </w:r>
      <w:proofErr w:type="spellStart"/>
      <w:r w:rsidRPr="007B53BE">
        <w:rPr>
          <w:rFonts w:cs="Arial"/>
          <w:color w:val="212121"/>
          <w:shd w:val="clear" w:color="auto" w:fill="FFFFFF"/>
        </w:rPr>
        <w:t>mendapatkan</w:t>
      </w:r>
      <w:proofErr w:type="spellEnd"/>
      <w:r w:rsidRPr="007B53BE">
        <w:rPr>
          <w:rFonts w:cs="Arial"/>
          <w:color w:val="212121"/>
          <w:shd w:val="clear" w:color="auto" w:fill="FFFFFF"/>
        </w:rPr>
        <w:t xml:space="preserve"> data</w:t>
      </w:r>
      <w:r>
        <w:rPr>
          <w:rFonts w:cs="Arial"/>
          <w:color w:val="212121"/>
          <w:shd w:val="clear" w:color="auto" w:fill="FFFFFF"/>
        </w:rPr>
        <w:t xml:space="preserve"> yang </w:t>
      </w:r>
      <w:proofErr w:type="spellStart"/>
      <w:r>
        <w:rPr>
          <w:rFonts w:cs="Arial"/>
          <w:color w:val="212121"/>
          <w:shd w:val="clear" w:color="auto" w:fill="FFFFFF"/>
        </w:rPr>
        <w:t>diperlukan</w:t>
      </w:r>
      <w:proofErr w:type="spellEnd"/>
      <w:r>
        <w:t xml:space="preserve">, </w:t>
      </w:r>
    </w:p>
    <w:p w14:paraId="150B90FD" w14:textId="77777777" w:rsidR="00BE1041" w:rsidRDefault="00BE1041" w:rsidP="001B5FA2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num" w:pos="4680"/>
        </w:tabs>
        <w:suppressAutoHyphens/>
        <w:autoSpaceDE/>
        <w:autoSpaceDN/>
        <w:ind w:left="900" w:hanging="540"/>
        <w:jc w:val="both"/>
        <w:rPr>
          <w:b/>
        </w:rPr>
      </w:pPr>
      <w:proofErr w:type="spellStart"/>
      <w:r>
        <w:rPr>
          <w:b/>
        </w:rPr>
        <w:t>Responden</w:t>
      </w:r>
      <w:proofErr w:type="spellEnd"/>
    </w:p>
    <w:p w14:paraId="560F2A44" w14:textId="4719E92D" w:rsidR="00622DAA" w:rsidRDefault="00BE1041" w:rsidP="00812257">
      <w:pPr>
        <w:pStyle w:val="BodyTextIndent2"/>
        <w:spacing w:line="240" w:lineRule="auto"/>
        <w:ind w:left="900"/>
        <w:jc w:val="both"/>
      </w:pPr>
      <w:r w:rsidRPr="0041268B">
        <w:t xml:space="preserve">Adalah </w:t>
      </w:r>
      <w:proofErr w:type="spellStart"/>
      <w:r w:rsidR="0041268B" w:rsidRPr="0041268B">
        <w:t>pihak</w:t>
      </w:r>
      <w:proofErr w:type="spellEnd"/>
      <w:r w:rsidR="0041268B" w:rsidRPr="0041268B">
        <w:t xml:space="preserve"> </w:t>
      </w:r>
      <w:proofErr w:type="spellStart"/>
      <w:r w:rsidR="0041268B" w:rsidRPr="0041268B">
        <w:t>konsumen</w:t>
      </w:r>
      <w:proofErr w:type="spellEnd"/>
      <w:r w:rsidR="0041268B" w:rsidRPr="0041268B">
        <w:t xml:space="preserve"> </w:t>
      </w:r>
      <w:proofErr w:type="spellStart"/>
      <w:r w:rsidR="0041268B" w:rsidRPr="0041268B">
        <w:t>atau</w:t>
      </w:r>
      <w:proofErr w:type="spellEnd"/>
      <w:r w:rsidR="0041268B" w:rsidRPr="0041268B">
        <w:t xml:space="preserve"> user yang</w:t>
      </w:r>
      <w:r w:rsidRPr="0041268B">
        <w:t xml:space="preserve"> </w:t>
      </w:r>
      <w:proofErr w:type="spellStart"/>
      <w:r w:rsidRPr="0041268B">
        <w:t>dimintai</w:t>
      </w:r>
      <w:proofErr w:type="spellEnd"/>
      <w:r w:rsidRPr="0041268B">
        <w:t xml:space="preserve"> </w:t>
      </w:r>
      <w:proofErr w:type="spellStart"/>
      <w:r w:rsidRPr="0041268B">
        <w:t>pendapatnya</w:t>
      </w:r>
      <w:proofErr w:type="spellEnd"/>
      <w:r w:rsidRPr="0041268B">
        <w:t xml:space="preserve"> </w:t>
      </w:r>
      <w:proofErr w:type="spellStart"/>
      <w:r w:rsidRPr="0041268B">
        <w:t>mengenai</w:t>
      </w:r>
      <w:proofErr w:type="spellEnd"/>
      <w:r w:rsidRPr="0041268B">
        <w:t xml:space="preserve"> </w:t>
      </w:r>
      <w:proofErr w:type="spellStart"/>
      <w:r w:rsidRPr="0041268B">
        <w:t>suatu</w:t>
      </w:r>
      <w:proofErr w:type="spellEnd"/>
      <w:r w:rsidRPr="0041268B">
        <w:t xml:space="preserve"> </w:t>
      </w:r>
      <w:proofErr w:type="spellStart"/>
      <w:r w:rsidRPr="0041268B">
        <w:t>hal</w:t>
      </w:r>
      <w:proofErr w:type="spellEnd"/>
      <w:r w:rsidRPr="0041268B">
        <w:t>.</w:t>
      </w:r>
      <w:r>
        <w:t xml:space="preserve">  </w:t>
      </w:r>
    </w:p>
    <w:p w14:paraId="6AD794DC" w14:textId="77777777" w:rsidR="00F31FBA" w:rsidRPr="00F31FBA" w:rsidRDefault="00F31FBA" w:rsidP="001B5FA2">
      <w:pPr>
        <w:pStyle w:val="BodyTextIndent2"/>
        <w:spacing w:line="240" w:lineRule="auto"/>
        <w:ind w:left="0"/>
        <w:jc w:val="both"/>
      </w:pPr>
    </w:p>
    <w:p w14:paraId="5B3C7595" w14:textId="4820AEBF" w:rsidR="00A57500" w:rsidRPr="000A5533" w:rsidRDefault="00B90F67" w:rsidP="001B5FA2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3B5C6A56" w14:textId="40AE846C" w:rsidR="000872AD" w:rsidRPr="00C4443A" w:rsidRDefault="000872AD" w:rsidP="001B5FA2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 </w:t>
      </w:r>
      <w:proofErr w:type="spellStart"/>
      <w:r>
        <w:t>berkala</w:t>
      </w:r>
      <w:proofErr w:type="spellEnd"/>
      <w:r>
        <w:t xml:space="preserve">  minimal </w:t>
      </w:r>
      <w:r w:rsidR="00647F45">
        <w:t xml:space="preserve">dua </w:t>
      </w:r>
      <w:r>
        <w:t xml:space="preserve">kali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setahun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 </w:t>
      </w:r>
      <w:proofErr w:type="spellStart"/>
      <w:r>
        <w:t>peristiwa</w:t>
      </w:r>
      <w:proofErr w:type="spellEnd"/>
      <w:r>
        <w:t xml:space="preserve"> –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launching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harga</w:t>
      </w:r>
      <w:proofErr w:type="spellEnd"/>
      <w:r w:rsidR="00647F45">
        <w:t xml:space="preserve">, </w:t>
      </w:r>
      <w:proofErr w:type="spellStart"/>
      <w:r w:rsidR="00647F45">
        <w:t>ketika</w:t>
      </w:r>
      <w:proofErr w:type="spellEnd"/>
      <w:r w:rsidR="00647F45">
        <w:t xml:space="preserve"> </w:t>
      </w:r>
      <w:proofErr w:type="spellStart"/>
      <w:r w:rsidR="00647F45">
        <w:t>terdapat</w:t>
      </w:r>
      <w:proofErr w:type="spellEnd"/>
      <w:r w:rsidR="00647F45">
        <w:t xml:space="preserve"> event </w:t>
      </w:r>
      <w:proofErr w:type="spellStart"/>
      <w:r w:rsidR="00647F45">
        <w:t>pameran</w:t>
      </w:r>
      <w:proofErr w:type="spellEnd"/>
      <w:r w:rsidR="00647F45">
        <w:t xml:space="preserve">, </w:t>
      </w:r>
      <w:proofErr w:type="spellStart"/>
      <w:r w:rsidR="00647F45">
        <w:t>dll</w:t>
      </w:r>
      <w:proofErr w:type="spellEnd"/>
    </w:p>
    <w:p w14:paraId="1FBF2FDF" w14:textId="4C82B115" w:rsidR="00DC3FA1" w:rsidRDefault="00DC3FA1" w:rsidP="001B5FA2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spacing w:line="276" w:lineRule="auto"/>
        <w:ind w:left="900" w:hanging="540"/>
        <w:jc w:val="both"/>
      </w:pPr>
      <w:r>
        <w:t xml:space="preserve">Metode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daftar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telepon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 w:rsidR="00CA2DAE">
        <w:t>menggunakan</w:t>
      </w:r>
      <w:proofErr w:type="spellEnd"/>
      <w:r w:rsidR="00CA2DAE">
        <w:t xml:space="preserve"> marketing mix 4P </w:t>
      </w:r>
      <w:proofErr w:type="spellStart"/>
      <w:r w:rsidR="00697BDF">
        <w:t>mencakup</w:t>
      </w:r>
      <w:proofErr w:type="spellEnd"/>
      <w:r>
        <w:t xml:space="preserve"> :</w:t>
      </w:r>
    </w:p>
    <w:p w14:paraId="049C3204" w14:textId="7553E73D" w:rsidR="00DC3FA1" w:rsidRPr="00211883" w:rsidRDefault="00211883" w:rsidP="00BE1041">
      <w:pPr>
        <w:pStyle w:val="BodyTextIndent"/>
        <w:widowControl/>
        <w:numPr>
          <w:ilvl w:val="2"/>
          <w:numId w:val="22"/>
        </w:numPr>
        <w:autoSpaceDE/>
        <w:autoSpaceDN/>
        <w:spacing w:after="0"/>
        <w:jc w:val="both"/>
        <w:rPr>
          <w:i/>
          <w:iCs/>
        </w:rPr>
      </w:pPr>
      <w:r w:rsidRPr="00211883">
        <w:rPr>
          <w:i/>
          <w:iCs/>
        </w:rPr>
        <w:t>Product</w:t>
      </w:r>
    </w:p>
    <w:p w14:paraId="7737792C" w14:textId="596CE73A" w:rsidR="00DC3FA1" w:rsidRPr="00211883" w:rsidRDefault="00211883" w:rsidP="00BE1041">
      <w:pPr>
        <w:pStyle w:val="BodyTextIndent"/>
        <w:widowControl/>
        <w:numPr>
          <w:ilvl w:val="2"/>
          <w:numId w:val="22"/>
        </w:numPr>
        <w:autoSpaceDE/>
        <w:autoSpaceDN/>
        <w:spacing w:after="0"/>
        <w:jc w:val="both"/>
        <w:rPr>
          <w:i/>
          <w:iCs/>
        </w:rPr>
      </w:pPr>
      <w:r w:rsidRPr="00211883">
        <w:rPr>
          <w:i/>
          <w:iCs/>
        </w:rPr>
        <w:t>P</w:t>
      </w:r>
      <w:r w:rsidR="00CA2DAE">
        <w:rPr>
          <w:i/>
          <w:iCs/>
        </w:rPr>
        <w:t>lace</w:t>
      </w:r>
      <w:r w:rsidRPr="00211883">
        <w:rPr>
          <w:i/>
          <w:iCs/>
        </w:rPr>
        <w:t xml:space="preserve"> </w:t>
      </w:r>
    </w:p>
    <w:p w14:paraId="26309641" w14:textId="7A375E75" w:rsidR="00DC3FA1" w:rsidRPr="00211883" w:rsidRDefault="00211883" w:rsidP="00BE1041">
      <w:pPr>
        <w:pStyle w:val="BodyTextIndent"/>
        <w:widowControl/>
        <w:numPr>
          <w:ilvl w:val="2"/>
          <w:numId w:val="22"/>
        </w:numPr>
        <w:autoSpaceDE/>
        <w:autoSpaceDN/>
        <w:spacing w:after="0"/>
        <w:jc w:val="both"/>
        <w:rPr>
          <w:i/>
          <w:iCs/>
        </w:rPr>
      </w:pPr>
      <w:r w:rsidRPr="00211883">
        <w:rPr>
          <w:i/>
          <w:iCs/>
        </w:rPr>
        <w:t xml:space="preserve">Promotion </w:t>
      </w:r>
    </w:p>
    <w:p w14:paraId="32CA2973" w14:textId="24351969" w:rsidR="00211883" w:rsidRPr="00211883" w:rsidRDefault="00211883" w:rsidP="00BE1041">
      <w:pPr>
        <w:pStyle w:val="BodyTextIndent"/>
        <w:widowControl/>
        <w:numPr>
          <w:ilvl w:val="2"/>
          <w:numId w:val="22"/>
        </w:numPr>
        <w:autoSpaceDE/>
        <w:autoSpaceDN/>
        <w:spacing w:after="0"/>
        <w:jc w:val="both"/>
        <w:rPr>
          <w:i/>
          <w:iCs/>
        </w:rPr>
      </w:pPr>
      <w:r w:rsidRPr="00211883">
        <w:rPr>
          <w:i/>
          <w:iCs/>
        </w:rPr>
        <w:t xml:space="preserve">Place </w:t>
      </w:r>
    </w:p>
    <w:p w14:paraId="5B591361" w14:textId="2A172F62" w:rsidR="000872AD" w:rsidRDefault="000872AD" w:rsidP="00BE1041">
      <w:pPr>
        <w:widowControl/>
        <w:numPr>
          <w:ilvl w:val="1"/>
          <w:numId w:val="22"/>
        </w:numPr>
        <w:tabs>
          <w:tab w:val="left" w:pos="270"/>
        </w:tabs>
        <w:suppressAutoHyphens/>
        <w:autoSpaceDE/>
        <w:autoSpaceDN/>
        <w:jc w:val="both"/>
        <w:rPr>
          <w:lang w:val="de-DE"/>
        </w:rPr>
      </w:pPr>
      <w:r w:rsidRPr="00DB4688">
        <w:rPr>
          <w:lang w:val="de-DE"/>
        </w:rPr>
        <w:t xml:space="preserve">Hasil dari pengukuran kepuasan pelanggan harus disampaikan kepada </w:t>
      </w:r>
      <w:r>
        <w:rPr>
          <w:lang w:val="de-DE"/>
        </w:rPr>
        <w:t>BOD</w:t>
      </w:r>
      <w:r w:rsidRPr="00DB4688">
        <w:rPr>
          <w:lang w:val="de-DE"/>
        </w:rPr>
        <w:t xml:space="preserve"> </w:t>
      </w:r>
      <w:r>
        <w:rPr>
          <w:lang w:val="de-DE"/>
        </w:rPr>
        <w:t xml:space="preserve">dalam waktu maksimal 1 (satu) bulan sejak seluruh </w:t>
      </w:r>
      <w:r w:rsidRPr="003C760C">
        <w:rPr>
          <w:lang w:val="de-DE"/>
        </w:rPr>
        <w:t>questioner di terima dari distributor / responden</w:t>
      </w:r>
      <w:r w:rsidRPr="00DB4688">
        <w:rPr>
          <w:lang w:val="de-DE"/>
        </w:rPr>
        <w:t>.</w:t>
      </w:r>
    </w:p>
    <w:p w14:paraId="59FF90A5" w14:textId="6E05B02D" w:rsidR="008649E4" w:rsidRDefault="008649E4" w:rsidP="00BE1041">
      <w:pPr>
        <w:widowControl/>
        <w:numPr>
          <w:ilvl w:val="1"/>
          <w:numId w:val="22"/>
        </w:numPr>
        <w:tabs>
          <w:tab w:val="left" w:pos="270"/>
        </w:tabs>
        <w:suppressAutoHyphens/>
        <w:autoSpaceDE/>
        <w:autoSpaceDN/>
        <w:jc w:val="both"/>
        <w:rPr>
          <w:lang w:val="de-DE"/>
        </w:rPr>
      </w:pPr>
      <w:r>
        <w:rPr>
          <w:lang w:val="de-DE"/>
        </w:rPr>
        <w:t>Kriteria responden adalah sebagai berikut :</w:t>
      </w:r>
    </w:p>
    <w:p w14:paraId="421EA801" w14:textId="022605BD" w:rsidR="008649E4" w:rsidRPr="008649E4" w:rsidRDefault="00400BE0" w:rsidP="008649E4">
      <w:pPr>
        <w:widowControl/>
        <w:numPr>
          <w:ilvl w:val="2"/>
          <w:numId w:val="22"/>
        </w:numPr>
        <w:tabs>
          <w:tab w:val="left" w:pos="270"/>
        </w:tabs>
        <w:suppressAutoHyphens/>
        <w:autoSpaceDE/>
        <w:autoSpaceDN/>
        <w:jc w:val="both"/>
        <w:rPr>
          <w:lang w:val="de-DE"/>
        </w:rPr>
      </w:pPr>
      <w:r>
        <w:rPr>
          <w:lang w:val="de-DE"/>
        </w:rPr>
        <w:t>K</w:t>
      </w:r>
      <w:r w:rsidR="008649E4" w:rsidRPr="008649E4">
        <w:rPr>
          <w:lang w:val="de-DE"/>
        </w:rPr>
        <w:t xml:space="preserve">onsumen chitose (sudah pernah beli </w:t>
      </w:r>
      <w:r w:rsidR="008649E4">
        <w:rPr>
          <w:lang w:val="de-DE"/>
        </w:rPr>
        <w:t xml:space="preserve">maupun </w:t>
      </w:r>
      <w:r w:rsidR="008649E4" w:rsidRPr="008649E4">
        <w:rPr>
          <w:lang w:val="de-DE"/>
        </w:rPr>
        <w:t>repeat</w:t>
      </w:r>
      <w:r w:rsidR="008649E4">
        <w:rPr>
          <w:lang w:val="de-DE"/>
        </w:rPr>
        <w:t xml:space="preserve"> order</w:t>
      </w:r>
      <w:r w:rsidR="008649E4" w:rsidRPr="008649E4">
        <w:rPr>
          <w:lang w:val="de-DE"/>
        </w:rPr>
        <w:t>)</w:t>
      </w:r>
    </w:p>
    <w:p w14:paraId="2D200834" w14:textId="0EB29103" w:rsidR="008649E4" w:rsidRPr="008649E4" w:rsidRDefault="00400BE0" w:rsidP="008649E4">
      <w:pPr>
        <w:widowControl/>
        <w:numPr>
          <w:ilvl w:val="2"/>
          <w:numId w:val="22"/>
        </w:numPr>
        <w:tabs>
          <w:tab w:val="left" w:pos="270"/>
        </w:tabs>
        <w:suppressAutoHyphens/>
        <w:autoSpaceDE/>
        <w:autoSpaceDN/>
        <w:jc w:val="both"/>
        <w:rPr>
          <w:lang w:val="de-DE"/>
        </w:rPr>
      </w:pPr>
      <w:r>
        <w:rPr>
          <w:lang w:val="de-DE"/>
        </w:rPr>
        <w:t>K</w:t>
      </w:r>
      <w:r w:rsidR="008649E4">
        <w:rPr>
          <w:lang w:val="de-DE"/>
        </w:rPr>
        <w:t xml:space="preserve">onsumen </w:t>
      </w:r>
      <w:r w:rsidR="008649E4" w:rsidRPr="008649E4">
        <w:rPr>
          <w:lang w:val="de-DE"/>
        </w:rPr>
        <w:t>yang mengetahui produk chitose</w:t>
      </w:r>
    </w:p>
    <w:p w14:paraId="40C478C4" w14:textId="6EEDCCF8" w:rsidR="008649E4" w:rsidRDefault="00400BE0" w:rsidP="008649E4">
      <w:pPr>
        <w:widowControl/>
        <w:numPr>
          <w:ilvl w:val="2"/>
          <w:numId w:val="22"/>
        </w:numPr>
        <w:tabs>
          <w:tab w:val="left" w:pos="270"/>
        </w:tabs>
        <w:suppressAutoHyphens/>
        <w:autoSpaceDE/>
        <w:autoSpaceDN/>
        <w:jc w:val="both"/>
        <w:rPr>
          <w:lang w:val="de-DE"/>
        </w:rPr>
      </w:pPr>
      <w:r>
        <w:rPr>
          <w:lang w:val="de-DE"/>
        </w:rPr>
        <w:t>P</w:t>
      </w:r>
      <w:r w:rsidR="008649E4">
        <w:rPr>
          <w:lang w:val="de-DE"/>
        </w:rPr>
        <w:t>engguna (user)</w:t>
      </w:r>
      <w:r w:rsidR="008649E4" w:rsidRPr="008649E4">
        <w:rPr>
          <w:lang w:val="de-DE"/>
        </w:rPr>
        <w:t xml:space="preserve"> produk chitose</w:t>
      </w:r>
    </w:p>
    <w:p w14:paraId="776E0C39" w14:textId="170D05FE" w:rsidR="00DE7240" w:rsidRPr="00785715" w:rsidRDefault="00395AF7" w:rsidP="00785715">
      <w:pPr>
        <w:widowControl/>
        <w:numPr>
          <w:ilvl w:val="1"/>
          <w:numId w:val="22"/>
        </w:numPr>
        <w:tabs>
          <w:tab w:val="left" w:pos="270"/>
        </w:tabs>
        <w:suppressAutoHyphens/>
        <w:autoSpaceDE/>
        <w:autoSpaceDN/>
        <w:jc w:val="both"/>
        <w:rPr>
          <w:lang w:val="de-DE"/>
        </w:rPr>
      </w:pPr>
      <w:r>
        <w:rPr>
          <w:lang w:val="de-DE"/>
        </w:rPr>
        <w:t xml:space="preserve">End-Customer dengan peringkat 10 teratas </w:t>
      </w:r>
      <w:r w:rsidR="004F2583">
        <w:rPr>
          <w:lang w:val="de-DE"/>
        </w:rPr>
        <w:t xml:space="preserve">(top 10 customer) </w:t>
      </w:r>
      <w:r>
        <w:rPr>
          <w:lang w:val="de-DE"/>
        </w:rPr>
        <w:t>harus diikutsertakan pada survey sebagai responden.</w:t>
      </w:r>
    </w:p>
    <w:p w14:paraId="2BA0FC7D" w14:textId="472478D1" w:rsidR="00DE7240" w:rsidRPr="00DE7240" w:rsidRDefault="00DE7240" w:rsidP="00395AF7">
      <w:pPr>
        <w:widowControl/>
        <w:numPr>
          <w:ilvl w:val="1"/>
          <w:numId w:val="22"/>
        </w:numPr>
        <w:tabs>
          <w:tab w:val="left" w:pos="270"/>
        </w:tabs>
        <w:suppressAutoHyphens/>
        <w:autoSpaceDE/>
        <w:autoSpaceDN/>
        <w:jc w:val="both"/>
        <w:rPr>
          <w:lang w:val="de-DE"/>
        </w:rPr>
      </w:pPr>
      <w:r w:rsidRPr="00DE7240">
        <w:rPr>
          <w:lang w:val="de-DE"/>
        </w:rPr>
        <w:t xml:space="preserve">Rumus </w:t>
      </w:r>
      <w:r w:rsidR="00785715">
        <w:rPr>
          <w:lang w:val="de-DE"/>
        </w:rPr>
        <w:t>yang</w:t>
      </w:r>
      <w:r w:rsidRPr="00DE7240">
        <w:rPr>
          <w:lang w:val="de-DE"/>
        </w:rPr>
        <w:t xml:space="preserve"> digunakan </w:t>
      </w:r>
      <w:r w:rsidR="00D175F7">
        <w:rPr>
          <w:lang w:val="de-DE"/>
        </w:rPr>
        <w:t xml:space="preserve">apabila </w:t>
      </w:r>
      <w:r w:rsidRPr="00DE7240">
        <w:rPr>
          <w:lang w:val="de-DE"/>
        </w:rPr>
        <w:t>ukuran populasi (N) diketahui</w:t>
      </w:r>
    </w:p>
    <w:p w14:paraId="5A031901" w14:textId="77777777" w:rsidR="00DE7240" w:rsidRPr="00DE7240" w:rsidRDefault="00DE7240" w:rsidP="00DE7240">
      <w:pPr>
        <w:widowControl/>
        <w:tabs>
          <w:tab w:val="left" w:pos="270"/>
        </w:tabs>
        <w:suppressAutoHyphens/>
        <w:autoSpaceDE/>
        <w:autoSpaceDN/>
        <w:ind w:left="905"/>
        <w:jc w:val="both"/>
        <w:rPr>
          <w:lang w:val="de-DE"/>
        </w:rPr>
      </w:pPr>
      <w:r w:rsidRPr="00DE7240">
        <w:rPr>
          <w:lang w:val="de-DE"/>
        </w:rPr>
        <w:t>Rumus: n = N / (1 + Ne²)</w:t>
      </w:r>
    </w:p>
    <w:p w14:paraId="43E33426" w14:textId="77777777" w:rsidR="00DE7240" w:rsidRPr="00DE7240" w:rsidRDefault="00DE7240" w:rsidP="00DE7240">
      <w:pPr>
        <w:widowControl/>
        <w:tabs>
          <w:tab w:val="left" w:pos="270"/>
        </w:tabs>
        <w:suppressAutoHyphens/>
        <w:autoSpaceDE/>
        <w:autoSpaceDN/>
        <w:ind w:left="905"/>
        <w:jc w:val="both"/>
        <w:rPr>
          <w:lang w:val="de-DE"/>
        </w:rPr>
      </w:pPr>
      <w:r w:rsidRPr="00DE7240">
        <w:rPr>
          <w:lang w:val="de-DE"/>
        </w:rPr>
        <w:t>n = ukuran sampel</w:t>
      </w:r>
    </w:p>
    <w:p w14:paraId="7E546826" w14:textId="77777777" w:rsidR="00DE7240" w:rsidRPr="00DE7240" w:rsidRDefault="00DE7240" w:rsidP="00DE7240">
      <w:pPr>
        <w:widowControl/>
        <w:tabs>
          <w:tab w:val="left" w:pos="270"/>
        </w:tabs>
        <w:suppressAutoHyphens/>
        <w:autoSpaceDE/>
        <w:autoSpaceDN/>
        <w:ind w:left="905"/>
        <w:jc w:val="both"/>
        <w:rPr>
          <w:lang w:val="de-DE"/>
        </w:rPr>
      </w:pPr>
      <w:r w:rsidRPr="00DE7240">
        <w:rPr>
          <w:lang w:val="de-DE"/>
        </w:rPr>
        <w:t>N = ukuran populasi</w:t>
      </w:r>
    </w:p>
    <w:p w14:paraId="072C6B8D" w14:textId="77777777" w:rsidR="00DE7240" w:rsidRPr="00DE7240" w:rsidRDefault="00DE7240" w:rsidP="00DE7240">
      <w:pPr>
        <w:widowControl/>
        <w:tabs>
          <w:tab w:val="left" w:pos="270"/>
        </w:tabs>
        <w:suppressAutoHyphens/>
        <w:autoSpaceDE/>
        <w:autoSpaceDN/>
        <w:ind w:left="905"/>
        <w:jc w:val="both"/>
        <w:rPr>
          <w:lang w:val="de-DE"/>
        </w:rPr>
      </w:pPr>
      <w:r w:rsidRPr="00DE7240">
        <w:rPr>
          <w:lang w:val="de-DE"/>
        </w:rPr>
        <w:t>e = tingkat kesalahan yang ditoleransi (error margin), biasanya dinyatakan dalam persentase. Misalnya, jika tingkat kesalahan yang diinginkan adalah 5%, maka e = 0.05.</w:t>
      </w:r>
    </w:p>
    <w:p w14:paraId="4E26A982" w14:textId="77777777" w:rsidR="00DE7240" w:rsidRPr="00DE7240" w:rsidRDefault="00DE7240" w:rsidP="00DE7240">
      <w:pPr>
        <w:widowControl/>
        <w:tabs>
          <w:tab w:val="left" w:pos="270"/>
        </w:tabs>
        <w:suppressAutoHyphens/>
        <w:autoSpaceDE/>
        <w:autoSpaceDN/>
        <w:ind w:left="905"/>
        <w:jc w:val="both"/>
        <w:rPr>
          <w:lang w:val="de-DE"/>
        </w:rPr>
      </w:pPr>
      <w:r w:rsidRPr="00DE7240">
        <w:rPr>
          <w:lang w:val="de-DE"/>
        </w:rPr>
        <w:t>Contoh: Jika populasi (N) = 1000 dan tingkat kesalahan yang diinginkan (e) = 0.05 (5%), maka:</w:t>
      </w:r>
    </w:p>
    <w:p w14:paraId="3C41BD4A" w14:textId="77777777" w:rsidR="00DE7240" w:rsidRPr="00DE7240" w:rsidRDefault="00DE7240" w:rsidP="00DE7240">
      <w:pPr>
        <w:widowControl/>
        <w:tabs>
          <w:tab w:val="left" w:pos="270"/>
        </w:tabs>
        <w:suppressAutoHyphens/>
        <w:autoSpaceDE/>
        <w:autoSpaceDN/>
        <w:ind w:left="905"/>
        <w:jc w:val="both"/>
        <w:rPr>
          <w:lang w:val="de-DE"/>
        </w:rPr>
      </w:pPr>
      <w:r w:rsidRPr="00DE7240">
        <w:rPr>
          <w:lang w:val="de-DE"/>
        </w:rPr>
        <w:t>n = 1000 / (1 + 1000 * 0.05²)</w:t>
      </w:r>
    </w:p>
    <w:p w14:paraId="41078A49" w14:textId="77777777" w:rsidR="00DE7240" w:rsidRPr="00DE7240" w:rsidRDefault="00DE7240" w:rsidP="00DE7240">
      <w:pPr>
        <w:widowControl/>
        <w:tabs>
          <w:tab w:val="left" w:pos="270"/>
        </w:tabs>
        <w:suppressAutoHyphens/>
        <w:autoSpaceDE/>
        <w:autoSpaceDN/>
        <w:ind w:left="905"/>
        <w:jc w:val="both"/>
        <w:rPr>
          <w:lang w:val="de-DE"/>
        </w:rPr>
      </w:pPr>
      <w:r w:rsidRPr="00DE7240">
        <w:rPr>
          <w:lang w:val="de-DE"/>
        </w:rPr>
        <w:t>n = 1000 / (1 + 1000 * 0.0025)</w:t>
      </w:r>
    </w:p>
    <w:p w14:paraId="5950FA85" w14:textId="77777777" w:rsidR="00DE7240" w:rsidRPr="00DE7240" w:rsidRDefault="00DE7240" w:rsidP="00DE7240">
      <w:pPr>
        <w:widowControl/>
        <w:tabs>
          <w:tab w:val="left" w:pos="270"/>
        </w:tabs>
        <w:suppressAutoHyphens/>
        <w:autoSpaceDE/>
        <w:autoSpaceDN/>
        <w:ind w:left="905"/>
        <w:jc w:val="both"/>
        <w:rPr>
          <w:lang w:val="de-DE"/>
        </w:rPr>
      </w:pPr>
      <w:r w:rsidRPr="00DE7240">
        <w:rPr>
          <w:lang w:val="de-DE"/>
        </w:rPr>
        <w:t>n = 1000 / (1 + 2.5)</w:t>
      </w:r>
    </w:p>
    <w:p w14:paraId="12A79EA7" w14:textId="77777777" w:rsidR="00DE7240" w:rsidRPr="00DE7240" w:rsidRDefault="00DE7240" w:rsidP="00DE7240">
      <w:pPr>
        <w:widowControl/>
        <w:tabs>
          <w:tab w:val="left" w:pos="270"/>
        </w:tabs>
        <w:suppressAutoHyphens/>
        <w:autoSpaceDE/>
        <w:autoSpaceDN/>
        <w:ind w:left="905"/>
        <w:jc w:val="both"/>
        <w:rPr>
          <w:lang w:val="de-DE"/>
        </w:rPr>
      </w:pPr>
      <w:r w:rsidRPr="00DE7240">
        <w:rPr>
          <w:lang w:val="de-DE"/>
        </w:rPr>
        <w:t>n = 1000 / 3.5</w:t>
      </w:r>
    </w:p>
    <w:p w14:paraId="6463D94E" w14:textId="437E3A72" w:rsidR="00DE7240" w:rsidRPr="00DB4688" w:rsidRDefault="00DE7240" w:rsidP="00DE7240">
      <w:pPr>
        <w:widowControl/>
        <w:tabs>
          <w:tab w:val="left" w:pos="270"/>
        </w:tabs>
        <w:suppressAutoHyphens/>
        <w:autoSpaceDE/>
        <w:autoSpaceDN/>
        <w:ind w:left="905"/>
        <w:jc w:val="both"/>
        <w:rPr>
          <w:lang w:val="de-DE"/>
        </w:rPr>
      </w:pPr>
      <w:r w:rsidRPr="00DE7240">
        <w:rPr>
          <w:lang w:val="de-DE"/>
        </w:rPr>
        <w:t>n = 285.71, dibulatkan menjadi 286</w:t>
      </w:r>
    </w:p>
    <w:p w14:paraId="56BD1E00" w14:textId="467DA863" w:rsidR="00AD27F9" w:rsidRPr="00252FF9" w:rsidRDefault="00AD27F9" w:rsidP="000A5533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0B0DD7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5037705C" w14:textId="35DB67FE" w:rsidR="000B0DD7" w:rsidRDefault="000B0DD7" w:rsidP="000B0DD7">
      <w:pPr>
        <w:pStyle w:val="ListParagraph"/>
        <w:widowControl/>
        <w:numPr>
          <w:ilvl w:val="1"/>
          <w:numId w:val="27"/>
        </w:numPr>
        <w:tabs>
          <w:tab w:val="clear" w:pos="1145"/>
          <w:tab w:val="num" w:pos="1350"/>
        </w:tabs>
        <w:suppressAutoHyphens/>
        <w:autoSpaceDE/>
        <w:autoSpaceDN/>
        <w:ind w:left="900" w:hanging="475"/>
        <w:jc w:val="both"/>
      </w:pPr>
      <w:r>
        <w:t xml:space="preserve">Marketing Manager </w:t>
      </w:r>
    </w:p>
    <w:p w14:paraId="79DE5B6D" w14:textId="77777777" w:rsidR="000B0DD7" w:rsidRDefault="000B0DD7" w:rsidP="000B0DD7">
      <w:pPr>
        <w:widowControl/>
        <w:numPr>
          <w:ilvl w:val="2"/>
          <w:numId w:val="27"/>
        </w:numPr>
        <w:tabs>
          <w:tab w:val="left" w:pos="270"/>
        </w:tabs>
        <w:suppressAutoHyphens/>
        <w:autoSpaceDE/>
        <w:autoSpaceDN/>
        <w:jc w:val="both"/>
      </w:pPr>
      <w:proofErr w:type="spellStart"/>
      <w:r>
        <w:t>Merencanakan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62666061" w14:textId="77777777" w:rsidR="000B0DD7" w:rsidRDefault="000B0DD7" w:rsidP="000B0DD7">
      <w:pPr>
        <w:widowControl/>
        <w:numPr>
          <w:ilvl w:val="2"/>
          <w:numId w:val="27"/>
        </w:numPr>
        <w:tabs>
          <w:tab w:val="left" w:pos="270"/>
        </w:tabs>
        <w:suppressAutoHyphens/>
        <w:autoSpaceDE/>
        <w:autoSpaceDN/>
        <w:jc w:val="both"/>
      </w:pPr>
      <w:proofErr w:type="spellStart"/>
      <w:r>
        <w:t>Mengkoordinasikan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0C8C45C7" w14:textId="77777777" w:rsidR="000B0DD7" w:rsidRDefault="000B0DD7" w:rsidP="000B0DD7">
      <w:pPr>
        <w:widowControl/>
        <w:numPr>
          <w:ilvl w:val="2"/>
          <w:numId w:val="27"/>
        </w:numPr>
        <w:tabs>
          <w:tab w:val="left" w:pos="270"/>
        </w:tabs>
        <w:suppressAutoHyphens/>
        <w:autoSpaceDE/>
        <w:autoSpaceDN/>
        <w:jc w:val="both"/>
      </w:pPr>
      <w:proofErr w:type="spellStart"/>
      <w:r>
        <w:t>Menetapkan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7C5DA347" w14:textId="77777777" w:rsidR="000B0DD7" w:rsidRDefault="000B0DD7" w:rsidP="000B0DD7">
      <w:pPr>
        <w:widowControl/>
        <w:numPr>
          <w:ilvl w:val="2"/>
          <w:numId w:val="27"/>
        </w:numPr>
        <w:tabs>
          <w:tab w:val="left" w:pos="270"/>
        </w:tabs>
        <w:suppressAutoHyphens/>
        <w:autoSpaceDE/>
        <w:autoSpaceDN/>
        <w:jc w:val="both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62E47E2D" w14:textId="77777777" w:rsidR="008B3D4C" w:rsidRDefault="008B3D4C" w:rsidP="008B3D4C">
      <w:pPr>
        <w:widowControl/>
        <w:tabs>
          <w:tab w:val="left" w:pos="270"/>
        </w:tabs>
        <w:suppressAutoHyphens/>
        <w:autoSpaceDE/>
        <w:autoSpaceDN/>
        <w:ind w:left="1570"/>
        <w:jc w:val="both"/>
      </w:pPr>
    </w:p>
    <w:p w14:paraId="3071EFE6" w14:textId="09B3128D" w:rsidR="000B0DD7" w:rsidRDefault="000B0DD7" w:rsidP="000B0DD7">
      <w:pPr>
        <w:pStyle w:val="ListParagraph"/>
        <w:widowControl/>
        <w:numPr>
          <w:ilvl w:val="1"/>
          <w:numId w:val="27"/>
        </w:numPr>
        <w:tabs>
          <w:tab w:val="clear" w:pos="1145"/>
          <w:tab w:val="num" w:pos="1350"/>
        </w:tabs>
        <w:suppressAutoHyphens/>
        <w:autoSpaceDE/>
        <w:autoSpaceDN/>
        <w:ind w:left="900" w:hanging="475"/>
        <w:jc w:val="both"/>
      </w:pPr>
      <w:r>
        <w:t>MKT Brand &amp; Market Research</w:t>
      </w:r>
    </w:p>
    <w:p w14:paraId="0BDDE508" w14:textId="77777777" w:rsidR="000B0DD7" w:rsidRDefault="000B0DD7" w:rsidP="000B0DD7">
      <w:pPr>
        <w:widowControl/>
        <w:numPr>
          <w:ilvl w:val="2"/>
          <w:numId w:val="27"/>
        </w:numPr>
        <w:tabs>
          <w:tab w:val="left" w:pos="270"/>
        </w:tabs>
        <w:suppressAutoHyphens/>
        <w:autoSpaceDE/>
        <w:autoSpaceDN/>
        <w:jc w:val="both"/>
      </w:pPr>
      <w:proofErr w:type="spellStart"/>
      <w:r>
        <w:t>Mengindentifikasi</w:t>
      </w:r>
      <w:proofErr w:type="spellEnd"/>
      <w:r>
        <w:t xml:space="preserve"> </w:t>
      </w:r>
      <w:proofErr w:type="spellStart"/>
      <w:r>
        <w:t>sumber-sumber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pengukuran</w:t>
      </w:r>
      <w:proofErr w:type="spellEnd"/>
    </w:p>
    <w:p w14:paraId="5AA82804" w14:textId="77777777" w:rsidR="000B0DD7" w:rsidRDefault="000B0DD7" w:rsidP="000B0DD7">
      <w:pPr>
        <w:widowControl/>
        <w:numPr>
          <w:ilvl w:val="2"/>
          <w:numId w:val="27"/>
        </w:numPr>
        <w:tabs>
          <w:tab w:val="left" w:pos="270"/>
        </w:tabs>
        <w:suppressAutoHyphens/>
        <w:autoSpaceDE/>
        <w:autoSpaceDN/>
        <w:jc w:val="both"/>
      </w:pPr>
      <w:proofErr w:type="spellStart"/>
      <w:r>
        <w:t>Mengidentifikasi</w:t>
      </w:r>
      <w:proofErr w:type="spellEnd"/>
      <w:r>
        <w:t xml:space="preserve"> parameter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0013FF91" w14:textId="77777777" w:rsidR="000B0DD7" w:rsidRDefault="000B0DD7" w:rsidP="000B0DD7">
      <w:pPr>
        <w:widowControl/>
        <w:numPr>
          <w:ilvl w:val="2"/>
          <w:numId w:val="27"/>
        </w:numPr>
        <w:tabs>
          <w:tab w:val="left" w:pos="270"/>
        </w:tabs>
        <w:suppressAutoHyphens/>
        <w:autoSpaceDE/>
        <w:autoSpaceDN/>
        <w:jc w:val="both"/>
      </w:pPr>
      <w:proofErr w:type="spellStart"/>
      <w:r>
        <w:t>Menetapkan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survey</w:t>
      </w:r>
    </w:p>
    <w:p w14:paraId="1A40168D" w14:textId="77777777" w:rsidR="000B0DD7" w:rsidRDefault="000B0DD7" w:rsidP="000B0DD7">
      <w:pPr>
        <w:widowControl/>
        <w:numPr>
          <w:ilvl w:val="2"/>
          <w:numId w:val="27"/>
        </w:numPr>
        <w:tabs>
          <w:tab w:val="left" w:pos="270"/>
        </w:tabs>
        <w:suppressAutoHyphens/>
        <w:autoSpaceDE/>
        <w:autoSpaceDN/>
        <w:jc w:val="both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27ADCD88" w14:textId="77777777" w:rsidR="000B0DD7" w:rsidRDefault="000B0DD7" w:rsidP="000B0DD7">
      <w:pPr>
        <w:widowControl/>
        <w:numPr>
          <w:ilvl w:val="2"/>
          <w:numId w:val="27"/>
        </w:numPr>
        <w:tabs>
          <w:tab w:val="left" w:pos="270"/>
        </w:tabs>
        <w:suppressAutoHyphens/>
        <w:autoSpaceDE/>
        <w:autoSpaceDN/>
        <w:jc w:val="both"/>
      </w:pPr>
      <w:proofErr w:type="spellStart"/>
      <w:r>
        <w:t>Mengolah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51B2A547" w14:textId="77777777" w:rsidR="000B0DD7" w:rsidRDefault="000B0DD7" w:rsidP="000B0DD7">
      <w:pPr>
        <w:widowControl/>
        <w:numPr>
          <w:ilvl w:val="2"/>
          <w:numId w:val="27"/>
        </w:numPr>
        <w:tabs>
          <w:tab w:val="left" w:pos="270"/>
        </w:tabs>
        <w:suppressAutoHyphens/>
        <w:autoSpaceDE/>
        <w:autoSpaceDN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>.</w:t>
      </w:r>
    </w:p>
    <w:p w14:paraId="24A458DC" w14:textId="77777777" w:rsidR="000B0DD7" w:rsidRDefault="000B0DD7" w:rsidP="000B0DD7">
      <w:pPr>
        <w:widowControl/>
        <w:suppressAutoHyphens/>
        <w:autoSpaceDE/>
        <w:autoSpaceDN/>
        <w:jc w:val="both"/>
      </w:pPr>
    </w:p>
    <w:p w14:paraId="5300B0CF" w14:textId="77777777" w:rsidR="000B0DD7" w:rsidRPr="00AD27F9" w:rsidRDefault="000B0DD7" w:rsidP="000B0DD7">
      <w:pPr>
        <w:widowControl/>
        <w:suppressAutoHyphens/>
        <w:autoSpaceDE/>
        <w:autoSpaceDN/>
        <w:spacing w:line="276" w:lineRule="auto"/>
        <w:ind w:left="4537"/>
        <w:jc w:val="both"/>
        <w:rPr>
          <w:rFonts w:ascii="Arial" w:eastAsia="Times New Roman" w:hAnsi="Arial" w:cs="Times New Roman"/>
          <w:szCs w:val="20"/>
        </w:rPr>
      </w:pPr>
    </w:p>
    <w:p w14:paraId="4A8E6D26" w14:textId="68D907AB" w:rsidR="00A46834" w:rsidRDefault="00693FE4" w:rsidP="001C209E">
      <w:pPr>
        <w:pStyle w:val="ListParagraph"/>
        <w:widowControl/>
        <w:numPr>
          <w:ilvl w:val="0"/>
          <w:numId w:val="27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880CE14" w14:textId="52C7759A" w:rsidR="00A86C07" w:rsidRDefault="00990826" w:rsidP="00A86C07">
      <w:pPr>
        <w:widowControl/>
        <w:suppressAutoHyphens/>
        <w:autoSpaceDE/>
        <w:autoSpaceDN/>
        <w:ind w:left="900"/>
        <w:jc w:val="both"/>
        <w:rPr>
          <w:noProof/>
        </w:rPr>
      </w:pPr>
      <w:r>
        <w:object w:dxaOrig="6859" w:dyaOrig="12641" w14:anchorId="4DF54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25pt;height:633.3pt" o:ole="">
            <v:imagedata r:id="rId13" o:title=""/>
          </v:shape>
          <o:OLEObject Type="Embed" ProgID="Visio.Drawing.11" ShapeID="_x0000_i1025" DrawAspect="Content" ObjectID="_1815563099" r:id="rId14"/>
        </w:object>
      </w: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539E9942" w:rsidR="0084160A" w:rsidRPr="001C209E" w:rsidRDefault="00A46834" w:rsidP="001C209E">
      <w:pPr>
        <w:pStyle w:val="ListParagraph"/>
        <w:widowControl/>
        <w:numPr>
          <w:ilvl w:val="0"/>
          <w:numId w:val="27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1C209E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1C209E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1C209E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1C209E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1C209E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1C209E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1C209E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1C209E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2070"/>
        <w:gridCol w:w="2751"/>
      </w:tblGrid>
      <w:tr w:rsidR="00A46834" w:rsidRPr="00B90F67" w14:paraId="21AC932B" w14:textId="77777777" w:rsidTr="009F449F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9F449F">
        <w:trPr>
          <w:trHeight w:val="263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71BAFD" w14:textId="6DBB3846" w:rsidR="00BD5C67" w:rsidRDefault="00DC3FA1" w:rsidP="001C209E">
            <w:pPr>
              <w:pStyle w:val="TableParagraph"/>
              <w:numPr>
                <w:ilvl w:val="1"/>
                <w:numId w:val="27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Menentukan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responden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</w:p>
          <w:p w14:paraId="577473D5" w14:textId="77777777" w:rsidR="000872AD" w:rsidRDefault="000872AD" w:rsidP="000872A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"/>
              <w:rPr>
                <w:rFonts w:ascii="Arial" w:hAnsi="Arial" w:cs="Arial"/>
                <w:iCs/>
              </w:rPr>
            </w:pPr>
          </w:p>
          <w:p w14:paraId="45ADC24E" w14:textId="77777777" w:rsidR="000872AD" w:rsidRDefault="000872AD" w:rsidP="000872A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"/>
              <w:rPr>
                <w:rFonts w:ascii="Arial" w:hAnsi="Arial" w:cs="Arial"/>
                <w:iCs/>
              </w:rPr>
            </w:pPr>
          </w:p>
          <w:p w14:paraId="1E8BB21E" w14:textId="0235BE4A" w:rsidR="00DC3FA1" w:rsidRDefault="00DC3FA1" w:rsidP="001C209E">
            <w:pPr>
              <w:pStyle w:val="TableParagraph"/>
              <w:numPr>
                <w:ilvl w:val="1"/>
                <w:numId w:val="27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Menentukan</w:t>
            </w:r>
            <w:proofErr w:type="spellEnd"/>
            <w:r>
              <w:rPr>
                <w:rFonts w:ascii="Arial" w:hAnsi="Arial" w:cs="Arial"/>
                <w:iCs/>
              </w:rPr>
              <w:t xml:space="preserve"> variable, </w:t>
            </w:r>
            <w:proofErr w:type="spellStart"/>
            <w:r>
              <w:rPr>
                <w:rFonts w:ascii="Arial" w:hAnsi="Arial" w:cs="Arial"/>
                <w:iCs/>
              </w:rPr>
              <w:t>dimensi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990826">
              <w:rPr>
                <w:rFonts w:ascii="Arial" w:hAnsi="Arial" w:cs="Arial"/>
                <w:iCs/>
              </w:rPr>
              <w:t>indikator</w:t>
            </w:r>
            <w:proofErr w:type="spellEnd"/>
            <w:r>
              <w:rPr>
                <w:rFonts w:ascii="Arial" w:hAnsi="Arial" w:cs="Arial"/>
                <w:iCs/>
              </w:rPr>
              <w:t xml:space="preserve">, dan </w:t>
            </w:r>
            <w:proofErr w:type="spellStart"/>
            <w:r>
              <w:rPr>
                <w:rFonts w:ascii="Arial" w:hAnsi="Arial" w:cs="Arial"/>
                <w:iCs/>
              </w:rPr>
              <w:t>skala</w:t>
            </w:r>
            <w:proofErr w:type="spellEnd"/>
          </w:p>
          <w:p w14:paraId="1341CB9C" w14:textId="77777777" w:rsidR="000872AD" w:rsidRDefault="000872AD" w:rsidP="000872A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77699E25" w14:textId="77777777" w:rsidR="00DC3FA1" w:rsidRDefault="00DC3FA1" w:rsidP="001C209E">
            <w:pPr>
              <w:pStyle w:val="TableParagraph"/>
              <w:numPr>
                <w:ilvl w:val="1"/>
                <w:numId w:val="27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Menentukan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metode</w:t>
            </w:r>
            <w:proofErr w:type="spellEnd"/>
            <w:r>
              <w:rPr>
                <w:rFonts w:ascii="Arial" w:hAnsi="Arial" w:cs="Arial"/>
                <w:iCs/>
              </w:rPr>
              <w:t xml:space="preserve"> survey</w:t>
            </w:r>
          </w:p>
          <w:p w14:paraId="504CA49C" w14:textId="77777777" w:rsidR="000872AD" w:rsidRDefault="000872AD" w:rsidP="000872A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2BA6DD75" w14:textId="77777777" w:rsidR="007B0D94" w:rsidRDefault="007B0D94" w:rsidP="000872A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7D79B4B2" w14:textId="77777777" w:rsidR="00DC3FA1" w:rsidRDefault="00DC3FA1" w:rsidP="001C209E">
            <w:pPr>
              <w:pStyle w:val="TableParagraph"/>
              <w:numPr>
                <w:ilvl w:val="1"/>
                <w:numId w:val="27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Melakukan</w:t>
            </w:r>
            <w:proofErr w:type="spellEnd"/>
            <w:r>
              <w:rPr>
                <w:rFonts w:ascii="Arial" w:hAnsi="Arial" w:cs="Arial"/>
                <w:iCs/>
              </w:rPr>
              <w:t xml:space="preserve"> Survey </w:t>
            </w:r>
            <w:proofErr w:type="spellStart"/>
            <w:r>
              <w:rPr>
                <w:rFonts w:ascii="Arial" w:hAnsi="Arial" w:cs="Arial"/>
                <w:iCs/>
              </w:rPr>
              <w:t>Kepuasan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Pelanggan</w:t>
            </w:r>
            <w:proofErr w:type="spellEnd"/>
          </w:p>
          <w:p w14:paraId="2515D173" w14:textId="77777777" w:rsidR="000872AD" w:rsidRDefault="000872AD" w:rsidP="000872A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4CF11949" w14:textId="77777777" w:rsidR="007B0D94" w:rsidRDefault="007B0D94" w:rsidP="000872A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5B0F311D" w14:textId="1B1CACE8" w:rsidR="00A6728E" w:rsidRDefault="00A6728E" w:rsidP="001C209E">
            <w:pPr>
              <w:pStyle w:val="TableParagraph"/>
              <w:numPr>
                <w:ilvl w:val="1"/>
                <w:numId w:val="27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Mengolah</w:t>
            </w:r>
            <w:proofErr w:type="spellEnd"/>
            <w:r>
              <w:rPr>
                <w:rFonts w:ascii="Arial" w:hAnsi="Arial" w:cs="Arial"/>
                <w:iCs/>
              </w:rPr>
              <w:t xml:space="preserve"> data </w:t>
            </w:r>
            <w:proofErr w:type="spellStart"/>
            <w:r>
              <w:rPr>
                <w:rFonts w:ascii="Arial" w:hAnsi="Arial" w:cs="Arial"/>
                <w:iCs/>
              </w:rPr>
              <w:t>hasil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kuesioner</w:t>
            </w:r>
            <w:proofErr w:type="spellEnd"/>
          </w:p>
          <w:p w14:paraId="6DA02F79" w14:textId="77777777" w:rsidR="000872AD" w:rsidRDefault="000872AD" w:rsidP="000872A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0AB61B83" w14:textId="77777777" w:rsidR="007B0D94" w:rsidRDefault="007B0D94" w:rsidP="000872A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6359E5DA" w14:textId="77777777" w:rsidR="00A6728E" w:rsidRDefault="00A6728E" w:rsidP="001C209E">
            <w:pPr>
              <w:pStyle w:val="TableParagraph"/>
              <w:numPr>
                <w:ilvl w:val="1"/>
                <w:numId w:val="27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Membuat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laporan</w:t>
            </w:r>
            <w:proofErr w:type="spellEnd"/>
            <w:r>
              <w:rPr>
                <w:rFonts w:ascii="Arial" w:hAnsi="Arial" w:cs="Arial"/>
                <w:iCs/>
              </w:rPr>
              <w:t xml:space="preserve"> survey </w:t>
            </w:r>
            <w:proofErr w:type="spellStart"/>
            <w:r>
              <w:rPr>
                <w:rFonts w:ascii="Arial" w:hAnsi="Arial" w:cs="Arial"/>
                <w:iCs/>
              </w:rPr>
              <w:t>kepuasan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pelanggan</w:t>
            </w:r>
            <w:proofErr w:type="spellEnd"/>
          </w:p>
          <w:p w14:paraId="636EFA9D" w14:textId="77777777" w:rsidR="000872AD" w:rsidRDefault="000872AD" w:rsidP="000872A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416ABC74" w14:textId="77777777" w:rsidR="007B0D94" w:rsidRDefault="007B0D94" w:rsidP="000872A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2EA01264" w14:textId="77777777" w:rsidR="009F449F" w:rsidRDefault="009F449F" w:rsidP="001C209E">
            <w:pPr>
              <w:pStyle w:val="TableParagraph"/>
              <w:numPr>
                <w:ilvl w:val="1"/>
                <w:numId w:val="27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Melaporkan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hasil</w:t>
            </w:r>
            <w:proofErr w:type="spellEnd"/>
            <w:r>
              <w:rPr>
                <w:rFonts w:ascii="Arial" w:hAnsi="Arial" w:cs="Arial"/>
                <w:iCs/>
              </w:rPr>
              <w:t xml:space="preserve"> survey </w:t>
            </w:r>
            <w:proofErr w:type="spellStart"/>
            <w:r>
              <w:rPr>
                <w:rFonts w:ascii="Arial" w:hAnsi="Arial" w:cs="Arial"/>
                <w:iCs/>
              </w:rPr>
              <w:t>kepuasan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pelanggan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BOD</w:t>
            </w:r>
          </w:p>
          <w:p w14:paraId="3C38FFE2" w14:textId="6927D5B1" w:rsidR="00A6728E" w:rsidRPr="00EE371A" w:rsidRDefault="00A6728E" w:rsidP="000872A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003446" w14:textId="77777777" w:rsidR="00A46834" w:rsidRDefault="009F449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Brand&amp;Market</w:t>
            </w:r>
            <w:proofErr w:type="spellEnd"/>
            <w:r>
              <w:rPr>
                <w:rFonts w:ascii="Arial" w:hAnsi="Arial" w:cs="Arial"/>
                <w:i/>
              </w:rPr>
              <w:t xml:space="preserve"> Research</w:t>
            </w:r>
          </w:p>
          <w:p w14:paraId="1939758B" w14:textId="77777777" w:rsidR="000872AD" w:rsidRDefault="000872A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8D195E8" w14:textId="77777777" w:rsidR="000872AD" w:rsidRDefault="000872A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Brand&amp;Market</w:t>
            </w:r>
            <w:proofErr w:type="spellEnd"/>
            <w:r>
              <w:rPr>
                <w:rFonts w:ascii="Arial" w:hAnsi="Arial" w:cs="Arial"/>
                <w:i/>
              </w:rPr>
              <w:t xml:space="preserve"> Research</w:t>
            </w:r>
          </w:p>
          <w:p w14:paraId="7C757B8E" w14:textId="77777777" w:rsidR="007B0D94" w:rsidRDefault="007B0D9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44DF3EF" w14:textId="77777777" w:rsidR="007B0D94" w:rsidRDefault="007B0D9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Brand&amp;Market</w:t>
            </w:r>
            <w:proofErr w:type="spellEnd"/>
            <w:r>
              <w:rPr>
                <w:rFonts w:ascii="Arial" w:hAnsi="Arial" w:cs="Arial"/>
                <w:i/>
              </w:rPr>
              <w:t xml:space="preserve"> Research</w:t>
            </w:r>
          </w:p>
          <w:p w14:paraId="66730A64" w14:textId="77777777" w:rsidR="007B0D94" w:rsidRDefault="007B0D9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5E874E" w14:textId="77777777" w:rsidR="007B0D94" w:rsidRDefault="007B0D9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Brand&amp;Market</w:t>
            </w:r>
            <w:proofErr w:type="spellEnd"/>
            <w:r>
              <w:rPr>
                <w:rFonts w:ascii="Arial" w:hAnsi="Arial" w:cs="Arial"/>
                <w:i/>
              </w:rPr>
              <w:t xml:space="preserve"> Research</w:t>
            </w:r>
          </w:p>
          <w:p w14:paraId="3348666A" w14:textId="77777777" w:rsidR="007B0D94" w:rsidRDefault="007B0D9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D412FD8" w14:textId="77777777" w:rsidR="007B0D94" w:rsidRDefault="007B0D9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Brand&amp;Market</w:t>
            </w:r>
            <w:proofErr w:type="spellEnd"/>
            <w:r>
              <w:rPr>
                <w:rFonts w:ascii="Arial" w:hAnsi="Arial" w:cs="Arial"/>
                <w:i/>
              </w:rPr>
              <w:t xml:space="preserve"> Research</w:t>
            </w:r>
          </w:p>
          <w:p w14:paraId="197A8A17" w14:textId="77777777" w:rsidR="007B0D94" w:rsidRDefault="007B0D9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F1E872" w14:textId="77777777" w:rsidR="007B0D94" w:rsidRDefault="007B0D9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Brand&amp;Market</w:t>
            </w:r>
            <w:proofErr w:type="spellEnd"/>
            <w:r>
              <w:rPr>
                <w:rFonts w:ascii="Arial" w:hAnsi="Arial" w:cs="Arial"/>
                <w:i/>
              </w:rPr>
              <w:t xml:space="preserve"> Research</w:t>
            </w:r>
          </w:p>
          <w:p w14:paraId="712ECFB7" w14:textId="77777777" w:rsidR="007B0D94" w:rsidRDefault="007B0D9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391EF6D" w14:textId="77777777" w:rsidR="007B0D94" w:rsidRDefault="007B0D9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209B1C24" w:rsidR="007B0D94" w:rsidRPr="00B90F67" w:rsidRDefault="007B0D9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Brand&amp;Market</w:t>
            </w:r>
            <w:proofErr w:type="spellEnd"/>
            <w:r>
              <w:rPr>
                <w:rFonts w:ascii="Arial" w:hAnsi="Arial" w:cs="Arial"/>
                <w:i/>
              </w:rPr>
              <w:t xml:space="preserve"> Research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67CD0DE" w14:textId="77777777" w:rsidR="00A46834" w:rsidRDefault="00A46834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270713D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DA58806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2AD41D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2978D4C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00D321B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587E7C4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70F34C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1F00BDA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F37DB93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F9108AA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8B6B5F6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D72BF57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1414160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28AE890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949106E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DC0F736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8D7408" w14:textId="4E0295EA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B36D70E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CEC3C7B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798FEA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76B7FC1" w14:textId="5D0280BE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H+30</w:t>
            </w:r>
            <w:r w:rsidR="00A502F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502FE">
              <w:rPr>
                <w:rFonts w:ascii="Arial" w:hAnsi="Arial" w:cs="Arial"/>
                <w:sz w:val="20"/>
              </w:rPr>
              <w:t>setelah</w:t>
            </w:r>
            <w:proofErr w:type="spellEnd"/>
            <w:r w:rsidR="00A502FE">
              <w:rPr>
                <w:rFonts w:ascii="Arial" w:hAnsi="Arial" w:cs="Arial"/>
                <w:sz w:val="20"/>
              </w:rPr>
              <w:t xml:space="preserve"> questioner </w:t>
            </w:r>
            <w:proofErr w:type="spellStart"/>
            <w:r w:rsidR="00A502FE">
              <w:rPr>
                <w:rFonts w:ascii="Arial" w:hAnsi="Arial" w:cs="Arial"/>
                <w:sz w:val="20"/>
              </w:rPr>
              <w:t>diterima</w:t>
            </w:r>
            <w:proofErr w:type="spellEnd"/>
            <w:r w:rsidR="00A502F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502FE">
              <w:rPr>
                <w:rFonts w:ascii="Arial" w:hAnsi="Arial" w:cs="Arial"/>
                <w:sz w:val="20"/>
              </w:rPr>
              <w:t>responden</w:t>
            </w:r>
            <w:r w:rsidR="00990826">
              <w:rPr>
                <w:rFonts w:ascii="Arial" w:hAnsi="Arial" w:cs="Arial"/>
                <w:sz w:val="20"/>
              </w:rPr>
              <w:t>memn</w:t>
            </w:r>
            <w:proofErr w:type="spellEnd"/>
          </w:p>
          <w:p w14:paraId="168A7D9A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A2A5C8" w14:textId="77777777" w:rsidR="008421F2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2DAE6D0D" w:rsidR="008421F2" w:rsidRPr="00B90F67" w:rsidRDefault="008421F2" w:rsidP="008421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420123D5" w14:textId="29AF0743" w:rsidR="004A024A" w:rsidRPr="00944F3B" w:rsidRDefault="00205495" w:rsidP="001C209E">
      <w:pPr>
        <w:pStyle w:val="ListParagraph"/>
        <w:widowControl/>
        <w:numPr>
          <w:ilvl w:val="0"/>
          <w:numId w:val="27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03E8287B" w14:textId="1CA211A6" w:rsidR="00944F3B" w:rsidRDefault="00944F3B" w:rsidP="00944F3B">
      <w:pPr>
        <w:pStyle w:val="ListParagraph"/>
        <w:widowControl/>
        <w:numPr>
          <w:ilvl w:val="0"/>
          <w:numId w:val="26"/>
        </w:numPr>
        <w:suppressAutoHyphens/>
        <w:autoSpaceDE/>
        <w:autoSpaceDN/>
        <w:jc w:val="both"/>
      </w:pPr>
    </w:p>
    <w:p w14:paraId="0FAE5077" w14:textId="77777777" w:rsidR="00944F3B" w:rsidRPr="006477E2" w:rsidRDefault="00944F3B" w:rsidP="00944F3B">
      <w:pPr>
        <w:widowControl/>
        <w:suppressAutoHyphens/>
        <w:autoSpaceDE/>
        <w:autoSpaceDN/>
        <w:jc w:val="both"/>
      </w:pPr>
    </w:p>
    <w:p w14:paraId="5E9C2502" w14:textId="718F49F5" w:rsidR="006477E2" w:rsidRDefault="001A0CF0" w:rsidP="001C209E">
      <w:pPr>
        <w:pStyle w:val="ListParagraph"/>
        <w:widowControl/>
        <w:numPr>
          <w:ilvl w:val="0"/>
          <w:numId w:val="27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42C2DD55" w14:textId="77777777" w:rsidR="000A5533" w:rsidRDefault="000A5533" w:rsidP="001C209E">
      <w:pPr>
        <w:widowControl/>
        <w:numPr>
          <w:ilvl w:val="1"/>
          <w:numId w:val="27"/>
        </w:numPr>
        <w:tabs>
          <w:tab w:val="left" w:pos="270"/>
          <w:tab w:val="num" w:pos="5040"/>
        </w:tabs>
        <w:suppressAutoHyphens/>
        <w:autoSpaceDE/>
        <w:autoSpaceDN/>
        <w:ind w:left="1080" w:hanging="540"/>
        <w:jc w:val="both"/>
      </w:pPr>
      <w:r>
        <w:t xml:space="preserve">Data survey / Questioner </w:t>
      </w:r>
    </w:p>
    <w:p w14:paraId="48B1D1A2" w14:textId="77777777" w:rsidR="000A5533" w:rsidRDefault="000A5533" w:rsidP="001C209E">
      <w:pPr>
        <w:widowControl/>
        <w:numPr>
          <w:ilvl w:val="1"/>
          <w:numId w:val="27"/>
        </w:numPr>
        <w:tabs>
          <w:tab w:val="left" w:pos="270"/>
          <w:tab w:val="num" w:pos="5040"/>
        </w:tabs>
        <w:suppressAutoHyphens/>
        <w:autoSpaceDE/>
        <w:autoSpaceDN/>
        <w:ind w:left="1080" w:hanging="540"/>
        <w:jc w:val="both"/>
      </w:pPr>
      <w:r>
        <w:t>Hasil  Questioner Customer Satisfaction</w:t>
      </w:r>
    </w:p>
    <w:p w14:paraId="29039A18" w14:textId="77777777" w:rsidR="004A024A" w:rsidRPr="001A0CF0" w:rsidRDefault="004A024A" w:rsidP="00D14797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092A235" w14:textId="29382099" w:rsidR="000872AD" w:rsidRPr="000872AD" w:rsidRDefault="001A0CF0" w:rsidP="001C209E">
      <w:pPr>
        <w:pStyle w:val="ListParagraph"/>
        <w:widowControl/>
        <w:numPr>
          <w:ilvl w:val="0"/>
          <w:numId w:val="27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52C89768" w14:textId="1334BDD7" w:rsidR="000872AD" w:rsidRPr="000872AD" w:rsidRDefault="000872AD" w:rsidP="000872AD">
      <w:pPr>
        <w:pStyle w:val="ListParagraph"/>
        <w:widowControl/>
        <w:numPr>
          <w:ilvl w:val="0"/>
          <w:numId w:val="23"/>
        </w:numPr>
        <w:suppressAutoHyphens/>
        <w:autoSpaceDE/>
        <w:autoSpaceDN/>
        <w:jc w:val="both"/>
        <w:rPr>
          <w:b/>
          <w:bCs/>
        </w:rPr>
      </w:pPr>
    </w:p>
    <w:p w14:paraId="301B7945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48996E77" w:rsidR="0084160A" w:rsidRPr="000124CA" w:rsidRDefault="001A0CF0" w:rsidP="001C209E">
      <w:pPr>
        <w:pStyle w:val="ListParagraph"/>
        <w:widowControl/>
        <w:numPr>
          <w:ilvl w:val="0"/>
          <w:numId w:val="27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6ACFA2B8" w14:textId="77777777" w:rsidR="003820CF" w:rsidRPr="00A96716" w:rsidRDefault="003820CF" w:rsidP="001C209E">
      <w:pPr>
        <w:widowControl/>
        <w:numPr>
          <w:ilvl w:val="1"/>
          <w:numId w:val="27"/>
        </w:numPr>
        <w:tabs>
          <w:tab w:val="num" w:pos="1080"/>
        </w:tabs>
        <w:suppressAutoHyphens/>
        <w:autoSpaceDE/>
        <w:autoSpaceDN/>
        <w:ind w:hanging="4087"/>
        <w:jc w:val="both"/>
        <w:rPr>
          <w:i/>
        </w:rPr>
      </w:pPr>
      <w:r>
        <w:t xml:space="preserve">ISO-9001:2015, Element : 9.1.2 </w:t>
      </w:r>
      <w:proofErr w:type="spellStart"/>
      <w:r w:rsidRPr="00A96716">
        <w:rPr>
          <w:rFonts w:cs="Arial"/>
        </w:rPr>
        <w:t>Kepuasan</w:t>
      </w:r>
      <w:proofErr w:type="spellEnd"/>
      <w:r w:rsidRPr="00A96716">
        <w:rPr>
          <w:rFonts w:cs="Arial"/>
        </w:rPr>
        <w:t xml:space="preserve"> </w:t>
      </w:r>
      <w:proofErr w:type="spellStart"/>
      <w:r w:rsidRPr="00A96716">
        <w:rPr>
          <w:rFonts w:cs="Arial"/>
        </w:rPr>
        <w:t>pelanggan</w:t>
      </w:r>
      <w:proofErr w:type="spellEnd"/>
      <w:r w:rsidRPr="00A96716">
        <w:rPr>
          <w:rFonts w:cs="Arial"/>
        </w:rPr>
        <w:t xml:space="preserve"> </w:t>
      </w:r>
      <w:r w:rsidRPr="00A96716">
        <w:rPr>
          <w:rFonts w:cs="Arial"/>
          <w:i/>
        </w:rPr>
        <w:t>(</w:t>
      </w:r>
      <w:r w:rsidRPr="00A96716">
        <w:rPr>
          <w:rFonts w:cs="Arial"/>
          <w:bCs/>
          <w:i/>
          <w:iCs/>
        </w:rPr>
        <w:t>Customer satisfaction)</w:t>
      </w:r>
    </w:p>
    <w:p w14:paraId="3AA25CF0" w14:textId="77777777" w:rsidR="003820CF" w:rsidRDefault="003820CF" w:rsidP="001C209E">
      <w:pPr>
        <w:widowControl/>
        <w:numPr>
          <w:ilvl w:val="1"/>
          <w:numId w:val="27"/>
        </w:numPr>
        <w:tabs>
          <w:tab w:val="left" w:pos="270"/>
          <w:tab w:val="num" w:pos="1080"/>
        </w:tabs>
        <w:suppressAutoHyphens/>
        <w:autoSpaceDE/>
        <w:autoSpaceDN/>
        <w:ind w:hanging="4087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CINT.</w:t>
      </w:r>
    </w:p>
    <w:p w14:paraId="01D432D7" w14:textId="77777777" w:rsidR="003820CF" w:rsidRPr="00903D09" w:rsidRDefault="003820CF" w:rsidP="001C209E">
      <w:pPr>
        <w:widowControl/>
        <w:numPr>
          <w:ilvl w:val="1"/>
          <w:numId w:val="27"/>
        </w:numPr>
        <w:tabs>
          <w:tab w:val="num" w:pos="1080"/>
        </w:tabs>
        <w:suppressAutoHyphens/>
        <w:autoSpaceDE/>
        <w:autoSpaceDN/>
        <w:ind w:left="1080" w:hanging="630"/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2017 : Cara </w:t>
      </w:r>
      <w:proofErr w:type="spellStart"/>
      <w:r w:rsidRPr="00244E12">
        <w:t>Pembuatan</w:t>
      </w:r>
      <w:proofErr w:type="spellEnd"/>
      <w:r w:rsidRPr="00244E12">
        <w:t xml:space="preserve"> Alat Kesehatan dan </w:t>
      </w:r>
      <w:proofErr w:type="spellStart"/>
      <w:r w:rsidRPr="00244E12">
        <w:t>Perbekalan</w:t>
      </w:r>
      <w:proofErr w:type="spellEnd"/>
      <w:r w:rsidRPr="00244E12">
        <w:t xml:space="preserve"> </w:t>
      </w:r>
      <w:proofErr w:type="spellStart"/>
      <w:r w:rsidRPr="00244E12">
        <w:t>kesehatan</w:t>
      </w:r>
      <w:proofErr w:type="spellEnd"/>
      <w:r w:rsidRPr="00244E12">
        <w:t xml:space="preserve"> Rumah </w:t>
      </w:r>
      <w:proofErr w:type="spellStart"/>
      <w:r w:rsidRPr="00244E12">
        <w:t>Tangga</w:t>
      </w:r>
      <w:proofErr w:type="spellEnd"/>
      <w:r w:rsidRPr="00244E12">
        <w:t xml:space="preserve"> yang </w:t>
      </w:r>
      <w:proofErr w:type="spellStart"/>
      <w:r w:rsidRPr="00244E12">
        <w:t>baik</w:t>
      </w:r>
      <w:proofErr w:type="spellEnd"/>
    </w:p>
    <w:p w14:paraId="08700939" w14:textId="5BCC697F" w:rsidR="004A024A" w:rsidRDefault="004A024A" w:rsidP="003820CF">
      <w:pPr>
        <w:widowControl/>
        <w:suppressAutoHyphens/>
        <w:autoSpaceDE/>
        <w:autoSpaceDN/>
        <w:ind w:left="990"/>
      </w:pPr>
    </w:p>
    <w:sectPr w:rsidR="004A024A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8D8C" w14:textId="77777777" w:rsidR="00082C96" w:rsidRDefault="00082C96">
      <w:r>
        <w:separator/>
      </w:r>
    </w:p>
  </w:endnote>
  <w:endnote w:type="continuationSeparator" w:id="0">
    <w:p w14:paraId="73A09ACB" w14:textId="77777777" w:rsidR="00082C96" w:rsidRDefault="000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627DC7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627DC7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6E31" w14:textId="77777777" w:rsidR="00082C96" w:rsidRDefault="00082C96">
      <w:r>
        <w:separator/>
      </w:r>
    </w:p>
  </w:footnote>
  <w:footnote w:type="continuationSeparator" w:id="0">
    <w:p w14:paraId="508032F7" w14:textId="77777777" w:rsidR="00082C96" w:rsidRDefault="0008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43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530"/>
                          </w:tblGrid>
                          <w:tr w:rsidR="00C94E89" w14:paraId="431E7B90" w14:textId="4141300B" w:rsidTr="00BA3518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32DB8D7" w14:textId="77777777" w:rsidR="00252FF9" w:rsidRDefault="004C7A6A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0C88B1C5" w:rsidR="004C7A6A" w:rsidRPr="001A619F" w:rsidRDefault="004C7A6A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SURVEY KEPUASAN PELANGGAN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BA3518" w14:paraId="3EC18E14" w14:textId="4009D786" w:rsidTr="00BA3518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BA3518" w:rsidRDefault="00BA3518" w:rsidP="00BA35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BA3518" w:rsidRPr="001A619F" w:rsidRDefault="00BA3518" w:rsidP="00BA3518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01D32F1" w14:textId="640724E1" w:rsidR="00BA3518" w:rsidRPr="00C94E89" w:rsidRDefault="00BA3518" w:rsidP="00BA3518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DC09F2"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 xml:space="preserve">Asst Mkt </w:t>
                                </w:r>
                                <w:proofErr w:type="spellStart"/>
                                <w:r w:rsidRPr="00DC09F2"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9CEFF91" w14:textId="011EC726" w:rsidR="00BA3518" w:rsidRPr="00C94E89" w:rsidRDefault="00BA3518" w:rsidP="00BA3518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14CAB681" w:rsidR="00BA3518" w:rsidRPr="00C94E89" w:rsidRDefault="00BA3518" w:rsidP="00BA3518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DC09F2"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>MKT. Director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3FC82118" w:rsidR="00BA3518" w:rsidRPr="00C94E89" w:rsidRDefault="00BA3518" w:rsidP="00BA3518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 xml:space="preserve">20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>Okt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DC09F2"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>2015</w:t>
                                </w:r>
                              </w:p>
                            </w:tc>
                          </w:tr>
                          <w:tr w:rsidR="00BA3518" w14:paraId="36E9BBA6" w14:textId="4AF4A69D" w:rsidTr="00BA3518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BA3518" w:rsidRDefault="00BA3518" w:rsidP="00BA35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BA3518" w:rsidRPr="001A619F" w:rsidRDefault="00BA3518" w:rsidP="00BA3518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FAB75EF" w14:textId="7BAA7DD4" w:rsidR="00BA3518" w:rsidRPr="00C94E89" w:rsidRDefault="00BA3518" w:rsidP="00BA3518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DC09F2"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 xml:space="preserve">Asst Mkt </w:t>
                                </w:r>
                                <w:proofErr w:type="spellStart"/>
                                <w:r w:rsidRPr="00DC09F2"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3DE21AC" w14:textId="56AA29F2" w:rsidR="00BA3518" w:rsidRPr="00C94E89" w:rsidRDefault="00BA3518" w:rsidP="00BA3518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59181389" w:rsidR="00BA3518" w:rsidRPr="00C94E89" w:rsidRDefault="00BA3518" w:rsidP="00BA3518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DC09F2"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>MKT. Director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0BB25AD2" w:rsidR="00BA3518" w:rsidRPr="00C94E89" w:rsidRDefault="00BA3518" w:rsidP="00BA3518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>27 Nov 2017</w:t>
                                </w:r>
                              </w:p>
                            </w:tc>
                          </w:tr>
                          <w:tr w:rsidR="00BA3518" w14:paraId="20064967" w14:textId="2FD0DE7B" w:rsidTr="00BA3518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BA3518" w:rsidRDefault="00BA3518" w:rsidP="00BA35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BA3518" w:rsidRPr="001A619F" w:rsidRDefault="00BA3518" w:rsidP="00BA3518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A8C2A1B" w:rsidR="00BA3518" w:rsidRPr="00C94E89" w:rsidRDefault="00BA3518" w:rsidP="00BA3518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 Bag Mkt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E38367B" w:rsidR="00BA3518" w:rsidRPr="00C94E89" w:rsidRDefault="00BA3518" w:rsidP="00BA3518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3E58633B" w:rsidR="00BA3518" w:rsidRPr="00C94E89" w:rsidRDefault="00BA3518" w:rsidP="00BA3518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MKT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3D08652B" w:rsidR="00BA3518" w:rsidRPr="00C94E89" w:rsidRDefault="008F1EDC" w:rsidP="00BA3518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21 Juli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43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530"/>
                    </w:tblGrid>
                    <w:tr w:rsidR="00C94E89" w14:paraId="431E7B90" w14:textId="4141300B" w:rsidTr="00BA3518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32DB8D7" w14:textId="77777777" w:rsidR="00252FF9" w:rsidRDefault="004C7A6A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0C88B1C5" w:rsidR="004C7A6A" w:rsidRPr="001A619F" w:rsidRDefault="004C7A6A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SURVEY KEPUASAN PELANGGAN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BA3518" w14:paraId="3EC18E14" w14:textId="4009D786" w:rsidTr="00BA3518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BA3518" w:rsidRDefault="00BA3518" w:rsidP="00BA35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BA3518" w:rsidRPr="001A619F" w:rsidRDefault="00BA3518" w:rsidP="00BA3518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01D32F1" w14:textId="640724E1" w:rsidR="00BA3518" w:rsidRPr="00C94E89" w:rsidRDefault="00BA3518" w:rsidP="00BA3518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DC09F2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Asst Mkt </w:t>
                          </w:r>
                          <w:proofErr w:type="spellStart"/>
                          <w:r w:rsidRPr="00DC09F2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9CEFF91" w14:textId="011EC726" w:rsidR="00BA3518" w:rsidRPr="00C94E89" w:rsidRDefault="00BA3518" w:rsidP="00BA3518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4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14CAB681" w:rsidR="00BA3518" w:rsidRPr="00C94E89" w:rsidRDefault="00BA3518" w:rsidP="00BA3518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DC09F2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MKT. Director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3FC82118" w:rsidR="00BA3518" w:rsidRPr="00C94E89" w:rsidRDefault="00BA3518" w:rsidP="00BA3518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20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Okt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C09F2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2015</w:t>
                          </w:r>
                        </w:p>
                      </w:tc>
                    </w:tr>
                    <w:tr w:rsidR="00BA3518" w14:paraId="36E9BBA6" w14:textId="4AF4A69D" w:rsidTr="00BA3518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BA3518" w:rsidRDefault="00BA3518" w:rsidP="00BA35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BA3518" w:rsidRPr="001A619F" w:rsidRDefault="00BA3518" w:rsidP="00BA3518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FAB75EF" w14:textId="7BAA7DD4" w:rsidR="00BA3518" w:rsidRPr="00C94E89" w:rsidRDefault="00BA3518" w:rsidP="00BA3518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DC09F2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Asst Mkt </w:t>
                          </w:r>
                          <w:proofErr w:type="spellStart"/>
                          <w:r w:rsidRPr="00DC09F2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43DE21AC" w14:textId="56AA29F2" w:rsidR="00BA3518" w:rsidRPr="00C94E89" w:rsidRDefault="00BA3518" w:rsidP="00BA3518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5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59181389" w:rsidR="00BA3518" w:rsidRPr="00C94E89" w:rsidRDefault="00BA3518" w:rsidP="00BA3518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DC09F2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MKT. Director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0BB25AD2" w:rsidR="00BA3518" w:rsidRPr="00C94E89" w:rsidRDefault="00BA3518" w:rsidP="00BA3518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27 Nov 2017</w:t>
                          </w:r>
                        </w:p>
                      </w:tc>
                    </w:tr>
                    <w:tr w:rsidR="00BA3518" w14:paraId="20064967" w14:textId="2FD0DE7B" w:rsidTr="00BA3518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BA3518" w:rsidRDefault="00BA3518" w:rsidP="00BA35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BA3518" w:rsidRPr="001A619F" w:rsidRDefault="00BA3518" w:rsidP="00BA3518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A8C2A1B" w:rsidR="00BA3518" w:rsidRPr="00C94E89" w:rsidRDefault="00BA3518" w:rsidP="00BA3518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 Bag Mkt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E38367B" w:rsidR="00BA3518" w:rsidRPr="00C94E89" w:rsidRDefault="00BA3518" w:rsidP="00BA3518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3E58633B" w:rsidR="00BA3518" w:rsidRPr="00C94E89" w:rsidRDefault="00BA3518" w:rsidP="00BA3518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MKT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3D08652B" w:rsidR="00BA3518" w:rsidRPr="00C94E89" w:rsidRDefault="008F1EDC" w:rsidP="00BA3518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21 Juli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1B925907"/>
    <w:multiLevelType w:val="hybridMultilevel"/>
    <w:tmpl w:val="32EC0D10"/>
    <w:lvl w:ilvl="0" w:tplc="8BE8A480">
      <w:numFmt w:val="bullet"/>
      <w:lvlText w:val="-"/>
      <w:lvlJc w:val="left"/>
      <w:pPr>
        <w:ind w:left="70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1D7249EE"/>
    <w:multiLevelType w:val="multilevel"/>
    <w:tmpl w:val="9432EC14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0" w15:restartNumberingAfterBreak="0">
    <w:nsid w:val="1DA04815"/>
    <w:multiLevelType w:val="multilevel"/>
    <w:tmpl w:val="54A803F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53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11" w15:restartNumberingAfterBreak="0">
    <w:nsid w:val="1EE02EFD"/>
    <w:multiLevelType w:val="hybridMultilevel"/>
    <w:tmpl w:val="E1DA0A28"/>
    <w:lvl w:ilvl="0" w:tplc="C67E6786">
      <w:numFmt w:val="bullet"/>
      <w:lvlText w:val="-"/>
      <w:lvlJc w:val="left"/>
      <w:pPr>
        <w:ind w:left="72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3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4" w15:restartNumberingAfterBreak="0">
    <w:nsid w:val="2A343A1E"/>
    <w:multiLevelType w:val="hybridMultilevel"/>
    <w:tmpl w:val="43B6E7CC"/>
    <w:lvl w:ilvl="0" w:tplc="0B7874CC">
      <w:numFmt w:val="bullet"/>
      <w:lvlText w:val="-"/>
      <w:lvlJc w:val="left"/>
      <w:pPr>
        <w:ind w:left="72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518EE"/>
    <w:multiLevelType w:val="hybridMultilevel"/>
    <w:tmpl w:val="63866BA4"/>
    <w:lvl w:ilvl="0" w:tplc="B7D04B34">
      <w:numFmt w:val="bullet"/>
      <w:lvlText w:val="-"/>
      <w:lvlJc w:val="left"/>
      <w:pPr>
        <w:ind w:left="72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8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20" w15:restartNumberingAfterBreak="0">
    <w:nsid w:val="52F3706B"/>
    <w:multiLevelType w:val="multilevel"/>
    <w:tmpl w:val="B498E04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5"/>
        </w:tabs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1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4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6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7FB22F26"/>
    <w:multiLevelType w:val="multilevel"/>
    <w:tmpl w:val="2C645978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 w16cid:durableId="377706141">
    <w:abstractNumId w:val="12"/>
  </w:num>
  <w:num w:numId="2" w16cid:durableId="1793670457">
    <w:abstractNumId w:val="22"/>
  </w:num>
  <w:num w:numId="3" w16cid:durableId="1221551690">
    <w:abstractNumId w:val="7"/>
  </w:num>
  <w:num w:numId="4" w16cid:durableId="1665476681">
    <w:abstractNumId w:val="25"/>
  </w:num>
  <w:num w:numId="5" w16cid:durableId="1331251309">
    <w:abstractNumId w:val="19"/>
  </w:num>
  <w:num w:numId="6" w16cid:durableId="30766141">
    <w:abstractNumId w:val="17"/>
  </w:num>
  <w:num w:numId="7" w16cid:durableId="1874223681">
    <w:abstractNumId w:val="21"/>
  </w:num>
  <w:num w:numId="8" w16cid:durableId="1517378711">
    <w:abstractNumId w:val="16"/>
  </w:num>
  <w:num w:numId="9" w16cid:durableId="395015049">
    <w:abstractNumId w:val="18"/>
  </w:num>
  <w:num w:numId="10" w16cid:durableId="346293775">
    <w:abstractNumId w:val="4"/>
  </w:num>
  <w:num w:numId="11" w16cid:durableId="389773159">
    <w:abstractNumId w:val="23"/>
  </w:num>
  <w:num w:numId="12" w16cid:durableId="1164206126">
    <w:abstractNumId w:val="5"/>
  </w:num>
  <w:num w:numId="13" w16cid:durableId="987632533">
    <w:abstractNumId w:val="2"/>
  </w:num>
  <w:num w:numId="14" w16cid:durableId="1861772471">
    <w:abstractNumId w:val="0"/>
  </w:num>
  <w:num w:numId="15" w16cid:durableId="325136368">
    <w:abstractNumId w:val="26"/>
  </w:num>
  <w:num w:numId="16" w16cid:durableId="691808255">
    <w:abstractNumId w:val="6"/>
  </w:num>
  <w:num w:numId="17" w16cid:durableId="1585381577">
    <w:abstractNumId w:val="24"/>
  </w:num>
  <w:num w:numId="18" w16cid:durableId="325086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1768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6668460">
    <w:abstractNumId w:val="13"/>
  </w:num>
  <w:num w:numId="21" w16cid:durableId="1206867097">
    <w:abstractNumId w:val="10"/>
  </w:num>
  <w:num w:numId="22" w16cid:durableId="1118257358">
    <w:abstractNumId w:val="20"/>
  </w:num>
  <w:num w:numId="23" w16cid:durableId="1675105707">
    <w:abstractNumId w:val="11"/>
  </w:num>
  <w:num w:numId="24" w16cid:durableId="1775520519">
    <w:abstractNumId w:val="8"/>
  </w:num>
  <w:num w:numId="25" w16cid:durableId="517624089">
    <w:abstractNumId w:val="15"/>
  </w:num>
  <w:num w:numId="26" w16cid:durableId="18897769">
    <w:abstractNumId w:val="14"/>
  </w:num>
  <w:num w:numId="27" w16cid:durableId="669716410">
    <w:abstractNumId w:val="27"/>
  </w:num>
  <w:num w:numId="28" w16cid:durableId="339818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0A"/>
    <w:rsid w:val="00002FB6"/>
    <w:rsid w:val="00007E5B"/>
    <w:rsid w:val="000124CA"/>
    <w:rsid w:val="00082C96"/>
    <w:rsid w:val="000872AD"/>
    <w:rsid w:val="000927CB"/>
    <w:rsid w:val="00095CED"/>
    <w:rsid w:val="000A5533"/>
    <w:rsid w:val="000B0DD7"/>
    <w:rsid w:val="0011042B"/>
    <w:rsid w:val="00111626"/>
    <w:rsid w:val="00134594"/>
    <w:rsid w:val="001632ED"/>
    <w:rsid w:val="00171448"/>
    <w:rsid w:val="001A0CF0"/>
    <w:rsid w:val="001A118A"/>
    <w:rsid w:val="001A619F"/>
    <w:rsid w:val="001B5FA2"/>
    <w:rsid w:val="001C209E"/>
    <w:rsid w:val="00205495"/>
    <w:rsid w:val="00211883"/>
    <w:rsid w:val="00211946"/>
    <w:rsid w:val="002222DC"/>
    <w:rsid w:val="00226259"/>
    <w:rsid w:val="002347F4"/>
    <w:rsid w:val="00252FF9"/>
    <w:rsid w:val="00253166"/>
    <w:rsid w:val="00264BB5"/>
    <w:rsid w:val="00293ACD"/>
    <w:rsid w:val="002A35EC"/>
    <w:rsid w:val="002A7C25"/>
    <w:rsid w:val="00323B41"/>
    <w:rsid w:val="003409A8"/>
    <w:rsid w:val="00351DBA"/>
    <w:rsid w:val="003820CF"/>
    <w:rsid w:val="00395AF7"/>
    <w:rsid w:val="003969EF"/>
    <w:rsid w:val="0039726D"/>
    <w:rsid w:val="003C2607"/>
    <w:rsid w:val="00400BE0"/>
    <w:rsid w:val="0041268B"/>
    <w:rsid w:val="00443013"/>
    <w:rsid w:val="004456CA"/>
    <w:rsid w:val="00455EEE"/>
    <w:rsid w:val="00460991"/>
    <w:rsid w:val="00476085"/>
    <w:rsid w:val="004A024A"/>
    <w:rsid w:val="004A250F"/>
    <w:rsid w:val="004A597A"/>
    <w:rsid w:val="004B7199"/>
    <w:rsid w:val="004C7A6A"/>
    <w:rsid w:val="004F2583"/>
    <w:rsid w:val="00536A32"/>
    <w:rsid w:val="00622DAA"/>
    <w:rsid w:val="00627DC7"/>
    <w:rsid w:val="006327B8"/>
    <w:rsid w:val="00633656"/>
    <w:rsid w:val="006477E2"/>
    <w:rsid w:val="00647F45"/>
    <w:rsid w:val="00684419"/>
    <w:rsid w:val="00693FE4"/>
    <w:rsid w:val="00696C2F"/>
    <w:rsid w:val="00697BDF"/>
    <w:rsid w:val="006D1762"/>
    <w:rsid w:val="006E5030"/>
    <w:rsid w:val="00785715"/>
    <w:rsid w:val="007B0D94"/>
    <w:rsid w:val="007E34CE"/>
    <w:rsid w:val="007E673E"/>
    <w:rsid w:val="00812257"/>
    <w:rsid w:val="0084160A"/>
    <w:rsid w:val="008421F2"/>
    <w:rsid w:val="008473E6"/>
    <w:rsid w:val="008649E4"/>
    <w:rsid w:val="0087445B"/>
    <w:rsid w:val="008919AF"/>
    <w:rsid w:val="008B3D4C"/>
    <w:rsid w:val="008C2875"/>
    <w:rsid w:val="008F1EDC"/>
    <w:rsid w:val="008F1FC6"/>
    <w:rsid w:val="00905692"/>
    <w:rsid w:val="0090687F"/>
    <w:rsid w:val="00906963"/>
    <w:rsid w:val="0093621B"/>
    <w:rsid w:val="00944F3B"/>
    <w:rsid w:val="00981CA9"/>
    <w:rsid w:val="00990826"/>
    <w:rsid w:val="009A0BCD"/>
    <w:rsid w:val="009B7236"/>
    <w:rsid w:val="009E1201"/>
    <w:rsid w:val="009F449F"/>
    <w:rsid w:val="009F6831"/>
    <w:rsid w:val="00A1639A"/>
    <w:rsid w:val="00A32B7C"/>
    <w:rsid w:val="00A4481A"/>
    <w:rsid w:val="00A46834"/>
    <w:rsid w:val="00A502FE"/>
    <w:rsid w:val="00A57500"/>
    <w:rsid w:val="00A6728E"/>
    <w:rsid w:val="00A80C3D"/>
    <w:rsid w:val="00A86C07"/>
    <w:rsid w:val="00AA24C3"/>
    <w:rsid w:val="00AC6CC8"/>
    <w:rsid w:val="00AD27F9"/>
    <w:rsid w:val="00AF5720"/>
    <w:rsid w:val="00B154A2"/>
    <w:rsid w:val="00B76FFC"/>
    <w:rsid w:val="00B90F67"/>
    <w:rsid w:val="00B9168B"/>
    <w:rsid w:val="00BA3518"/>
    <w:rsid w:val="00BD5C67"/>
    <w:rsid w:val="00BE1041"/>
    <w:rsid w:val="00C3388B"/>
    <w:rsid w:val="00C4443A"/>
    <w:rsid w:val="00C46D67"/>
    <w:rsid w:val="00C610F0"/>
    <w:rsid w:val="00C66233"/>
    <w:rsid w:val="00C7259D"/>
    <w:rsid w:val="00C73CA5"/>
    <w:rsid w:val="00C94E89"/>
    <w:rsid w:val="00CA2DAE"/>
    <w:rsid w:val="00CC154A"/>
    <w:rsid w:val="00D104F9"/>
    <w:rsid w:val="00D14797"/>
    <w:rsid w:val="00D175F7"/>
    <w:rsid w:val="00D32316"/>
    <w:rsid w:val="00DC290F"/>
    <w:rsid w:val="00DC3FA1"/>
    <w:rsid w:val="00DE7240"/>
    <w:rsid w:val="00E73297"/>
    <w:rsid w:val="00E86F3F"/>
    <w:rsid w:val="00EA790F"/>
    <w:rsid w:val="00EE371A"/>
    <w:rsid w:val="00F010FF"/>
    <w:rsid w:val="00F26CD7"/>
    <w:rsid w:val="00F31FBA"/>
    <w:rsid w:val="00F70300"/>
    <w:rsid w:val="00F81767"/>
    <w:rsid w:val="00F924E5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BodyTextIndent2">
    <w:name w:val="Body Text Indent 2"/>
    <w:basedOn w:val="Normal"/>
    <w:link w:val="BodyTextIndent2Char"/>
    <w:uiPriority w:val="99"/>
    <w:unhideWhenUsed/>
    <w:rsid w:val="00BE104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E1041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631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46</cp:revision>
  <dcterms:created xsi:type="dcterms:W3CDTF">2025-03-20T07:48:00Z</dcterms:created>
  <dcterms:modified xsi:type="dcterms:W3CDTF">2025-08-01T07:19:00Z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