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7413F3C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227331</wp:posOffset>
                  </wp:positionV>
                  <wp:extent cx="1457668" cy="628650"/>
                  <wp:effectExtent l="0" t="0" r="952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72" cy="629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1530239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47EEDB12" w:rsidR="00460991" w:rsidRPr="00C94E89" w:rsidRDefault="007D4394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PENAYANGAN PRODUK DI SISTEM E-CATALOGUE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C4610D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B3359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466BB2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2CCC9D3" w:rsidR="00460991" w:rsidRPr="00C94E89" w:rsidRDefault="00C11C92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Yusuf</w:t>
            </w:r>
            <w:r w:rsidR="009C17A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A7A5010" w:rsidR="00460991" w:rsidRPr="00C94E89" w:rsidRDefault="00C11C92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Adm E Katalog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DBF08EC" w:rsidR="00460991" w:rsidRPr="00C94E89" w:rsidRDefault="009C17A5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Fitri Febriani E.P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1107788C" w:rsidR="00460991" w:rsidRPr="00C94E89" w:rsidRDefault="009C17A5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Asst Mgr Sales Adm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26FA1FD5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2024F74" w14:textId="25E3FED3" w:rsidR="006D1762" w:rsidRDefault="007D4394" w:rsidP="007D439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Prosedur ini mengatur mulai dari permintaan penayangan sampai produk CINT ditayangkan website di e-catalogue </w:t>
      </w:r>
    </w:p>
    <w:p w14:paraId="44B539C2" w14:textId="77777777" w:rsidR="007D4394" w:rsidRPr="007D4394" w:rsidRDefault="007D4394" w:rsidP="007D439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0A42E5DF" w:rsidR="00622DAA" w:rsidRDefault="007D4394" w:rsidP="007D4394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Prosedur ini menjadi acuan dalam proses penayangan produk CINT di e-catalogue sehingga produk dapat diakses dari website e-catalogue</w:t>
      </w:r>
    </w:p>
    <w:p w14:paraId="2CAF250E" w14:textId="77777777" w:rsidR="007D4394" w:rsidRPr="00B90F67" w:rsidRDefault="007D4394" w:rsidP="007D4394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673E704D" w14:textId="2D32E794" w:rsidR="0048615F" w:rsidRDefault="0048615F" w:rsidP="0048615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Sistem E-Catalogue</w:t>
      </w:r>
    </w:p>
    <w:p w14:paraId="1178D7DE" w14:textId="6CB9E903" w:rsidR="0048615F" w:rsidRPr="00622DAA" w:rsidRDefault="0048615F" w:rsidP="0048615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TKDN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85FBC42" w14:textId="22FC7335" w:rsidR="007D4394" w:rsidRPr="00B5370B" w:rsidRDefault="00B90F67" w:rsidP="007D439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27F62114" w14:textId="04FDA6AF" w:rsidR="007D4394" w:rsidRPr="007D4394" w:rsidRDefault="007D4394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Produk yang dapat ditayangkan oleh account e-catalogue milik CINT di website e-catalogue adalah produk PT CINT</w:t>
      </w:r>
    </w:p>
    <w:p w14:paraId="08185CEE" w14:textId="708EFB00" w:rsidR="00B5370B" w:rsidRPr="00B5370B" w:rsidRDefault="00B5370B" w:rsidP="00B5370B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Permintaan penayangan produk di e-catalogue harus menggunakan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e-catalogue,</w:t>
      </w:r>
      <w:r>
        <w:rPr>
          <w:rFonts w:ascii="Arial" w:eastAsia="Times New Roman" w:hAnsi="Arial" w:cs="Times New Roman"/>
          <w:bCs/>
          <w:szCs w:val="20"/>
        </w:rPr>
        <w:t xml:space="preserve"> serta harus mencakup informasi </w:t>
      </w:r>
      <w:r w:rsidR="00DB3359">
        <w:rPr>
          <w:rFonts w:ascii="Arial" w:eastAsia="Times New Roman" w:hAnsi="Arial" w:cs="Times New Roman"/>
          <w:bCs/>
          <w:szCs w:val="20"/>
        </w:rPr>
        <w:t>sebagai berikut</w:t>
      </w:r>
      <w:r>
        <w:rPr>
          <w:rFonts w:ascii="Arial" w:eastAsia="Times New Roman" w:hAnsi="Arial" w:cs="Times New Roman"/>
          <w:bCs/>
          <w:szCs w:val="20"/>
        </w:rPr>
        <w:t>:</w:t>
      </w:r>
    </w:p>
    <w:p w14:paraId="57DEC638" w14:textId="7872FA8B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Nama Produk</w:t>
      </w:r>
    </w:p>
    <w:p w14:paraId="3107C96C" w14:textId="37ECCE4B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Spesifikasi produk</w:t>
      </w:r>
    </w:p>
    <w:p w14:paraId="24F87FEE" w14:textId="69A7F39D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Gambar produk</w:t>
      </w:r>
    </w:p>
    <w:p w14:paraId="19C462B9" w14:textId="64ED41C8" w:rsidR="00B5370B" w:rsidRPr="00B5370B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Harga e-catalogue</w:t>
      </w:r>
    </w:p>
    <w:p w14:paraId="3E5547D2" w14:textId="491F5DEC" w:rsidR="00B5370B" w:rsidRPr="001C2637" w:rsidRDefault="00B5370B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Harga retail</w:t>
      </w:r>
    </w:p>
    <w:p w14:paraId="241F17C2" w14:textId="5B1A5908" w:rsidR="001C2637" w:rsidRPr="00B5370B" w:rsidRDefault="001C2637" w:rsidP="00B5370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TKDN produk</w:t>
      </w:r>
    </w:p>
    <w:p w14:paraId="76ED0086" w14:textId="56D4A46E" w:rsidR="00BD7119" w:rsidRPr="00BD7119" w:rsidRDefault="00B5370B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Keterangan project apabila diperlukan</w:t>
      </w:r>
    </w:p>
    <w:p w14:paraId="32802659" w14:textId="63421E06" w:rsidR="00BD7119" w:rsidRPr="00BD7119" w:rsidRDefault="00BD7119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Apabila ada perubahan atas produk yang telah ditayangkan</w:t>
      </w:r>
      <w:r w:rsidR="009567A4">
        <w:rPr>
          <w:rFonts w:ascii="Arial" w:eastAsia="Times New Roman" w:hAnsi="Arial" w:cs="Times New Roman"/>
          <w:bCs/>
          <w:szCs w:val="20"/>
        </w:rPr>
        <w:t>, pemohon mengisi</w:t>
      </w:r>
      <w:r>
        <w:rPr>
          <w:rFonts w:ascii="Arial" w:eastAsia="Times New Roman" w:hAnsi="Arial" w:cs="Times New Roman"/>
          <w:bCs/>
          <w:szCs w:val="20"/>
        </w:rPr>
        <w:t xml:space="preserve"> 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Formulir </w:t>
      </w:r>
      <w:r w:rsidR="009567A4" w:rsidRPr="009567A4">
        <w:rPr>
          <w:rFonts w:ascii="Arial" w:eastAsia="Times New Roman" w:hAnsi="Arial" w:cs="Times New Roman"/>
          <w:bCs/>
          <w:szCs w:val="20"/>
          <w:highlight w:val="yellow"/>
        </w:rPr>
        <w:t>Perubahan Spesifikasi dan Harga di e-catalogue</w:t>
      </w:r>
      <w:r w:rsidR="009567A4">
        <w:rPr>
          <w:rFonts w:ascii="Arial" w:eastAsia="Times New Roman" w:hAnsi="Arial" w:cs="Times New Roman"/>
          <w:bCs/>
          <w:szCs w:val="20"/>
        </w:rPr>
        <w:t xml:space="preserve"> </w:t>
      </w:r>
    </w:p>
    <w:p w14:paraId="598DA033" w14:textId="6E5B7E04" w:rsidR="00BD7119" w:rsidRPr="00BD7119" w:rsidRDefault="00B5370B" w:rsidP="00BD7119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Produk yang tayang di e-catalogue harus atas persetujuan Marketing Manager dan atas sepengetahuan Direktur Sales &amp; Marketing</w:t>
      </w:r>
    </w:p>
    <w:p w14:paraId="04A58F13" w14:textId="36B50500" w:rsidR="00BD7119" w:rsidRPr="00B5370B" w:rsidRDefault="00BD7119" w:rsidP="007D4394">
      <w:pPr>
        <w:widowControl/>
        <w:numPr>
          <w:ilvl w:val="1"/>
          <w:numId w:val="6"/>
        </w:numPr>
        <w:tabs>
          <w:tab w:val="clear" w:pos="4537"/>
          <w:tab w:val="num" w:pos="459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Realisasi penayangan produk menyesuaikan dengan sistem e-catalogue</w:t>
      </w:r>
    </w:p>
    <w:p w14:paraId="7499500C" w14:textId="77777777" w:rsidR="00B5370B" w:rsidRPr="00B5370B" w:rsidRDefault="00B5370B" w:rsidP="00B5370B">
      <w:pPr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b/>
          <w:szCs w:val="20"/>
        </w:rPr>
      </w:pPr>
    </w:p>
    <w:p w14:paraId="0A50AA3A" w14:textId="003C0246" w:rsidR="00BD7119" w:rsidRDefault="00693FE4" w:rsidP="00BD711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  <w:r w:rsidR="00BD7119">
        <w:rPr>
          <w:rFonts w:ascii="Arial" w:eastAsia="Times New Roman" w:hAnsi="Arial" w:cs="Times New Roman"/>
          <w:szCs w:val="20"/>
        </w:rPr>
        <w:tab/>
      </w:r>
    </w:p>
    <w:p w14:paraId="5F564C50" w14:textId="135EA4CE" w:rsidR="00BD7119" w:rsidRDefault="00BD7119" w:rsidP="00BD711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Administrasi e-catalogue</w:t>
      </w:r>
    </w:p>
    <w:p w14:paraId="619FA0DF" w14:textId="2BE646D1" w:rsidR="00BD7119" w:rsidRPr="00BD7119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Memastikan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</w:t>
      </w:r>
      <w:r w:rsidR="009567A4">
        <w:rPr>
          <w:rFonts w:ascii="Arial" w:eastAsia="Times New Roman" w:hAnsi="Arial" w:cs="Times New Roman"/>
          <w:bCs/>
          <w:szCs w:val="20"/>
        </w:rPr>
        <w:t xml:space="preserve"> dan </w:t>
      </w:r>
      <w:r w:rsidR="009567A4" w:rsidRPr="009567A4">
        <w:rPr>
          <w:rFonts w:ascii="Arial" w:eastAsia="Times New Roman" w:hAnsi="Arial" w:cs="Times New Roman"/>
          <w:bCs/>
          <w:szCs w:val="20"/>
          <w:highlight w:val="yellow"/>
        </w:rPr>
        <w:t>Formulir Perubahan Spesifikasi dan Harga di e-catalogue</w:t>
      </w:r>
      <w:r>
        <w:rPr>
          <w:rFonts w:ascii="Arial" w:eastAsia="Times New Roman" w:hAnsi="Arial" w:cs="Times New Roman"/>
          <w:bCs/>
          <w:szCs w:val="20"/>
        </w:rPr>
        <w:t xml:space="preserve"> terisi sesuai dengan ketentuan</w:t>
      </w:r>
    </w:p>
    <w:p w14:paraId="64DFFE43" w14:textId="073100B2" w:rsidR="00BD7119" w:rsidRPr="00BD7119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Melakukan upload produk sesuai dengan ketentuan system e-catalogue</w:t>
      </w:r>
    </w:p>
    <w:p w14:paraId="0D867D84" w14:textId="77777777" w:rsidR="00BD7119" w:rsidRPr="009567A4" w:rsidRDefault="00BD7119" w:rsidP="00BD7119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Membuat laporan dan update data penayangan produk e-catalogue setiap ada permohonan penayangan</w:t>
      </w:r>
    </w:p>
    <w:p w14:paraId="4676288A" w14:textId="3B73806B" w:rsidR="009567A4" w:rsidRPr="009567A4" w:rsidRDefault="009567A4" w:rsidP="009567A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Direktur Sales &amp; Marketing</w:t>
      </w:r>
    </w:p>
    <w:p w14:paraId="2E53D4F8" w14:textId="4C9A3C54" w:rsidR="009567A4" w:rsidRPr="00BD7119" w:rsidRDefault="009567A4" w:rsidP="009567A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Melakukan approval permintaan penayangan dan perubahan produk di e-catalogue</w:t>
      </w:r>
    </w:p>
    <w:p w14:paraId="24A2E509" w14:textId="5AA145F3" w:rsidR="00BD7119" w:rsidRPr="00BD7119" w:rsidRDefault="00BD7119" w:rsidP="009567A4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9567A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81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1BA461BB" w:rsidR="00A86C07" w:rsidRDefault="00DB3359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9721" w:dyaOrig="13775" w14:anchorId="2756E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572.25pt" o:ole="">
            <v:imagedata r:id="rId11" o:title=""/>
          </v:shape>
          <o:OLEObject Type="Embed" ProgID="Visio.Drawing.11" ShapeID="_x0000_i1025" DrawAspect="Content" ObjectID="_1801899206" r:id="rId12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32D00EA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 xml:space="preserve">Prosedur Detail 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0078EB" w14:textId="3B4BAFC6" w:rsidR="00BD5C67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Menerima </w:t>
            </w:r>
            <w:r w:rsidRPr="00B5370B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Form Upload Produk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atau 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Formulir Perubahan Spesifikasi </w:t>
            </w:r>
            <w:r w:rsidR="00DB68C5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atau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 Harga di e-catalogue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 dari pemohon</w:t>
            </w:r>
          </w:p>
          <w:p w14:paraId="6B7C269E" w14:textId="77777777" w:rsidR="009567A4" w:rsidRPr="009567A4" w:rsidRDefault="009567A4" w:rsidP="009567A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51B9A739" w14:textId="2B4BFFA0" w:rsidR="009567A4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Memeriksa kelengkapan data pada </w:t>
            </w:r>
            <w:r w:rsidR="001C2637" w:rsidRPr="00B5370B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Form Upload Produk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atau 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Formulir Perubahan Spesifikasi </w:t>
            </w:r>
            <w:r w:rsidR="00DB68C5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>atau</w:t>
            </w:r>
            <w:r w:rsidR="001C2637" w:rsidRPr="009567A4">
              <w:rPr>
                <w:rFonts w:ascii="Arial" w:eastAsia="Times New Roman" w:hAnsi="Arial" w:cs="Times New Roman"/>
                <w:bCs/>
                <w:szCs w:val="20"/>
                <w:highlight w:val="yellow"/>
              </w:rPr>
              <w:t xml:space="preserve"> Harga di e-catalogue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 dan pastikan sudah disetujui</w:t>
            </w:r>
            <w:r>
              <w:rPr>
                <w:rFonts w:ascii="Arial" w:eastAsia="Times New Roman" w:hAnsi="Arial" w:cs="Times New Roman"/>
                <w:bCs/>
                <w:szCs w:val="20"/>
              </w:rPr>
              <w:t xml:space="preserve"> </w:t>
            </w:r>
            <w:r w:rsidR="001C2637">
              <w:rPr>
                <w:rFonts w:ascii="Arial" w:eastAsia="Times New Roman" w:hAnsi="Arial" w:cs="Times New Roman"/>
                <w:bCs/>
                <w:szCs w:val="20"/>
              </w:rPr>
              <w:t xml:space="preserve">oleh Direktur Sales &amp; Marketing </w:t>
            </w:r>
          </w:p>
          <w:p w14:paraId="78DB066F" w14:textId="77777777" w:rsidR="009567A4" w:rsidRPr="009567A4" w:rsidRDefault="009567A4" w:rsidP="009567A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4BD860DE" w14:textId="77777777" w:rsidR="009567A4" w:rsidRP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eastAsia="Times New Roman" w:hAnsi="Arial" w:cs="Times New Roman"/>
                <w:bCs/>
                <w:szCs w:val="20"/>
              </w:rPr>
              <w:t>Upload produk di e-catalogue</w:t>
            </w:r>
          </w:p>
          <w:p w14:paraId="4708FDD0" w14:textId="77777777" w:rsidR="009567A4" w:rsidRDefault="009567A4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638318B" w14:textId="77777777" w:rsidR="001C2637" w:rsidRDefault="001C2637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3A081FA" w14:textId="77777777" w:rsidR="001C2637" w:rsidRDefault="001C2637" w:rsidP="009567A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B86FEFB" w14:textId="77777777" w:rsidR="009567A4" w:rsidRDefault="009567A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Menginformasikan link produk e-catalogue kepada pemohon sebagai bukti bahwa produk telah tayang di website e-catalogue</w:t>
            </w:r>
          </w:p>
          <w:p w14:paraId="34F0DF0B" w14:textId="77777777" w:rsidR="001C2637" w:rsidRDefault="001C2637" w:rsidP="001C263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0A2244FB" w:rsidR="001C2637" w:rsidRPr="00EE371A" w:rsidRDefault="001C2637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laporan produk yang sudah tayang di sistem e-catalogue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93F2E5" w14:textId="77777777" w:rsidR="00A46834" w:rsidRDefault="009567A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0A9FD109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4CA0A0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EB7CD8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CE0241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2DB40155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8D4E3B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3109CE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18898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FA8753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32503738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1A02CF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EF86F4" w14:textId="41190646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  <w:p w14:paraId="778A110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E41944" w14:textId="77777777" w:rsidR="001C263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11AA2444" w:rsidR="001C2637" w:rsidRPr="00B90F67" w:rsidRDefault="001C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e-catalogue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3A9B3CC" w14:textId="77777777" w:rsidR="00A46834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DFC36F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3A958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9CC66E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967C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637052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051B13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ECEF301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AB50E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E9CD5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04BAFB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EA35D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41A19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004238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1207961E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C4383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3A0EA7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A2B7CA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 setelah produk diupload</w:t>
            </w:r>
          </w:p>
          <w:p w14:paraId="4DB4C8B0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FA8FA2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1B17BB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546D75" w14:textId="77777777" w:rsidR="001C263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0A323EF" w:rsidR="001C2637" w:rsidRPr="00B90F67" w:rsidRDefault="001C2637" w:rsidP="001C263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 setelah produk diupload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75DD4408" w:rsidR="004A024A" w:rsidRPr="006477E2" w:rsidRDefault="00C11C92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0BA2AFE4" w14:textId="77777777" w:rsidR="00CF0436" w:rsidRDefault="00CF0436" w:rsidP="00CF043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F0436">
        <w:rPr>
          <w:rFonts w:ascii="Arial" w:eastAsia="Times New Roman" w:hAnsi="Arial" w:cs="Times New Roman"/>
          <w:szCs w:val="20"/>
        </w:rPr>
        <w:t>8.1</w:t>
      </w:r>
      <w:r>
        <w:rPr>
          <w:rFonts w:ascii="Arial" w:eastAsia="Times New Roman" w:hAnsi="Arial" w:cs="Times New Roman"/>
          <w:szCs w:val="20"/>
        </w:rPr>
        <w:t xml:space="preserve"> Laporan produk tayang di system e-catalogue</w:t>
      </w:r>
    </w:p>
    <w:p w14:paraId="29039A18" w14:textId="0185F8B4" w:rsidR="004A024A" w:rsidRPr="00CF0436" w:rsidRDefault="00CF0436" w:rsidP="00CF043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CF0436">
        <w:rPr>
          <w:rFonts w:ascii="Arial" w:eastAsia="Times New Roman" w:hAnsi="Arial" w:cs="Times New Roman"/>
          <w:szCs w:val="20"/>
        </w:rPr>
        <w:t xml:space="preserve"> </w:t>
      </w: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B1E6008" w14:textId="77777777" w:rsidR="001C2637" w:rsidRDefault="001C2637" w:rsidP="001C263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  <w:highlight w:val="yellow"/>
        </w:rPr>
        <w:t xml:space="preserve">9.1 </w:t>
      </w:r>
      <w:r w:rsidRPr="00B5370B">
        <w:rPr>
          <w:rFonts w:ascii="Arial" w:eastAsia="Times New Roman" w:hAnsi="Arial" w:cs="Times New Roman"/>
          <w:bCs/>
          <w:szCs w:val="20"/>
          <w:highlight w:val="yellow"/>
        </w:rPr>
        <w:t>Form Upload Produk di e-catalogue</w:t>
      </w:r>
      <w:r>
        <w:rPr>
          <w:rFonts w:ascii="Arial" w:eastAsia="Times New Roman" w:hAnsi="Arial" w:cs="Times New Roman"/>
          <w:bCs/>
          <w:szCs w:val="20"/>
        </w:rPr>
        <w:t xml:space="preserve"> </w:t>
      </w:r>
    </w:p>
    <w:p w14:paraId="301B7945" w14:textId="7444F98F" w:rsidR="004A024A" w:rsidRDefault="001C2637" w:rsidP="001C2637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9.2 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Formulir Perubahan Spesifikasi </w:t>
      </w:r>
      <w:r w:rsidR="00DB68C5">
        <w:rPr>
          <w:rFonts w:ascii="Arial" w:eastAsia="Times New Roman" w:hAnsi="Arial" w:cs="Times New Roman"/>
          <w:bCs/>
          <w:szCs w:val="20"/>
          <w:highlight w:val="yellow"/>
        </w:rPr>
        <w:t>atau</w:t>
      </w:r>
      <w:r w:rsidRPr="009567A4">
        <w:rPr>
          <w:rFonts w:ascii="Arial" w:eastAsia="Times New Roman" w:hAnsi="Arial" w:cs="Times New Roman"/>
          <w:bCs/>
          <w:szCs w:val="20"/>
          <w:highlight w:val="yellow"/>
        </w:rPr>
        <w:t xml:space="preserve"> Harga di e-catalogue</w:t>
      </w:r>
    </w:p>
    <w:p w14:paraId="3E973F4B" w14:textId="77777777" w:rsidR="00CF0436" w:rsidRPr="001A0CF0" w:rsidRDefault="00CF0436" w:rsidP="001C2637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8700939" w14:textId="2D85F13C" w:rsidR="004A024A" w:rsidRDefault="00C11C92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  <w:r>
        <w:t>Sistem Manajemen Terigtegrasi PT CINT</w:t>
      </w:r>
    </w:p>
    <w:sectPr w:rsidR="004A024A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D247" w14:textId="77777777" w:rsidR="00185240" w:rsidRDefault="00185240">
      <w:r>
        <w:separator/>
      </w:r>
    </w:p>
  </w:endnote>
  <w:endnote w:type="continuationSeparator" w:id="0">
    <w:p w14:paraId="4F8F65CC" w14:textId="77777777" w:rsidR="00185240" w:rsidRDefault="0018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946A" w14:textId="77777777" w:rsidR="00185240" w:rsidRDefault="00185240">
      <w:r>
        <w:separator/>
      </w:r>
    </w:p>
  </w:footnote>
  <w:footnote w:type="continuationSeparator" w:id="0">
    <w:p w14:paraId="72CC1D06" w14:textId="77777777" w:rsidR="00185240" w:rsidRDefault="0018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90"/>
                            <w:gridCol w:w="1350"/>
                          </w:tblGrid>
                          <w:tr w:rsidR="00C94E89" w14:paraId="431E7B90" w14:textId="4141300B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DCA7D63" w14:textId="77777777" w:rsidR="00252FF9" w:rsidRDefault="0048615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1D9B2508" w:rsidR="0048615F" w:rsidRPr="001A619F" w:rsidRDefault="0048615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PENAYANGAN PRODUK DI SISTEM E-CATALOGUE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3905A4A" w:rsidR="00252FF9" w:rsidRPr="00C94E89" w:rsidRDefault="00482F70" w:rsidP="00482F70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Adm E- Catalogue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235B76D" w:rsidR="00C94E89" w:rsidRPr="00C94E89" w:rsidRDefault="00482F70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67DF8DC3" w:rsidR="00C94E89" w:rsidRPr="00C94E89" w:rsidRDefault="009C17A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 </w:t>
                                </w:r>
                                <w:r w:rsidR="00482F70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Sales Adm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9C17A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90"/>
                      <w:gridCol w:w="1350"/>
                    </w:tblGrid>
                    <w:tr w:rsidR="00C94E89" w14:paraId="431E7B90" w14:textId="4141300B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DCA7D63" w14:textId="77777777" w:rsidR="00252FF9" w:rsidRDefault="0048615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1D9B2508" w:rsidR="0048615F" w:rsidRPr="001A619F" w:rsidRDefault="0048615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PENAYANGAN PRODUK DI SISTEM E-CATALOGUE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3905A4A" w:rsidR="00252FF9" w:rsidRPr="00C94E89" w:rsidRDefault="00482F70" w:rsidP="00482F70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Adm E- Catalogue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235B76D" w:rsidR="00C94E89" w:rsidRPr="00C94E89" w:rsidRDefault="00482F70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67DF8DC3" w:rsidR="00C94E89" w:rsidRPr="00C94E89" w:rsidRDefault="009C17A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 </w:t>
                          </w:r>
                          <w:r w:rsidR="00482F70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Sales Adm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9C17A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7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5"/>
  </w:num>
  <w:num w:numId="3" w16cid:durableId="175576873">
    <w:abstractNumId w:val="7"/>
  </w:num>
  <w:num w:numId="4" w16cid:durableId="1081683183">
    <w:abstractNumId w:val="18"/>
  </w:num>
  <w:num w:numId="5" w16cid:durableId="390274931">
    <w:abstractNumId w:val="13"/>
  </w:num>
  <w:num w:numId="6" w16cid:durableId="1888301646">
    <w:abstractNumId w:val="11"/>
  </w:num>
  <w:num w:numId="7" w16cid:durableId="1020662204">
    <w:abstractNumId w:val="14"/>
  </w:num>
  <w:num w:numId="8" w16cid:durableId="1060052164">
    <w:abstractNumId w:val="10"/>
  </w:num>
  <w:num w:numId="9" w16cid:durableId="402292720">
    <w:abstractNumId w:val="12"/>
  </w:num>
  <w:num w:numId="10" w16cid:durableId="2108766211">
    <w:abstractNumId w:val="4"/>
  </w:num>
  <w:num w:numId="11" w16cid:durableId="1503936087">
    <w:abstractNumId w:val="16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19"/>
  </w:num>
  <w:num w:numId="16" w16cid:durableId="421995220">
    <w:abstractNumId w:val="6"/>
  </w:num>
  <w:num w:numId="17" w16cid:durableId="778986211">
    <w:abstractNumId w:val="17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0858"/>
    <w:rsid w:val="00002FB6"/>
    <w:rsid w:val="00007E5B"/>
    <w:rsid w:val="000124CA"/>
    <w:rsid w:val="000B21C3"/>
    <w:rsid w:val="00111626"/>
    <w:rsid w:val="001632ED"/>
    <w:rsid w:val="00171448"/>
    <w:rsid w:val="00185240"/>
    <w:rsid w:val="001A0CF0"/>
    <w:rsid w:val="001A619F"/>
    <w:rsid w:val="001C2637"/>
    <w:rsid w:val="00205495"/>
    <w:rsid w:val="00211946"/>
    <w:rsid w:val="00226259"/>
    <w:rsid w:val="00252FF9"/>
    <w:rsid w:val="00253166"/>
    <w:rsid w:val="00257742"/>
    <w:rsid w:val="00264BB5"/>
    <w:rsid w:val="002A54F2"/>
    <w:rsid w:val="002A7C25"/>
    <w:rsid w:val="00323B41"/>
    <w:rsid w:val="00351DBA"/>
    <w:rsid w:val="003969EF"/>
    <w:rsid w:val="0039726D"/>
    <w:rsid w:val="003C2607"/>
    <w:rsid w:val="00460991"/>
    <w:rsid w:val="004630F0"/>
    <w:rsid w:val="00476085"/>
    <w:rsid w:val="00482F70"/>
    <w:rsid w:val="0048615F"/>
    <w:rsid w:val="004A024A"/>
    <w:rsid w:val="004A250F"/>
    <w:rsid w:val="004B7199"/>
    <w:rsid w:val="004D3625"/>
    <w:rsid w:val="00502CA0"/>
    <w:rsid w:val="00536A32"/>
    <w:rsid w:val="005675F8"/>
    <w:rsid w:val="00622DAA"/>
    <w:rsid w:val="006477E2"/>
    <w:rsid w:val="00664180"/>
    <w:rsid w:val="00693FE4"/>
    <w:rsid w:val="006D1762"/>
    <w:rsid w:val="006E5030"/>
    <w:rsid w:val="006E56AB"/>
    <w:rsid w:val="007D4394"/>
    <w:rsid w:val="007E34CE"/>
    <w:rsid w:val="0084160A"/>
    <w:rsid w:val="008473E6"/>
    <w:rsid w:val="008919AF"/>
    <w:rsid w:val="008C2875"/>
    <w:rsid w:val="00905692"/>
    <w:rsid w:val="00906963"/>
    <w:rsid w:val="0093621B"/>
    <w:rsid w:val="009567A4"/>
    <w:rsid w:val="00981CA9"/>
    <w:rsid w:val="009C17A5"/>
    <w:rsid w:val="009E1201"/>
    <w:rsid w:val="009F6831"/>
    <w:rsid w:val="00A1639A"/>
    <w:rsid w:val="00A32B7C"/>
    <w:rsid w:val="00A46834"/>
    <w:rsid w:val="00A80C3D"/>
    <w:rsid w:val="00A86C07"/>
    <w:rsid w:val="00AA24C3"/>
    <w:rsid w:val="00AC6CC8"/>
    <w:rsid w:val="00AD27F9"/>
    <w:rsid w:val="00B5370B"/>
    <w:rsid w:val="00B76FFC"/>
    <w:rsid w:val="00B90F67"/>
    <w:rsid w:val="00B9168B"/>
    <w:rsid w:val="00BD5C67"/>
    <w:rsid w:val="00BD7119"/>
    <w:rsid w:val="00C11C92"/>
    <w:rsid w:val="00C3388B"/>
    <w:rsid w:val="00C41C22"/>
    <w:rsid w:val="00C46D67"/>
    <w:rsid w:val="00C73CA5"/>
    <w:rsid w:val="00C94E89"/>
    <w:rsid w:val="00CC154A"/>
    <w:rsid w:val="00CF0436"/>
    <w:rsid w:val="00D104F9"/>
    <w:rsid w:val="00D32316"/>
    <w:rsid w:val="00DB3359"/>
    <w:rsid w:val="00DB68C5"/>
    <w:rsid w:val="00DC290F"/>
    <w:rsid w:val="00E73297"/>
    <w:rsid w:val="00EA790F"/>
    <w:rsid w:val="00EE371A"/>
    <w:rsid w:val="00F010FF"/>
    <w:rsid w:val="00F70300"/>
    <w:rsid w:val="00F81767"/>
    <w:rsid w:val="00F924E5"/>
    <w:rsid w:val="00FB698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10</cp:revision>
  <dcterms:created xsi:type="dcterms:W3CDTF">2025-02-07T06:18:00Z</dcterms:created>
  <dcterms:modified xsi:type="dcterms:W3CDTF">2025-02-24T03:46:00Z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