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AB7818" w14:textId="77777777" w:rsidR="0075731E" w:rsidRDefault="0075731E">
      <w:pPr>
        <w:pStyle w:val="BodyText"/>
      </w:pPr>
    </w:p>
    <w:tbl>
      <w:tblPr>
        <w:tblW w:w="9783" w:type="dxa"/>
        <w:tblInd w:w="-9" w:type="dxa"/>
        <w:tblLayout w:type="fixed"/>
        <w:tblLook w:val="0000" w:firstRow="0" w:lastRow="0" w:firstColumn="0" w:lastColumn="0" w:noHBand="0" w:noVBand="0"/>
      </w:tblPr>
      <w:tblGrid>
        <w:gridCol w:w="1393"/>
        <w:gridCol w:w="1418"/>
        <w:gridCol w:w="327"/>
        <w:gridCol w:w="2095"/>
        <w:gridCol w:w="1135"/>
        <w:gridCol w:w="286"/>
        <w:gridCol w:w="857"/>
        <w:gridCol w:w="634"/>
        <w:gridCol w:w="1638"/>
      </w:tblGrid>
      <w:tr w:rsidR="000B1F38" w:rsidRPr="00752D15" w14:paraId="6456FEC5" w14:textId="77777777" w:rsidTr="00752D15">
        <w:trPr>
          <w:trHeight w:val="1470"/>
        </w:trPr>
        <w:tc>
          <w:tcPr>
            <w:tcW w:w="9783"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6E2AFB45" w14:textId="77777777" w:rsidR="0075731E" w:rsidRPr="00752D15" w:rsidRDefault="002A43B8">
            <w:pPr>
              <w:snapToGrid w:val="0"/>
              <w:jc w:val="center"/>
              <w:rPr>
                <w:b/>
                <w:color w:val="0000FF"/>
                <w:sz w:val="30"/>
                <w:lang w:val="de-DE"/>
              </w:rPr>
            </w:pPr>
            <w:r w:rsidRPr="00752D15">
              <w:rPr>
                <w:b/>
                <w:color w:val="0000FF"/>
                <w:sz w:val="30"/>
                <w:lang w:val="de-DE"/>
              </w:rPr>
              <w:t xml:space="preserve">     </w:t>
            </w:r>
          </w:p>
          <w:p w14:paraId="01F67C02" w14:textId="77777777" w:rsidR="0075731E" w:rsidRPr="00752D15" w:rsidRDefault="002A43B8">
            <w:pPr>
              <w:jc w:val="center"/>
              <w:rPr>
                <w:b/>
                <w:color w:val="0000FF"/>
                <w:sz w:val="32"/>
                <w:lang w:val="de-DE"/>
              </w:rPr>
            </w:pPr>
            <w:r w:rsidRPr="00752D15">
              <w:rPr>
                <w:b/>
                <w:color w:val="0000FF"/>
                <w:sz w:val="32"/>
                <w:lang w:val="de-DE"/>
              </w:rPr>
              <w:t>LEMBAR STATUS DOKUMEN DAN DATA</w:t>
            </w:r>
          </w:p>
          <w:p w14:paraId="6800089B" w14:textId="77777777" w:rsidR="0075731E" w:rsidRPr="00752D15" w:rsidRDefault="0075731E">
            <w:pPr>
              <w:jc w:val="center"/>
              <w:rPr>
                <w:b/>
                <w:color w:val="0000FF"/>
                <w:sz w:val="30"/>
                <w:lang w:val="de-DE"/>
              </w:rPr>
            </w:pPr>
          </w:p>
        </w:tc>
      </w:tr>
      <w:tr w:rsidR="000B1F38" w:rsidRPr="00752D15" w14:paraId="4BB5872E" w14:textId="77777777" w:rsidTr="00752D15">
        <w:trPr>
          <w:trHeight w:hRule="exact" w:val="137"/>
        </w:trPr>
        <w:tc>
          <w:tcPr>
            <w:tcW w:w="9783" w:type="dxa"/>
            <w:gridSpan w:val="9"/>
            <w:tcBorders>
              <w:left w:val="single" w:sz="8" w:space="0" w:color="0000FF"/>
              <w:right w:val="single" w:sz="8" w:space="0" w:color="0000FF"/>
            </w:tcBorders>
            <w:shd w:val="clear" w:color="auto" w:fill="auto"/>
          </w:tcPr>
          <w:p w14:paraId="7878C1F3" w14:textId="4F813E29" w:rsidR="0075731E" w:rsidRPr="00752D15" w:rsidRDefault="0075731E">
            <w:pPr>
              <w:snapToGrid w:val="0"/>
              <w:jc w:val="center"/>
              <w:rPr>
                <w:color w:val="0000FF"/>
                <w:sz w:val="10"/>
                <w:lang w:val="de-DE"/>
              </w:rPr>
            </w:pPr>
          </w:p>
        </w:tc>
      </w:tr>
      <w:tr w:rsidR="000B1F38" w:rsidRPr="00752D15" w14:paraId="0F0FF3C2" w14:textId="77777777" w:rsidTr="00752D15">
        <w:trPr>
          <w:trHeight w:val="1250"/>
        </w:trPr>
        <w:tc>
          <w:tcPr>
            <w:tcW w:w="9783" w:type="dxa"/>
            <w:gridSpan w:val="9"/>
            <w:tcBorders>
              <w:left w:val="single" w:sz="8" w:space="0" w:color="0000FF"/>
              <w:right w:val="single" w:sz="8" w:space="0" w:color="0000FF"/>
            </w:tcBorders>
            <w:shd w:val="clear" w:color="auto" w:fill="auto"/>
          </w:tcPr>
          <w:p w14:paraId="0E0FCBF3" w14:textId="016D1EA2" w:rsidR="0075731E" w:rsidRPr="00752D15" w:rsidRDefault="00F25CB5">
            <w:pPr>
              <w:snapToGrid w:val="0"/>
              <w:jc w:val="center"/>
              <w:rPr>
                <w:color w:val="0000FF"/>
                <w:sz w:val="10"/>
                <w:lang w:val="de-DE"/>
              </w:rPr>
            </w:pPr>
            <w:r>
              <w:pict w14:anchorId="2F33CEC0">
                <v:shapetype id="_x0000_t202" coordsize="21600,21600" o:spt="202" path="m,l,21600r21600,l21600,xe">
                  <v:stroke joinstyle="miter"/>
                  <v:path gradientshapeok="t" o:connecttype="rect"/>
                </v:shapetype>
                <v:shape id="_x0000_s1028" type="#_x0000_t202" style="position:absolute;left:0;text-align:left;margin-left:123.8pt;margin-top:1.05pt;width:330.85pt;height:56.85pt;z-index:251648000;mso-wrap-distance-left:9.05pt;mso-wrap-distance-right:9.05pt;mso-position-horizontal-relative:text;mso-position-vertical-relative:text" stroked="f">
                  <v:fill color2="black"/>
                  <v:textbox style="mso-next-textbox:#_x0000_s1028" inset="0,0,0,0">
                    <w:txbxContent>
                      <w:p w14:paraId="1DD51DB9" w14:textId="77777777" w:rsidR="002A43B8" w:rsidRDefault="002A43B8">
                        <w:pPr>
                          <w:rPr>
                            <w:b/>
                            <w:color w:val="0000FF"/>
                            <w:sz w:val="4"/>
                          </w:rPr>
                        </w:pPr>
                      </w:p>
                      <w:p w14:paraId="13E20EC9" w14:textId="77777777" w:rsidR="002A43B8" w:rsidRDefault="002A43B8">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625E00EC" w14:textId="77777777" w:rsidR="002A43B8" w:rsidRDefault="002A43B8">
                        <w:pPr>
                          <w:pStyle w:val="Heading9"/>
                          <w:rPr>
                            <w:color w:val="0000FF"/>
                            <w:sz w:val="16"/>
                          </w:rPr>
                        </w:pPr>
                      </w:p>
                      <w:p w14:paraId="4B5637A6" w14:textId="77777777" w:rsidR="002A43B8" w:rsidRDefault="002A43B8">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r>
              <w:rPr>
                <w:noProof/>
              </w:rPr>
              <w:pict w14:anchorId="35E253FE">
                <v:group id="_x0000_s1100" style="position:absolute;left:0;text-align:left;margin-left:11.75pt;margin-top:6.3pt;width:93pt;height:51.6pt;z-index:251670528;mso-position-horizontal-relative:text;mso-position-vertical-relative:text" coordorigin="360,396" coordsize="1860,1032">
                  <v:rect id="_x0000_s1101"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02"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0B1F38" w:rsidRPr="00752D15" w14:paraId="16B359D8" w14:textId="77777777" w:rsidTr="00752D15">
        <w:tc>
          <w:tcPr>
            <w:tcW w:w="9783" w:type="dxa"/>
            <w:gridSpan w:val="9"/>
            <w:tcBorders>
              <w:left w:val="single" w:sz="8" w:space="0" w:color="0000FF"/>
              <w:right w:val="single" w:sz="8" w:space="0" w:color="0000FF"/>
            </w:tcBorders>
            <w:shd w:val="clear" w:color="auto" w:fill="auto"/>
          </w:tcPr>
          <w:p w14:paraId="72072214" w14:textId="77777777" w:rsidR="0075731E" w:rsidRPr="00752D15" w:rsidRDefault="0075731E">
            <w:pPr>
              <w:snapToGrid w:val="0"/>
              <w:jc w:val="center"/>
              <w:rPr>
                <w:color w:val="0000FF"/>
                <w:sz w:val="10"/>
                <w:lang w:val="de-DE"/>
              </w:rPr>
            </w:pPr>
          </w:p>
        </w:tc>
      </w:tr>
      <w:tr w:rsidR="000B1F38" w14:paraId="2560A625" w14:textId="77777777" w:rsidTr="00752D15">
        <w:tc>
          <w:tcPr>
            <w:tcW w:w="5233" w:type="dxa"/>
            <w:gridSpan w:val="4"/>
            <w:tcBorders>
              <w:top w:val="double" w:sz="1" w:space="0" w:color="0000FF"/>
              <w:left w:val="single" w:sz="8" w:space="0" w:color="0000FF"/>
            </w:tcBorders>
            <w:shd w:val="clear" w:color="auto" w:fill="auto"/>
          </w:tcPr>
          <w:p w14:paraId="798A819E" w14:textId="77777777" w:rsidR="0075731E" w:rsidRPr="00752D15" w:rsidRDefault="0075731E">
            <w:pPr>
              <w:snapToGrid w:val="0"/>
              <w:rPr>
                <w:b/>
                <w:color w:val="0000FF"/>
                <w:sz w:val="8"/>
                <w:lang w:val="de-DE"/>
              </w:rPr>
            </w:pPr>
          </w:p>
          <w:p w14:paraId="519B758C" w14:textId="044AF99C" w:rsidR="0075731E" w:rsidRDefault="002A43B8" w:rsidP="00DB2561">
            <w:pPr>
              <w:rPr>
                <w:b/>
                <w:color w:val="0000FF"/>
                <w:sz w:val="24"/>
              </w:rPr>
            </w:pPr>
            <w:proofErr w:type="spellStart"/>
            <w:r>
              <w:rPr>
                <w:b/>
                <w:color w:val="0000FF"/>
                <w:sz w:val="24"/>
              </w:rPr>
              <w:t>Judul</w:t>
            </w:r>
            <w:proofErr w:type="spellEnd"/>
            <w:r>
              <w:rPr>
                <w:b/>
                <w:color w:val="0000FF"/>
                <w:sz w:val="24"/>
              </w:rPr>
              <w:t xml:space="preserve"> :                </w:t>
            </w:r>
            <w:r w:rsidR="009E17D4">
              <w:rPr>
                <w:b/>
                <w:color w:val="0000FF"/>
                <w:sz w:val="24"/>
                <w:lang w:val="id-ID"/>
              </w:rPr>
              <w:t>PROSEDUR</w:t>
            </w:r>
          </w:p>
        </w:tc>
        <w:tc>
          <w:tcPr>
            <w:tcW w:w="2278" w:type="dxa"/>
            <w:gridSpan w:val="3"/>
            <w:tcBorders>
              <w:top w:val="double" w:sz="1" w:space="0" w:color="0000FF"/>
              <w:left w:val="double" w:sz="1" w:space="0" w:color="0000FF"/>
              <w:bottom w:val="single" w:sz="4" w:space="0" w:color="0000FF"/>
            </w:tcBorders>
            <w:shd w:val="clear" w:color="auto" w:fill="auto"/>
          </w:tcPr>
          <w:p w14:paraId="53F94C1B" w14:textId="77777777" w:rsidR="0075731E" w:rsidRDefault="0075731E">
            <w:pPr>
              <w:snapToGrid w:val="0"/>
              <w:rPr>
                <w:b/>
                <w:color w:val="0000FF"/>
                <w:sz w:val="8"/>
              </w:rPr>
            </w:pPr>
          </w:p>
          <w:p w14:paraId="1DE99641" w14:textId="77777777" w:rsidR="0075731E" w:rsidRDefault="002A43B8">
            <w:pPr>
              <w:rPr>
                <w:b/>
                <w:color w:val="0000FF"/>
                <w:sz w:val="24"/>
              </w:rPr>
            </w:pPr>
            <w:r>
              <w:rPr>
                <w:b/>
                <w:color w:val="0000FF"/>
                <w:sz w:val="24"/>
              </w:rPr>
              <w:t xml:space="preserve">No. </w:t>
            </w:r>
            <w:proofErr w:type="spellStart"/>
            <w:r>
              <w:rPr>
                <w:b/>
                <w:color w:val="0000FF"/>
                <w:sz w:val="24"/>
              </w:rPr>
              <w:t>Dokumen</w:t>
            </w:r>
            <w:proofErr w:type="spellEnd"/>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25360B6A" w14:textId="77777777" w:rsidR="0075731E" w:rsidRPr="00A84D3C" w:rsidRDefault="002A43B8" w:rsidP="00EF0405">
            <w:pPr>
              <w:snapToGrid w:val="0"/>
              <w:rPr>
                <w:b/>
                <w:bCs/>
                <w:color w:val="0000FF"/>
                <w:sz w:val="20"/>
                <w:lang w:val="id-ID"/>
              </w:rPr>
            </w:pPr>
            <w:r>
              <w:rPr>
                <w:b/>
                <w:bCs/>
                <w:color w:val="0000FF"/>
                <w:sz w:val="20"/>
              </w:rPr>
              <w:t xml:space="preserve"> :</w:t>
            </w:r>
            <w:r w:rsidR="00833169">
              <w:rPr>
                <w:b/>
                <w:bCs/>
                <w:color w:val="0000FF"/>
                <w:sz w:val="20"/>
              </w:rPr>
              <w:t xml:space="preserve"> R&amp;D.P.</w:t>
            </w:r>
            <w:r w:rsidR="008E70C2">
              <w:rPr>
                <w:b/>
                <w:bCs/>
                <w:color w:val="0000FF"/>
                <w:sz w:val="20"/>
                <w:lang w:val="id-ID"/>
              </w:rPr>
              <w:t>2</w:t>
            </w:r>
            <w:r w:rsidR="00833169">
              <w:rPr>
                <w:b/>
                <w:bCs/>
                <w:color w:val="0000FF"/>
                <w:sz w:val="20"/>
              </w:rPr>
              <w:t>.</w:t>
            </w:r>
            <w:r w:rsidR="00A84D3C">
              <w:rPr>
                <w:b/>
                <w:bCs/>
                <w:color w:val="0000FF"/>
                <w:sz w:val="20"/>
                <w:lang w:val="id-ID"/>
              </w:rPr>
              <w:t>IK,1</w:t>
            </w:r>
          </w:p>
        </w:tc>
      </w:tr>
      <w:tr w:rsidR="000B1F38" w14:paraId="1BCA383A" w14:textId="77777777" w:rsidTr="00752D15">
        <w:tc>
          <w:tcPr>
            <w:tcW w:w="5233" w:type="dxa"/>
            <w:gridSpan w:val="4"/>
            <w:tcBorders>
              <w:left w:val="single" w:sz="8" w:space="0" w:color="0000FF"/>
            </w:tcBorders>
            <w:shd w:val="clear" w:color="auto" w:fill="auto"/>
          </w:tcPr>
          <w:p w14:paraId="07D29B9B" w14:textId="77777777" w:rsidR="00DB2561" w:rsidRPr="00EF0405" w:rsidRDefault="00EF0405" w:rsidP="00822BDF">
            <w:pPr>
              <w:snapToGrid w:val="0"/>
              <w:jc w:val="center"/>
              <w:rPr>
                <w:rFonts w:cs="Arial"/>
                <w:b/>
                <w:bCs/>
                <w:color w:val="0000FF"/>
                <w:sz w:val="24"/>
                <w:szCs w:val="24"/>
                <w:lang w:val="id-ID"/>
              </w:rPr>
            </w:pPr>
            <w:r w:rsidRPr="00EF0405">
              <w:rPr>
                <w:rFonts w:cs="Arial"/>
                <w:b/>
                <w:color w:val="0000FF"/>
                <w:sz w:val="24"/>
                <w:szCs w:val="24"/>
              </w:rPr>
              <w:t>ANALISA  DAN KENDALI RESIKO</w:t>
            </w:r>
          </w:p>
        </w:tc>
        <w:tc>
          <w:tcPr>
            <w:tcW w:w="2278" w:type="dxa"/>
            <w:gridSpan w:val="3"/>
            <w:tcBorders>
              <w:top w:val="single" w:sz="4" w:space="0" w:color="0000FF"/>
              <w:left w:val="double" w:sz="1" w:space="0" w:color="0000FF"/>
              <w:bottom w:val="single" w:sz="4" w:space="0" w:color="0000FF"/>
            </w:tcBorders>
            <w:shd w:val="clear" w:color="auto" w:fill="auto"/>
          </w:tcPr>
          <w:p w14:paraId="35A84BB2" w14:textId="77777777" w:rsidR="0075731E" w:rsidRDefault="0075731E">
            <w:pPr>
              <w:snapToGrid w:val="0"/>
              <w:rPr>
                <w:b/>
                <w:color w:val="0000FF"/>
                <w:sz w:val="8"/>
              </w:rPr>
            </w:pPr>
          </w:p>
          <w:p w14:paraId="146CC2F5" w14:textId="77777777" w:rsidR="0075731E" w:rsidRDefault="002A43B8">
            <w:pPr>
              <w:rPr>
                <w:b/>
                <w:color w:val="0000FF"/>
                <w:sz w:val="24"/>
              </w:rPr>
            </w:pPr>
            <w:proofErr w:type="spellStart"/>
            <w:r>
              <w:rPr>
                <w:b/>
                <w:color w:val="0000FF"/>
                <w:sz w:val="24"/>
              </w:rPr>
              <w:t>Revisi</w:t>
            </w:r>
            <w:proofErr w:type="spellEnd"/>
          </w:p>
        </w:tc>
        <w:tc>
          <w:tcPr>
            <w:tcW w:w="2272" w:type="dxa"/>
            <w:gridSpan w:val="2"/>
            <w:tcBorders>
              <w:top w:val="single" w:sz="4" w:space="0" w:color="0000FF"/>
              <w:bottom w:val="single" w:sz="4" w:space="0" w:color="0000FF"/>
              <w:right w:val="single" w:sz="8" w:space="0" w:color="0000FF"/>
            </w:tcBorders>
            <w:shd w:val="clear" w:color="auto" w:fill="auto"/>
          </w:tcPr>
          <w:p w14:paraId="2B7FFBEF" w14:textId="77777777" w:rsidR="0075731E" w:rsidRDefault="0075731E">
            <w:pPr>
              <w:snapToGrid w:val="0"/>
              <w:rPr>
                <w:b/>
                <w:color w:val="0000FF"/>
                <w:sz w:val="8"/>
              </w:rPr>
            </w:pPr>
          </w:p>
          <w:p w14:paraId="67F0CBE0" w14:textId="77777777" w:rsidR="0075731E" w:rsidRPr="008E70C2" w:rsidRDefault="002A43B8" w:rsidP="00A1421C">
            <w:pPr>
              <w:rPr>
                <w:b/>
                <w:color w:val="0000FF"/>
                <w:sz w:val="20"/>
                <w:lang w:val="id-ID"/>
              </w:rPr>
            </w:pPr>
            <w:r>
              <w:rPr>
                <w:b/>
                <w:color w:val="0000FF"/>
                <w:sz w:val="24"/>
              </w:rPr>
              <w:t xml:space="preserve">: </w:t>
            </w:r>
            <w:r w:rsidR="008E70C2">
              <w:rPr>
                <w:b/>
                <w:color w:val="0000FF"/>
                <w:sz w:val="20"/>
                <w:lang w:val="id-ID"/>
              </w:rPr>
              <w:t>N</w:t>
            </w:r>
          </w:p>
        </w:tc>
      </w:tr>
      <w:tr w:rsidR="000B1F38" w14:paraId="199A4D6E" w14:textId="77777777" w:rsidTr="00752D15">
        <w:tc>
          <w:tcPr>
            <w:tcW w:w="5233" w:type="dxa"/>
            <w:gridSpan w:val="4"/>
            <w:tcBorders>
              <w:left w:val="single" w:sz="8" w:space="0" w:color="0000FF"/>
              <w:right w:val="double" w:sz="2" w:space="0" w:color="0000FF"/>
            </w:tcBorders>
            <w:shd w:val="clear" w:color="auto" w:fill="auto"/>
          </w:tcPr>
          <w:p w14:paraId="37DBD978" w14:textId="77777777" w:rsidR="009E17D4" w:rsidRPr="009E17D4" w:rsidRDefault="00822BDF" w:rsidP="00822BDF">
            <w:pPr>
              <w:snapToGrid w:val="0"/>
              <w:ind w:left="-133" w:right="-108"/>
              <w:jc w:val="center"/>
              <w:rPr>
                <w:rFonts w:cs="Arial"/>
                <w:b/>
                <w:bCs/>
                <w:color w:val="0000FF"/>
                <w:sz w:val="24"/>
                <w:szCs w:val="24"/>
                <w:lang w:val="id-ID"/>
              </w:rPr>
            </w:pPr>
            <w:r w:rsidRPr="00212D4B">
              <w:rPr>
                <w:rFonts w:cs="Arial"/>
                <w:b/>
                <w:color w:val="0000FF"/>
                <w:sz w:val="24"/>
                <w:szCs w:val="24"/>
                <w:lang w:val="de-DE"/>
              </w:rPr>
              <w:t>PRODUK ALAT KESEHATAN</w:t>
            </w:r>
            <w:r w:rsidR="002A43B8">
              <w:rPr>
                <w:rFonts w:cs="Arial"/>
                <w:b/>
                <w:bCs/>
                <w:color w:val="0000FF"/>
                <w:sz w:val="24"/>
                <w:szCs w:val="24"/>
                <w:lang w:val="id-ID"/>
              </w:rPr>
              <w:t xml:space="preserve"> (P-AKRPAK)</w:t>
            </w:r>
          </w:p>
        </w:tc>
        <w:tc>
          <w:tcPr>
            <w:tcW w:w="2278" w:type="dxa"/>
            <w:gridSpan w:val="3"/>
            <w:tcBorders>
              <w:top w:val="single" w:sz="4" w:space="0" w:color="0000FF"/>
              <w:left w:val="double" w:sz="2" w:space="0" w:color="0000FF"/>
              <w:bottom w:val="double" w:sz="2" w:space="0" w:color="0000FF"/>
            </w:tcBorders>
            <w:shd w:val="clear" w:color="auto" w:fill="auto"/>
            <w:vAlign w:val="center"/>
          </w:tcPr>
          <w:p w14:paraId="0832A69D" w14:textId="77777777" w:rsidR="0075731E" w:rsidRDefault="002A43B8" w:rsidP="00753A99">
            <w:pPr>
              <w:snapToGrid w:val="0"/>
              <w:rPr>
                <w:b/>
                <w:color w:val="0000FF"/>
                <w:sz w:val="24"/>
              </w:rPr>
            </w:pPr>
            <w:proofErr w:type="spellStart"/>
            <w:r>
              <w:rPr>
                <w:b/>
                <w:color w:val="0000FF"/>
                <w:sz w:val="24"/>
              </w:rPr>
              <w:t>Tgl.Efektif</w:t>
            </w:r>
            <w:proofErr w:type="spellEnd"/>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1A2E9C98" w14:textId="77777777" w:rsidR="0075731E" w:rsidRDefault="0075731E" w:rsidP="00753A99">
            <w:pPr>
              <w:snapToGrid w:val="0"/>
              <w:rPr>
                <w:b/>
                <w:color w:val="0000FF"/>
                <w:sz w:val="8"/>
              </w:rPr>
            </w:pPr>
          </w:p>
          <w:p w14:paraId="093A389B" w14:textId="77777777" w:rsidR="0075731E" w:rsidRPr="008E70C2" w:rsidRDefault="002A43B8" w:rsidP="00F17887">
            <w:pPr>
              <w:rPr>
                <w:b/>
                <w:color w:val="0000FF"/>
                <w:sz w:val="20"/>
                <w:lang w:val="id-ID"/>
              </w:rPr>
            </w:pPr>
            <w:r>
              <w:rPr>
                <w:b/>
                <w:color w:val="0000FF"/>
                <w:sz w:val="24"/>
              </w:rPr>
              <w:t>:</w:t>
            </w:r>
            <w:r>
              <w:rPr>
                <w:b/>
                <w:color w:val="0000FF"/>
                <w:sz w:val="20"/>
              </w:rPr>
              <w:t xml:space="preserve"> </w:t>
            </w:r>
            <w:r w:rsidR="00F17887">
              <w:rPr>
                <w:b/>
                <w:color w:val="0000FF"/>
                <w:sz w:val="20"/>
                <w:lang w:val="id-ID"/>
              </w:rPr>
              <w:t xml:space="preserve">10 November </w:t>
            </w:r>
            <w:r w:rsidR="008E70C2">
              <w:rPr>
                <w:b/>
                <w:color w:val="0000FF"/>
                <w:sz w:val="20"/>
                <w:lang w:val="id-ID"/>
              </w:rPr>
              <w:t>2021</w:t>
            </w:r>
          </w:p>
        </w:tc>
      </w:tr>
      <w:tr w:rsidR="000B1F38" w14:paraId="7C48B8A0" w14:textId="77777777" w:rsidTr="00752D15">
        <w:tc>
          <w:tcPr>
            <w:tcW w:w="5233" w:type="dxa"/>
            <w:gridSpan w:val="4"/>
            <w:tcBorders>
              <w:top w:val="double" w:sz="1" w:space="0" w:color="0000FF"/>
              <w:left w:val="single" w:sz="8" w:space="0" w:color="0000FF"/>
              <w:bottom w:val="single" w:sz="4" w:space="0" w:color="0000FF"/>
            </w:tcBorders>
            <w:shd w:val="clear" w:color="auto" w:fill="auto"/>
          </w:tcPr>
          <w:p w14:paraId="4F993480" w14:textId="77777777" w:rsidR="0075731E" w:rsidRDefault="0075731E">
            <w:pPr>
              <w:snapToGrid w:val="0"/>
              <w:jc w:val="center"/>
              <w:rPr>
                <w:b/>
                <w:color w:val="0000FF"/>
                <w:sz w:val="8"/>
              </w:rPr>
            </w:pPr>
          </w:p>
          <w:p w14:paraId="437FED8A" w14:textId="77777777" w:rsidR="0075731E" w:rsidRDefault="002A43B8">
            <w:pPr>
              <w:jc w:val="center"/>
              <w:rPr>
                <w:b/>
                <w:color w:val="0000FF"/>
                <w:sz w:val="26"/>
              </w:rPr>
            </w:pPr>
            <w:r>
              <w:rPr>
                <w:b/>
                <w:color w:val="0000FF"/>
                <w:sz w:val="26"/>
              </w:rPr>
              <w:t>PENYUSUN</w:t>
            </w:r>
          </w:p>
          <w:p w14:paraId="1DC89536" w14:textId="77777777" w:rsidR="0075731E" w:rsidRDefault="0075731E">
            <w:pPr>
              <w:jc w:val="center"/>
              <w:rPr>
                <w:b/>
                <w:color w:val="0000FF"/>
                <w:sz w:val="8"/>
              </w:rPr>
            </w:pPr>
          </w:p>
        </w:tc>
        <w:tc>
          <w:tcPr>
            <w:tcW w:w="4550" w:type="dxa"/>
            <w:gridSpan w:val="5"/>
            <w:tcBorders>
              <w:top w:val="double" w:sz="1" w:space="0" w:color="0000FF"/>
              <w:left w:val="double" w:sz="1" w:space="0" w:color="0000FF"/>
              <w:right w:val="single" w:sz="8" w:space="0" w:color="0000FF"/>
            </w:tcBorders>
            <w:shd w:val="clear" w:color="auto" w:fill="auto"/>
          </w:tcPr>
          <w:p w14:paraId="3310F66F" w14:textId="77777777" w:rsidR="0075731E" w:rsidRDefault="0075731E">
            <w:pPr>
              <w:snapToGrid w:val="0"/>
              <w:jc w:val="center"/>
              <w:rPr>
                <w:b/>
                <w:color w:val="0000FF"/>
                <w:sz w:val="8"/>
              </w:rPr>
            </w:pPr>
          </w:p>
          <w:p w14:paraId="2CCAD48C" w14:textId="77777777" w:rsidR="0075731E" w:rsidRDefault="002A43B8">
            <w:pPr>
              <w:jc w:val="center"/>
              <w:rPr>
                <w:b/>
                <w:color w:val="0000FF"/>
                <w:sz w:val="26"/>
              </w:rPr>
            </w:pPr>
            <w:r>
              <w:rPr>
                <w:b/>
                <w:color w:val="0000FF"/>
                <w:sz w:val="26"/>
              </w:rPr>
              <w:t>YANG MENYETUJUI</w:t>
            </w:r>
          </w:p>
        </w:tc>
      </w:tr>
      <w:tr w:rsidR="000B1F38" w14:paraId="1B33085A" w14:textId="77777777" w:rsidTr="00216E5E">
        <w:tc>
          <w:tcPr>
            <w:tcW w:w="1393" w:type="dxa"/>
            <w:tcBorders>
              <w:left w:val="single" w:sz="8" w:space="0" w:color="0000FF"/>
              <w:bottom w:val="single" w:sz="4" w:space="0" w:color="0000FF"/>
            </w:tcBorders>
            <w:shd w:val="clear" w:color="auto" w:fill="auto"/>
          </w:tcPr>
          <w:p w14:paraId="0CDFD40E" w14:textId="3FC7D9C0" w:rsidR="0075731E" w:rsidRDefault="0075731E">
            <w:pPr>
              <w:snapToGrid w:val="0"/>
              <w:jc w:val="center"/>
              <w:rPr>
                <w:b/>
                <w:color w:val="0000FF"/>
                <w:sz w:val="8"/>
              </w:rPr>
            </w:pPr>
          </w:p>
          <w:p w14:paraId="01D6CF5E" w14:textId="77777777" w:rsidR="0075731E" w:rsidRDefault="002A43B8">
            <w:pPr>
              <w:jc w:val="center"/>
              <w:rPr>
                <w:b/>
                <w:color w:val="0000FF"/>
              </w:rPr>
            </w:pPr>
            <w:r>
              <w:rPr>
                <w:b/>
                <w:color w:val="0000FF"/>
              </w:rPr>
              <w:t>Nama</w:t>
            </w:r>
          </w:p>
          <w:p w14:paraId="28DDF80E"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6681FFB0" w14:textId="77777777" w:rsidR="0075731E" w:rsidRDefault="0075731E">
            <w:pPr>
              <w:snapToGrid w:val="0"/>
              <w:jc w:val="center"/>
              <w:rPr>
                <w:b/>
                <w:color w:val="0000FF"/>
                <w:sz w:val="8"/>
              </w:rPr>
            </w:pPr>
          </w:p>
          <w:p w14:paraId="243AE22C" w14:textId="77777777" w:rsidR="0075731E" w:rsidRDefault="002A43B8">
            <w:pPr>
              <w:jc w:val="center"/>
              <w:rPr>
                <w:b/>
                <w:color w:val="0000FF"/>
              </w:rPr>
            </w:pPr>
            <w:proofErr w:type="spellStart"/>
            <w:r>
              <w:rPr>
                <w:b/>
                <w:color w:val="0000FF"/>
              </w:rPr>
              <w:t>Jabatan</w:t>
            </w:r>
            <w:proofErr w:type="spellEnd"/>
          </w:p>
        </w:tc>
        <w:tc>
          <w:tcPr>
            <w:tcW w:w="2095" w:type="dxa"/>
            <w:tcBorders>
              <w:left w:val="single" w:sz="4" w:space="0" w:color="0000FF"/>
              <w:bottom w:val="single" w:sz="4" w:space="0" w:color="0000FF"/>
            </w:tcBorders>
            <w:shd w:val="clear" w:color="auto" w:fill="auto"/>
          </w:tcPr>
          <w:p w14:paraId="020386A8" w14:textId="77777777" w:rsidR="0075731E" w:rsidRDefault="0075731E">
            <w:pPr>
              <w:snapToGrid w:val="0"/>
              <w:jc w:val="center"/>
              <w:rPr>
                <w:b/>
                <w:color w:val="0000FF"/>
                <w:sz w:val="8"/>
              </w:rPr>
            </w:pPr>
          </w:p>
          <w:p w14:paraId="5C51983F" w14:textId="77777777" w:rsidR="0075731E" w:rsidRDefault="002A43B8">
            <w:pPr>
              <w:jc w:val="center"/>
              <w:rPr>
                <w:b/>
                <w:color w:val="0000FF"/>
              </w:rPr>
            </w:pPr>
            <w:proofErr w:type="spellStart"/>
            <w:r>
              <w:rPr>
                <w:b/>
                <w:color w:val="0000FF"/>
              </w:rPr>
              <w:t>Tandatangan</w:t>
            </w:r>
            <w:proofErr w:type="spellEnd"/>
          </w:p>
        </w:tc>
        <w:tc>
          <w:tcPr>
            <w:tcW w:w="1135" w:type="dxa"/>
            <w:tcBorders>
              <w:top w:val="single" w:sz="4" w:space="0" w:color="0000FF"/>
              <w:left w:val="double" w:sz="1" w:space="0" w:color="0000FF"/>
              <w:bottom w:val="single" w:sz="4" w:space="0" w:color="0000FF"/>
            </w:tcBorders>
            <w:shd w:val="clear" w:color="auto" w:fill="auto"/>
          </w:tcPr>
          <w:p w14:paraId="414A9217" w14:textId="77777777" w:rsidR="0075731E" w:rsidRDefault="0075731E">
            <w:pPr>
              <w:snapToGrid w:val="0"/>
              <w:jc w:val="center"/>
              <w:rPr>
                <w:b/>
                <w:color w:val="0000FF"/>
                <w:sz w:val="8"/>
              </w:rPr>
            </w:pPr>
          </w:p>
          <w:p w14:paraId="64D347BB" w14:textId="77777777" w:rsidR="0075731E" w:rsidRDefault="002A43B8">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1873C6CC" w14:textId="77777777" w:rsidR="0075731E" w:rsidRDefault="0075731E">
            <w:pPr>
              <w:snapToGrid w:val="0"/>
              <w:jc w:val="center"/>
              <w:rPr>
                <w:b/>
                <w:color w:val="0000FF"/>
                <w:sz w:val="8"/>
              </w:rPr>
            </w:pPr>
          </w:p>
          <w:p w14:paraId="2C9E4F3C" w14:textId="77777777" w:rsidR="0075731E" w:rsidRDefault="002A43B8">
            <w:pPr>
              <w:jc w:val="center"/>
              <w:rPr>
                <w:b/>
                <w:color w:val="0000FF"/>
              </w:rPr>
            </w:pPr>
            <w:proofErr w:type="spellStart"/>
            <w:r>
              <w:rPr>
                <w:b/>
                <w:color w:val="0000FF"/>
              </w:rPr>
              <w:t>Jabatan</w:t>
            </w:r>
            <w:proofErr w:type="spellEnd"/>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50528371" w14:textId="77777777" w:rsidR="0075731E" w:rsidRDefault="0075731E">
            <w:pPr>
              <w:snapToGrid w:val="0"/>
              <w:jc w:val="center"/>
              <w:rPr>
                <w:b/>
                <w:color w:val="0000FF"/>
                <w:sz w:val="8"/>
              </w:rPr>
            </w:pPr>
          </w:p>
          <w:p w14:paraId="08896D4E" w14:textId="77777777" w:rsidR="0075731E" w:rsidRDefault="002A43B8">
            <w:pPr>
              <w:jc w:val="center"/>
              <w:rPr>
                <w:b/>
                <w:color w:val="0000FF"/>
              </w:rPr>
            </w:pPr>
            <w:proofErr w:type="spellStart"/>
            <w:r>
              <w:rPr>
                <w:b/>
                <w:color w:val="0000FF"/>
              </w:rPr>
              <w:t>Tandatangan</w:t>
            </w:r>
            <w:proofErr w:type="spellEnd"/>
          </w:p>
        </w:tc>
      </w:tr>
      <w:tr w:rsidR="00216E5E" w14:paraId="4A9D801A" w14:textId="77777777" w:rsidTr="00F25CB5">
        <w:trPr>
          <w:trHeight w:val="901"/>
        </w:trPr>
        <w:tc>
          <w:tcPr>
            <w:tcW w:w="1393" w:type="dxa"/>
            <w:tcBorders>
              <w:top w:val="single" w:sz="4" w:space="0" w:color="0000FF"/>
              <w:left w:val="single" w:sz="8" w:space="0" w:color="0000FF"/>
            </w:tcBorders>
            <w:shd w:val="clear" w:color="auto" w:fill="auto"/>
            <w:vAlign w:val="center"/>
          </w:tcPr>
          <w:p w14:paraId="0FD43552" w14:textId="588F6FC0" w:rsidR="00216E5E" w:rsidRPr="00752D15" w:rsidRDefault="00216E5E" w:rsidP="00216E5E">
            <w:pPr>
              <w:pStyle w:val="Heading8"/>
              <w:snapToGrid w:val="0"/>
            </w:pPr>
            <w:r>
              <w:t xml:space="preserve">M. </w:t>
            </w:r>
            <w:proofErr w:type="spellStart"/>
            <w:r>
              <w:t>Rosyidin</w:t>
            </w:r>
            <w:proofErr w:type="spellEnd"/>
          </w:p>
        </w:tc>
        <w:tc>
          <w:tcPr>
            <w:tcW w:w="1745" w:type="dxa"/>
            <w:gridSpan w:val="2"/>
            <w:tcBorders>
              <w:top w:val="single" w:sz="4" w:space="0" w:color="0000FF"/>
              <w:left w:val="single" w:sz="4" w:space="0" w:color="0000FF"/>
            </w:tcBorders>
            <w:shd w:val="clear" w:color="auto" w:fill="auto"/>
            <w:vAlign w:val="center"/>
          </w:tcPr>
          <w:p w14:paraId="5B0E4F59" w14:textId="3D14F30E" w:rsidR="00216E5E" w:rsidRDefault="00216E5E" w:rsidP="00216E5E">
            <w:pPr>
              <w:pStyle w:val="Heading7"/>
              <w:tabs>
                <w:tab w:val="clear" w:pos="0"/>
                <w:tab w:val="num" w:pos="-64"/>
              </w:tabs>
              <w:snapToGrid w:val="0"/>
              <w:ind w:hanging="1360"/>
              <w:jc w:val="center"/>
              <w:rPr>
                <w:b/>
                <w:i/>
                <w:color w:val="0000FF"/>
                <w:sz w:val="20"/>
              </w:rPr>
            </w:pPr>
            <w:r>
              <w:rPr>
                <w:b/>
                <w:i/>
                <w:color w:val="0000FF"/>
                <w:sz w:val="20"/>
                <w:lang w:val="id-ID"/>
              </w:rPr>
              <w:t xml:space="preserve">Ass. </w:t>
            </w:r>
            <w:r>
              <w:rPr>
                <w:b/>
                <w:i/>
                <w:color w:val="0000FF"/>
                <w:sz w:val="20"/>
              </w:rPr>
              <w:t xml:space="preserve">Mgr. </w:t>
            </w:r>
            <w:proofErr w:type="spellStart"/>
            <w:r>
              <w:rPr>
                <w:b/>
                <w:i/>
                <w:color w:val="0000FF"/>
                <w:sz w:val="20"/>
              </w:rPr>
              <w:t>RnD</w:t>
            </w:r>
            <w:proofErr w:type="spellEnd"/>
            <w:r>
              <w:rPr>
                <w:b/>
                <w:i/>
                <w:color w:val="0000FF"/>
                <w:sz w:val="20"/>
                <w:lang w:val="id-ID"/>
              </w:rPr>
              <w:t>.</w:t>
            </w:r>
          </w:p>
        </w:tc>
        <w:tc>
          <w:tcPr>
            <w:tcW w:w="2095" w:type="dxa"/>
            <w:tcBorders>
              <w:top w:val="single" w:sz="4" w:space="0" w:color="0000FF"/>
              <w:left w:val="single" w:sz="4" w:space="0" w:color="0000FF"/>
            </w:tcBorders>
            <w:shd w:val="clear" w:color="auto" w:fill="auto"/>
            <w:vAlign w:val="center"/>
          </w:tcPr>
          <w:p w14:paraId="4F06EAE3" w14:textId="2D813B99" w:rsidR="00216E5E" w:rsidRDefault="00F25CB5" w:rsidP="00216E5E">
            <w:pPr>
              <w:snapToGrid w:val="0"/>
              <w:jc w:val="center"/>
              <w:rPr>
                <w:b/>
                <w:i/>
                <w:color w:val="0000FF"/>
                <w:sz w:val="20"/>
              </w:rPr>
            </w:pPr>
            <w:r>
              <w:rPr>
                <w:b/>
                <w:i/>
                <w:noProof/>
                <w:color w:val="0000FF"/>
                <w:sz w:val="20"/>
              </w:rPr>
              <w:drawing>
                <wp:anchor distT="0" distB="0" distL="114300" distR="114300" simplePos="0" relativeHeight="251671552" behindDoc="0" locked="0" layoutInCell="1" allowOverlap="1" wp14:anchorId="60928A1E" wp14:editId="5C241B73">
                  <wp:simplePos x="0" y="0"/>
                  <wp:positionH relativeFrom="column">
                    <wp:posOffset>213360</wp:posOffset>
                  </wp:positionH>
                  <wp:positionV relativeFrom="paragraph">
                    <wp:posOffset>6350</wp:posOffset>
                  </wp:positionV>
                  <wp:extent cx="711200" cy="527685"/>
                  <wp:effectExtent l="0" t="0" r="0" b="0"/>
                  <wp:wrapNone/>
                  <wp:docPr id="590426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135" w:type="dxa"/>
            <w:tcBorders>
              <w:top w:val="single" w:sz="4" w:space="0" w:color="0000FF"/>
              <w:left w:val="double" w:sz="1" w:space="0" w:color="0000FF"/>
            </w:tcBorders>
            <w:shd w:val="clear" w:color="auto" w:fill="auto"/>
            <w:vAlign w:val="center"/>
          </w:tcPr>
          <w:p w14:paraId="576DF356" w14:textId="77777777" w:rsidR="00216E5E" w:rsidRDefault="00216E5E" w:rsidP="00216E5E">
            <w:pPr>
              <w:pStyle w:val="Heading8"/>
              <w:snapToGrid w:val="0"/>
            </w:pPr>
            <w:r>
              <w:t>Fadjar S.</w:t>
            </w:r>
          </w:p>
        </w:tc>
        <w:tc>
          <w:tcPr>
            <w:tcW w:w="1777" w:type="dxa"/>
            <w:gridSpan w:val="3"/>
            <w:tcBorders>
              <w:top w:val="single" w:sz="4" w:space="0" w:color="0000FF"/>
              <w:left w:val="single" w:sz="4" w:space="0" w:color="0000FF"/>
            </w:tcBorders>
            <w:shd w:val="clear" w:color="auto" w:fill="auto"/>
            <w:vAlign w:val="center"/>
          </w:tcPr>
          <w:p w14:paraId="301D0129" w14:textId="77777777" w:rsidR="00216E5E" w:rsidRPr="008E70C2" w:rsidRDefault="00216E5E" w:rsidP="00216E5E">
            <w:pPr>
              <w:pStyle w:val="Heading7"/>
              <w:snapToGrid w:val="0"/>
              <w:jc w:val="center"/>
              <w:rPr>
                <w:b/>
                <w:i/>
                <w:color w:val="0000FF"/>
                <w:sz w:val="20"/>
                <w:lang w:val="id-ID"/>
              </w:rPr>
            </w:pPr>
            <w:r>
              <w:rPr>
                <w:b/>
                <w:i/>
                <w:color w:val="0000FF"/>
                <w:sz w:val="20"/>
                <w:lang w:val="id-ID"/>
              </w:rPr>
              <w:t>MR</w:t>
            </w:r>
          </w:p>
        </w:tc>
        <w:tc>
          <w:tcPr>
            <w:tcW w:w="1638" w:type="dxa"/>
            <w:tcBorders>
              <w:top w:val="single" w:sz="4" w:space="0" w:color="0000FF"/>
              <w:left w:val="single" w:sz="4" w:space="0" w:color="0000FF"/>
              <w:right w:val="single" w:sz="8" w:space="0" w:color="0000FF"/>
            </w:tcBorders>
            <w:shd w:val="clear" w:color="auto" w:fill="auto"/>
            <w:vAlign w:val="center"/>
          </w:tcPr>
          <w:p w14:paraId="309120A1" w14:textId="25F35B8E" w:rsidR="00216E5E" w:rsidRDefault="00F25CB5" w:rsidP="00216E5E">
            <w:pPr>
              <w:jc w:val="center"/>
              <w:rPr>
                <w:b/>
                <w:color w:val="0000FF"/>
              </w:rPr>
            </w:pPr>
            <w:r>
              <w:rPr>
                <w:b/>
                <w:noProof/>
                <w:color w:val="0000FF"/>
              </w:rPr>
              <w:drawing>
                <wp:inline distT="0" distB="0" distL="0" distR="0" wp14:anchorId="3E7465F6" wp14:editId="50714F13">
                  <wp:extent cx="963295" cy="328930"/>
                  <wp:effectExtent l="0" t="0" r="0" b="0"/>
                  <wp:docPr id="2132315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328930"/>
                          </a:xfrm>
                          <a:prstGeom prst="rect">
                            <a:avLst/>
                          </a:prstGeom>
                          <a:noFill/>
                        </pic:spPr>
                      </pic:pic>
                    </a:graphicData>
                  </a:graphic>
                </wp:inline>
              </w:drawing>
            </w:r>
          </w:p>
        </w:tc>
      </w:tr>
      <w:tr w:rsidR="000B1F38" w14:paraId="38B0A621" w14:textId="77777777" w:rsidTr="00752D15">
        <w:tc>
          <w:tcPr>
            <w:tcW w:w="9783" w:type="dxa"/>
            <w:gridSpan w:val="9"/>
            <w:tcBorders>
              <w:top w:val="double" w:sz="1" w:space="0" w:color="0000FF"/>
              <w:left w:val="single" w:sz="8" w:space="0" w:color="0000FF"/>
              <w:bottom w:val="single" w:sz="4" w:space="0" w:color="0000FF"/>
              <w:right w:val="single" w:sz="8" w:space="0" w:color="0000FF"/>
            </w:tcBorders>
            <w:shd w:val="clear" w:color="auto" w:fill="auto"/>
          </w:tcPr>
          <w:p w14:paraId="17484774" w14:textId="77777777" w:rsidR="0075731E" w:rsidRDefault="0075731E">
            <w:pPr>
              <w:snapToGrid w:val="0"/>
              <w:jc w:val="center"/>
              <w:rPr>
                <w:b/>
                <w:color w:val="0000FF"/>
                <w:sz w:val="8"/>
              </w:rPr>
            </w:pPr>
          </w:p>
          <w:p w14:paraId="4AE9F718" w14:textId="77777777" w:rsidR="0075731E" w:rsidRDefault="002A43B8">
            <w:pPr>
              <w:jc w:val="center"/>
              <w:rPr>
                <w:b/>
                <w:color w:val="0000FF"/>
                <w:sz w:val="28"/>
              </w:rPr>
            </w:pPr>
            <w:r>
              <w:rPr>
                <w:b/>
                <w:color w:val="0000FF"/>
                <w:sz w:val="28"/>
              </w:rPr>
              <w:t>DOKUMEN YANG BERHUBUNGAN</w:t>
            </w:r>
          </w:p>
          <w:p w14:paraId="0CB93847" w14:textId="77777777" w:rsidR="0075731E" w:rsidRDefault="0075731E">
            <w:pPr>
              <w:jc w:val="center"/>
              <w:rPr>
                <w:b/>
                <w:color w:val="0000FF"/>
                <w:sz w:val="8"/>
              </w:rPr>
            </w:pPr>
          </w:p>
        </w:tc>
      </w:tr>
      <w:tr w:rsidR="000B1F38" w14:paraId="6DB284E0" w14:textId="77777777" w:rsidTr="00752D15">
        <w:tc>
          <w:tcPr>
            <w:tcW w:w="5233" w:type="dxa"/>
            <w:gridSpan w:val="4"/>
            <w:tcBorders>
              <w:left w:val="single" w:sz="8" w:space="0" w:color="0000FF"/>
              <w:right w:val="single" w:sz="4" w:space="0" w:color="0000FF"/>
            </w:tcBorders>
            <w:shd w:val="clear" w:color="auto" w:fill="auto"/>
          </w:tcPr>
          <w:p w14:paraId="6BE20B83" w14:textId="77777777" w:rsidR="0075731E" w:rsidRDefault="0075731E">
            <w:pPr>
              <w:snapToGrid w:val="0"/>
              <w:jc w:val="both"/>
              <w:rPr>
                <w:color w:val="0000FF"/>
                <w:sz w:val="8"/>
              </w:rPr>
            </w:pPr>
          </w:p>
          <w:p w14:paraId="59E0A463" w14:textId="77777777" w:rsidR="0075731E" w:rsidRDefault="0075731E">
            <w:pPr>
              <w:jc w:val="both"/>
              <w:rPr>
                <w:color w:val="0000FF"/>
              </w:rPr>
            </w:pPr>
          </w:p>
          <w:p w14:paraId="1A0F574A" w14:textId="77777777" w:rsidR="0075731E" w:rsidRDefault="0075731E">
            <w:pPr>
              <w:jc w:val="both"/>
              <w:rPr>
                <w:color w:val="0000FF"/>
              </w:rPr>
            </w:pPr>
          </w:p>
          <w:p w14:paraId="599465E2" w14:textId="77777777" w:rsidR="0075731E" w:rsidRDefault="0075731E">
            <w:pPr>
              <w:jc w:val="both"/>
              <w:rPr>
                <w:color w:val="0000FF"/>
              </w:rPr>
            </w:pPr>
          </w:p>
          <w:p w14:paraId="2D156B31" w14:textId="77777777" w:rsidR="0075731E" w:rsidRDefault="0075731E">
            <w:pPr>
              <w:jc w:val="both"/>
              <w:rPr>
                <w:color w:val="0000FF"/>
              </w:rPr>
            </w:pPr>
          </w:p>
          <w:p w14:paraId="29BDF358" w14:textId="77777777" w:rsidR="0075731E" w:rsidRDefault="0075731E">
            <w:pPr>
              <w:jc w:val="both"/>
              <w:rPr>
                <w:color w:val="0000FF"/>
              </w:rPr>
            </w:pPr>
          </w:p>
        </w:tc>
        <w:tc>
          <w:tcPr>
            <w:tcW w:w="4550" w:type="dxa"/>
            <w:gridSpan w:val="5"/>
            <w:tcBorders>
              <w:left w:val="single" w:sz="4" w:space="0" w:color="0000FF"/>
              <w:right w:val="single" w:sz="8" w:space="0" w:color="0000FF"/>
            </w:tcBorders>
            <w:shd w:val="clear" w:color="auto" w:fill="auto"/>
          </w:tcPr>
          <w:p w14:paraId="772D47D0" w14:textId="77777777" w:rsidR="0075731E" w:rsidRDefault="0075731E">
            <w:pPr>
              <w:snapToGrid w:val="0"/>
              <w:jc w:val="both"/>
              <w:rPr>
                <w:color w:val="0000FF"/>
              </w:rPr>
            </w:pPr>
          </w:p>
          <w:p w14:paraId="1F28F664" w14:textId="77777777" w:rsidR="0075731E" w:rsidRDefault="0075731E">
            <w:pPr>
              <w:jc w:val="both"/>
              <w:rPr>
                <w:color w:val="0000FF"/>
              </w:rPr>
            </w:pPr>
          </w:p>
          <w:p w14:paraId="01812FAD" w14:textId="77777777" w:rsidR="0075731E" w:rsidRDefault="0075731E">
            <w:pPr>
              <w:jc w:val="both"/>
              <w:rPr>
                <w:color w:val="0000FF"/>
              </w:rPr>
            </w:pPr>
          </w:p>
          <w:p w14:paraId="540EAF0D" w14:textId="77777777" w:rsidR="0075731E" w:rsidRDefault="0075731E">
            <w:pPr>
              <w:jc w:val="both"/>
              <w:rPr>
                <w:color w:val="0000FF"/>
              </w:rPr>
            </w:pPr>
          </w:p>
          <w:p w14:paraId="525E7032" w14:textId="77777777" w:rsidR="0075731E" w:rsidRDefault="0075731E">
            <w:pPr>
              <w:jc w:val="both"/>
              <w:rPr>
                <w:color w:val="0000FF"/>
              </w:rPr>
            </w:pPr>
          </w:p>
          <w:p w14:paraId="0C0317BE" w14:textId="77777777" w:rsidR="0075731E" w:rsidRDefault="0075731E">
            <w:pPr>
              <w:jc w:val="both"/>
              <w:rPr>
                <w:color w:val="0000FF"/>
              </w:rPr>
            </w:pPr>
          </w:p>
        </w:tc>
      </w:tr>
      <w:tr w:rsidR="00212D4B" w14:paraId="39E5460C" w14:textId="77777777" w:rsidTr="00752D15">
        <w:tc>
          <w:tcPr>
            <w:tcW w:w="9783" w:type="dxa"/>
            <w:gridSpan w:val="9"/>
            <w:tcBorders>
              <w:top w:val="single" w:sz="4" w:space="0" w:color="0000FF"/>
              <w:left w:val="single" w:sz="8" w:space="0" w:color="0000FF"/>
              <w:bottom w:val="single" w:sz="4" w:space="0" w:color="0000FF"/>
              <w:right w:val="single" w:sz="8" w:space="0" w:color="0000FF"/>
            </w:tcBorders>
            <w:shd w:val="clear" w:color="auto" w:fill="auto"/>
          </w:tcPr>
          <w:p w14:paraId="514F5265" w14:textId="77777777" w:rsidR="00212D4B" w:rsidRDefault="00212D4B" w:rsidP="00212D4B">
            <w:pPr>
              <w:snapToGrid w:val="0"/>
              <w:jc w:val="center"/>
              <w:rPr>
                <w:b/>
                <w:color w:val="0000FF"/>
                <w:sz w:val="8"/>
              </w:rPr>
            </w:pPr>
          </w:p>
          <w:p w14:paraId="6B18BAB1" w14:textId="77777777" w:rsidR="00212D4B" w:rsidRDefault="00212D4B" w:rsidP="00212D4B">
            <w:pPr>
              <w:jc w:val="center"/>
              <w:rPr>
                <w:b/>
                <w:color w:val="0000FF"/>
                <w:sz w:val="28"/>
              </w:rPr>
            </w:pPr>
            <w:r>
              <w:rPr>
                <w:b/>
                <w:color w:val="0000FF"/>
                <w:sz w:val="28"/>
              </w:rPr>
              <w:t>DISTRIBUSI SALINAN CINT-INTRANET ISO</w:t>
            </w:r>
          </w:p>
          <w:p w14:paraId="2F99C9F3" w14:textId="77777777" w:rsidR="00212D4B" w:rsidRDefault="00212D4B" w:rsidP="00212D4B">
            <w:pPr>
              <w:jc w:val="center"/>
              <w:rPr>
                <w:b/>
                <w:color w:val="0000FF"/>
                <w:sz w:val="8"/>
              </w:rPr>
            </w:pPr>
          </w:p>
        </w:tc>
      </w:tr>
      <w:tr w:rsidR="00212D4B" w14:paraId="737C4294" w14:textId="77777777" w:rsidTr="00752D15">
        <w:trPr>
          <w:trHeight w:hRule="exact" w:val="466"/>
        </w:trPr>
        <w:tc>
          <w:tcPr>
            <w:tcW w:w="2811" w:type="dxa"/>
            <w:gridSpan w:val="2"/>
            <w:tcBorders>
              <w:top w:val="single" w:sz="4" w:space="0" w:color="0000FF"/>
              <w:left w:val="single" w:sz="8" w:space="0" w:color="0000FF"/>
              <w:bottom w:val="single" w:sz="4" w:space="0" w:color="0000FF"/>
            </w:tcBorders>
            <w:shd w:val="clear" w:color="auto" w:fill="auto"/>
          </w:tcPr>
          <w:p w14:paraId="3BB563A1" w14:textId="77777777" w:rsidR="00212D4B" w:rsidRDefault="00F25CB5" w:rsidP="00212D4B">
            <w:pPr>
              <w:snapToGrid w:val="0"/>
              <w:ind w:left="459"/>
              <w:rPr>
                <w:rFonts w:ascii="Arial Narrow" w:hAnsi="Arial Narrow"/>
                <w:b/>
                <w:color w:val="0000FF"/>
                <w:sz w:val="10"/>
              </w:rPr>
            </w:pPr>
            <w:r>
              <w:pict w14:anchorId="2EBEF583">
                <v:shape id="_x0000_s1080" type="#_x0000_t202" style="position:absolute;left:0;text-align:left;margin-left:336.4pt;margin-top:115.1pt;width:13.4pt;height:13.4pt;z-index:251652096;mso-wrap-distance-left:9.05pt;mso-wrap-distance-right:9.05pt;mso-position-horizontal-relative:margin;mso-position-vertical-relative:text" strokecolor="blue" strokeweight="1pt">
                  <v:fill color2="black"/>
                  <v:textbox style="mso-next-textbox:#_x0000_s1080" inset="1pt,1pt,1pt,1pt">
                    <w:txbxContent>
                      <w:p w14:paraId="123A4552" w14:textId="77777777" w:rsidR="00212D4B" w:rsidRDefault="00212D4B"/>
                    </w:txbxContent>
                  </v:textbox>
                  <w10:wrap anchorx="margin"/>
                </v:shape>
              </w:pict>
            </w:r>
            <w:r>
              <w:pict w14:anchorId="6EDD7AEE">
                <v:shape id="_x0000_s1081" type="#_x0000_t202" style="position:absolute;left:0;text-align:left;margin-left:3.4pt;margin-top:114.35pt;width:13.4pt;height:13.4pt;z-index:251653120;mso-wrap-distance-left:9.05pt;mso-wrap-distance-right:9.05pt;mso-position-horizontal-relative:margin;mso-position-vertical-relative:text" strokecolor="blue" strokeweight="1pt">
                  <v:fill color2="black"/>
                  <v:textbox style="mso-next-textbox:#_x0000_s1081" inset="1pt,1pt,1pt,1pt">
                    <w:txbxContent>
                      <w:p w14:paraId="608225A4" w14:textId="77777777" w:rsidR="00212D4B" w:rsidRPr="00345FDF" w:rsidRDefault="00212D4B">
                        <w:pPr>
                          <w:rPr>
                            <w:rFonts w:ascii="Symbol" w:hAnsi="Symbol"/>
                            <w:color w:val="0000FF"/>
                          </w:rPr>
                        </w:pPr>
                      </w:p>
                    </w:txbxContent>
                  </v:textbox>
                  <w10:wrap anchorx="margin"/>
                </v:shape>
              </w:pict>
            </w:r>
            <w:r>
              <w:pict w14:anchorId="41C1DC38">
                <v:shape id="_x0000_s1082" type="#_x0000_t202" style="position:absolute;left:0;text-align:left;margin-left:3.05pt;margin-top:91.65pt;width:14.4pt;height:14.4pt;z-index:251654144;mso-wrap-distance-left:9.05pt;mso-wrap-distance-right:9.05pt;mso-position-horizontal-relative:margin;mso-position-vertical-relative:text" strokecolor="blue" strokeweight="1pt">
                  <v:fill color2="black"/>
                  <v:stroke color2="yellow"/>
                  <v:textbox style="mso-next-textbox:#_x0000_s1082" inset="1pt,1pt,1pt,1pt">
                    <w:txbxContent>
                      <w:p w14:paraId="7BEAF006" w14:textId="77777777" w:rsidR="00212D4B" w:rsidRPr="00345FDF" w:rsidRDefault="00212D4B">
                        <w:pPr>
                          <w:rPr>
                            <w:color w:val="0000FF"/>
                          </w:rPr>
                        </w:pPr>
                      </w:p>
                    </w:txbxContent>
                  </v:textbox>
                  <w10:wrap anchorx="margin"/>
                </v:shape>
              </w:pict>
            </w:r>
            <w:r>
              <w:pict w14:anchorId="452A2F94">
                <v:shape id="_x0000_s1083" type="#_x0000_t202" style="position:absolute;left:0;text-align:left;margin-left:3.05pt;margin-top:70pt;width:14.4pt;height:14.4pt;z-index:251655168;mso-wrap-distance-left:9.05pt;mso-wrap-distance-right:9.05pt;mso-position-horizontal-relative:margin;mso-position-vertical-relative:text" strokecolor="blue" strokeweight="1pt">
                  <v:fill color2="black"/>
                  <v:stroke color2="yellow"/>
                  <v:textbox style="mso-next-textbox:#_x0000_s1083" inset="1pt,1pt,1pt,1pt">
                    <w:txbxContent>
                      <w:p w14:paraId="7F070226" w14:textId="77777777" w:rsidR="00212D4B" w:rsidRPr="00345FDF" w:rsidRDefault="00212D4B">
                        <w:pPr>
                          <w:rPr>
                            <w:rFonts w:ascii="Symbol" w:hAnsi="Symbol"/>
                            <w:color w:val="0000FF"/>
                          </w:rPr>
                        </w:pPr>
                      </w:p>
                    </w:txbxContent>
                  </v:textbox>
                  <w10:wrap anchorx="margin"/>
                </v:shape>
              </w:pict>
            </w:r>
            <w:r>
              <w:pict w14:anchorId="7E70156E">
                <v:shape id="_x0000_s1084" type="#_x0000_t202" style="position:absolute;left:0;text-align:left;margin-left:3.05pt;margin-top:46.85pt;width:14.4pt;height:14.4pt;z-index:251656192;mso-wrap-distance-left:9.05pt;mso-wrap-distance-right:9.05pt;mso-position-horizontal-relative:margin;mso-position-vertical-relative:text" strokecolor="blue" strokeweight="1pt">
                  <v:fill color2="black"/>
                  <v:stroke color2="yellow"/>
                  <v:textbox style="mso-next-textbox:#_x0000_s1084" inset="1pt,1pt,1pt,1pt">
                    <w:txbxContent>
                      <w:p w14:paraId="4AEA6244" w14:textId="77777777" w:rsidR="00212D4B" w:rsidRPr="00345FDF" w:rsidRDefault="00212D4B">
                        <w:pPr>
                          <w:rPr>
                            <w:rFonts w:ascii="Symbol" w:hAnsi="Symbol"/>
                            <w:color w:val="0000FF"/>
                            <w:lang w:val="id-ID"/>
                          </w:rPr>
                        </w:pPr>
                      </w:p>
                    </w:txbxContent>
                  </v:textbox>
                  <w10:wrap anchorx="margin"/>
                </v:shape>
              </w:pict>
            </w:r>
            <w:r>
              <w:pict w14:anchorId="2CF326E8">
                <v:shape id="_x0000_s1085" type="#_x0000_t202" style="position:absolute;left:0;text-align:left;margin-left:3.05pt;margin-top:24.75pt;width:14.4pt;height:14.4pt;z-index:251657216;mso-wrap-distance-left:9.05pt;mso-wrap-distance-right:9.05pt;mso-position-horizontal-relative:margin;mso-position-vertical-relative:text" strokecolor="blue" strokeweight="1pt">
                  <v:fill color2="black"/>
                  <v:stroke color2="yellow"/>
                  <v:textbox style="mso-next-textbox:#_x0000_s1085" inset="1pt,1pt,1pt,1pt">
                    <w:txbxContent>
                      <w:p w14:paraId="1CC8AB4A" w14:textId="77777777" w:rsidR="00212D4B" w:rsidRPr="00345FDF" w:rsidRDefault="00212D4B">
                        <w:pPr>
                          <w:rPr>
                            <w:rFonts w:ascii="Symbol" w:hAnsi="Symbol"/>
                            <w:color w:val="0000FF"/>
                          </w:rPr>
                        </w:pPr>
                      </w:p>
                    </w:txbxContent>
                  </v:textbox>
                  <w10:wrap anchorx="margin"/>
                </v:shape>
              </w:pict>
            </w:r>
            <w:r>
              <w:pict w14:anchorId="07285532">
                <v:shape id="_x0000_s1086" type="#_x0000_t202" style="position:absolute;left:0;text-align:left;margin-left:3.05pt;margin-top:2.35pt;width:14.4pt;height:14.4pt;z-index:251658240;mso-wrap-distance-left:9.05pt;mso-wrap-distance-right:9.05pt;mso-position-horizontal-relative:margin;mso-position-vertical-relative:text" strokecolor="blue" strokeweight="1pt">
                  <v:fill color2="black"/>
                  <v:stroke color2="yellow"/>
                  <v:textbox style="mso-next-textbox:#_x0000_s1086" inset="1pt,1pt,1pt,1pt">
                    <w:txbxContent>
                      <w:p w14:paraId="595FEE87" w14:textId="77777777" w:rsidR="00212D4B" w:rsidRDefault="00212D4B">
                        <w:pPr>
                          <w:rPr>
                            <w:rFonts w:ascii="Symbol" w:hAnsi="Symbol"/>
                          </w:rPr>
                        </w:pPr>
                      </w:p>
                    </w:txbxContent>
                  </v:textbox>
                  <w10:wrap anchorx="margin"/>
                </v:shape>
              </w:pict>
            </w:r>
            <w:r>
              <w:pict w14:anchorId="31591A82">
                <v:shape id="_x0000_s1087" type="#_x0000_t202" style="position:absolute;left:0;text-align:left;margin-left:335.65pt;margin-top:93pt;width:14.4pt;height:14.4pt;z-index:251659264;mso-wrap-distance-left:9.05pt;mso-wrap-distance-right:9.05pt;mso-position-horizontal-relative:margin;mso-position-vertical-relative:text" strokecolor="blue" strokeweight="1pt">
                  <v:fill color2="black"/>
                  <v:stroke color2="yellow"/>
                  <v:textbox style="mso-next-textbox:#_x0000_s1087" inset="1pt,1pt,1pt,1pt">
                    <w:txbxContent>
                      <w:p w14:paraId="504E972B" w14:textId="77777777" w:rsidR="00212D4B" w:rsidRDefault="00212D4B"/>
                    </w:txbxContent>
                  </v:textbox>
                  <w10:wrap anchorx="margin"/>
                </v:shape>
              </w:pict>
            </w:r>
            <w:r>
              <w:pict w14:anchorId="425AC1AC">
                <v:shape id="_x0000_s1088" type="#_x0000_t202" style="position:absolute;left:0;text-align:left;margin-left:335.65pt;margin-top:69.25pt;width:14.4pt;height:14.4pt;z-index:251660288;mso-wrap-distance-left:9.05pt;mso-wrap-distance-right:9.05pt;mso-position-horizontal-relative:margin;mso-position-vertical-relative:text" strokecolor="blue" strokeweight="1pt">
                  <v:fill color2="black"/>
                  <v:stroke color2="yellow"/>
                  <v:textbox style="mso-next-textbox:#_x0000_s1088" inset="1pt,1pt,1pt,1pt">
                    <w:txbxContent>
                      <w:p w14:paraId="720A3C90" w14:textId="77777777" w:rsidR="00212D4B" w:rsidRDefault="00212D4B"/>
                    </w:txbxContent>
                  </v:textbox>
                  <w10:wrap anchorx="margin"/>
                </v:shape>
              </w:pict>
            </w:r>
            <w:r>
              <w:pict w14:anchorId="2EC4B229">
                <v:shape id="_x0000_s1089" type="#_x0000_t202" style="position:absolute;left:0;text-align:left;margin-left:335.65pt;margin-top:46.85pt;width:14.4pt;height:14.4pt;z-index:251661312;mso-wrap-distance-left:9.05pt;mso-wrap-distance-right:9.05pt;mso-position-horizontal-relative:margin;mso-position-vertical-relative:text" strokecolor="blue" strokeweight="1pt">
                  <v:fill color2="black"/>
                  <v:stroke color2="yellow"/>
                  <v:textbox style="mso-next-textbox:#_x0000_s1089" inset="1pt,1pt,1pt,1pt">
                    <w:txbxContent>
                      <w:p w14:paraId="0DC24864" w14:textId="77777777" w:rsidR="00212D4B" w:rsidRDefault="00212D4B">
                        <w:pPr>
                          <w:rPr>
                            <w:rFonts w:ascii="Symbol" w:hAnsi="Symbol"/>
                          </w:rPr>
                        </w:pPr>
                      </w:p>
                    </w:txbxContent>
                  </v:textbox>
                  <w10:wrap anchorx="margin"/>
                </v:shape>
              </w:pict>
            </w:r>
            <w:r>
              <w:pict w14:anchorId="4AF39E18">
                <v:shape id="_x0000_s1090" type="#_x0000_t202" style="position:absolute;left:0;text-align:left;margin-left:335.65pt;margin-top:24.75pt;width:14.4pt;height:14.4pt;z-index:251662336;mso-wrap-distance-left:9.05pt;mso-wrap-distance-right:9.05pt;mso-position-horizontal-relative:margin;mso-position-vertical-relative:text" strokecolor="blue" strokeweight="1pt">
                  <v:fill color2="black"/>
                  <v:stroke color2="yellow"/>
                  <v:textbox style="mso-next-textbox:#_x0000_s1090" inset="1pt,1pt,1pt,1pt">
                    <w:txbxContent>
                      <w:p w14:paraId="715FE357" w14:textId="77777777" w:rsidR="00212D4B" w:rsidRDefault="00212D4B">
                        <w:pPr>
                          <w:rPr>
                            <w:rFonts w:ascii="Symbol" w:hAnsi="Symbol"/>
                          </w:rPr>
                        </w:pPr>
                      </w:p>
                    </w:txbxContent>
                  </v:textbox>
                  <w10:wrap anchorx="margin"/>
                </v:shape>
              </w:pict>
            </w:r>
            <w:r>
              <w:pict w14:anchorId="7F04D854">
                <v:shape id="_x0000_s1091" type="#_x0000_t202" style="position:absolute;left:0;text-align:left;margin-left:336.4pt;margin-top:2.35pt;width:14.4pt;height:14.4pt;z-index:251663360;mso-wrap-distance-left:9.05pt;mso-wrap-distance-right:9.05pt;mso-position-horizontal-relative:margin;mso-position-vertical-relative:text" strokecolor="blue" strokeweight="1pt">
                  <v:fill color2="black"/>
                  <v:stroke color2="yellow"/>
                  <v:textbox style="mso-next-textbox:#_x0000_s1091" inset="1pt,1pt,1pt,1pt">
                    <w:txbxContent>
                      <w:p w14:paraId="06A17798" w14:textId="77777777" w:rsidR="00212D4B" w:rsidRDefault="00212D4B">
                        <w:pPr>
                          <w:rPr>
                            <w:rFonts w:ascii="Symbol" w:hAnsi="Symbol"/>
                          </w:rPr>
                        </w:pPr>
                      </w:p>
                    </w:txbxContent>
                  </v:textbox>
                  <w10:wrap anchorx="margin"/>
                </v:shape>
              </w:pict>
            </w:r>
            <w:r>
              <w:pict w14:anchorId="77EC1802">
                <v:shape id="_x0000_s1092" type="#_x0000_t202" style="position:absolute;left:0;text-align:left;margin-left:138.9pt;margin-top:92.25pt;width:14.4pt;height:14.4pt;z-index:251664384;mso-wrap-distance-left:9.05pt;mso-wrap-distance-right:9.05pt;mso-position-horizontal-relative:margin;mso-position-vertical-relative:text" strokecolor="blue" strokeweight="1pt">
                  <v:fill color2="black"/>
                  <v:stroke color2="yellow"/>
                  <v:textbox style="mso-next-textbox:#_x0000_s1092" inset="1pt,1pt,1pt,1pt">
                    <w:txbxContent>
                      <w:p w14:paraId="7B75C6C6" w14:textId="77777777" w:rsidR="00212D4B" w:rsidRDefault="00212D4B">
                        <w:pPr>
                          <w:rPr>
                            <w:rFonts w:ascii="Symbol" w:hAnsi="Symbol"/>
                          </w:rPr>
                        </w:pPr>
                      </w:p>
                    </w:txbxContent>
                  </v:textbox>
                  <w10:wrap anchorx="margin"/>
                </v:shape>
              </w:pict>
            </w:r>
            <w:r>
              <w:pict w14:anchorId="3761EA8E">
                <v:shape id="_x0000_s1093" type="#_x0000_t202" style="position:absolute;left:0;text-align:left;margin-left:138.9pt;margin-top:70.75pt;width:14.4pt;height:14.4pt;z-index:251665408;mso-wrap-distance-left:9.05pt;mso-wrap-distance-right:9.05pt;mso-position-horizontal-relative:margin;mso-position-vertical-relative:text" strokecolor="blue" strokeweight="1pt">
                  <v:fill color2="black"/>
                  <v:stroke color2="yellow"/>
                  <v:textbox style="mso-next-textbox:#_x0000_s1093" inset="1pt,1pt,1pt,1pt">
                    <w:txbxContent>
                      <w:p w14:paraId="7057A1D9" w14:textId="77777777" w:rsidR="00212D4B" w:rsidRDefault="00212D4B">
                        <w:pPr>
                          <w:rPr>
                            <w:rFonts w:ascii="Symbol" w:hAnsi="Symbol"/>
                          </w:rPr>
                        </w:pPr>
                      </w:p>
                    </w:txbxContent>
                  </v:textbox>
                  <w10:wrap anchorx="margin"/>
                </v:shape>
              </w:pict>
            </w:r>
            <w:r>
              <w:pict w14:anchorId="42701DBB">
                <v:shape id="_x0000_s1094" type="#_x0000_t202" style="position:absolute;left:0;text-align:left;margin-left:138.9pt;margin-top:47.6pt;width:14.4pt;height:14.4pt;z-index:251666432;mso-wrap-distance-left:9.05pt;mso-wrap-distance-right:9.05pt;mso-position-horizontal-relative:margin;mso-position-vertical-relative:text" strokecolor="blue" strokeweight="1pt">
                  <v:fill color2="black"/>
                  <v:stroke color2="yellow"/>
                  <v:textbox style="mso-next-textbox:#_x0000_s1094" inset="1pt,1pt,1pt,1pt">
                    <w:txbxContent>
                      <w:p w14:paraId="6CE8EEDA" w14:textId="77777777" w:rsidR="00212D4B" w:rsidRDefault="00212D4B">
                        <w:pPr>
                          <w:rPr>
                            <w:rFonts w:ascii="Symbol" w:hAnsi="Symbol"/>
                          </w:rPr>
                        </w:pPr>
                      </w:p>
                    </w:txbxContent>
                  </v:textbox>
                  <w10:wrap anchorx="margin"/>
                </v:shape>
              </w:pict>
            </w:r>
            <w:r>
              <w:pict w14:anchorId="62316819">
                <v:shape id="_x0000_s1095" type="#_x0000_t202" style="position:absolute;left:0;text-align:left;margin-left:138.9pt;margin-top:24.75pt;width:14.4pt;height:14.4pt;z-index:251667456;mso-wrap-distance-left:9.05pt;mso-wrap-distance-right:9.05pt;mso-position-horizontal-relative:margin;mso-position-vertical-relative:text" strokecolor="blue" strokeweight="1pt">
                  <v:fill color2="black"/>
                  <v:stroke color2="yellow"/>
                  <v:textbox style="mso-next-textbox:#_x0000_s1095" inset="1pt,1pt,1pt,1pt">
                    <w:txbxContent>
                      <w:p w14:paraId="3F200620" w14:textId="77777777" w:rsidR="00212D4B" w:rsidRPr="00345FDF" w:rsidRDefault="00212D4B">
                        <w:pPr>
                          <w:rPr>
                            <w:rFonts w:ascii="Symbol" w:hAnsi="Symbol"/>
                            <w:color w:val="0000FF"/>
                          </w:rPr>
                        </w:pPr>
                      </w:p>
                    </w:txbxContent>
                  </v:textbox>
                  <w10:wrap anchorx="margin"/>
                </v:shape>
              </w:pict>
            </w:r>
            <w:r>
              <w:pict w14:anchorId="1C7366C5">
                <v:shape id="_x0000_s1096" type="#_x0000_t202" style="position:absolute;left:0;text-align:left;margin-left:138.9pt;margin-top:2.35pt;width:14.4pt;height:14.4pt;z-index:251668480;mso-wrap-distance-left:9.05pt;mso-wrap-distance-right:9.05pt;mso-position-horizontal-relative:margin;mso-position-vertical-relative:text" strokecolor="blue" strokeweight="1pt">
                  <v:fill color2="black"/>
                  <v:stroke color2="yellow"/>
                  <v:textbox style="mso-next-textbox:#_x0000_s1096" inset="1pt,1pt,1pt,1pt">
                    <w:txbxContent>
                      <w:p w14:paraId="4A97C6E0" w14:textId="77777777" w:rsidR="00212D4B" w:rsidRPr="00345FDF" w:rsidRDefault="00212D4B">
                        <w:pPr>
                          <w:rPr>
                            <w:rFonts w:ascii="Symbol" w:hAnsi="Symbol"/>
                            <w:color w:val="0000FF"/>
                          </w:rPr>
                        </w:pPr>
                      </w:p>
                    </w:txbxContent>
                  </v:textbox>
                  <w10:wrap anchorx="margin"/>
                </v:shape>
              </w:pict>
            </w:r>
          </w:p>
          <w:p w14:paraId="38BBF2AD" w14:textId="77777777" w:rsidR="00212D4B" w:rsidRDefault="00212D4B" w:rsidP="00212D4B">
            <w:pPr>
              <w:rPr>
                <w:rFonts w:ascii="Arial Narrow" w:hAnsi="Arial Narrow"/>
                <w:b/>
                <w:color w:val="0000FF"/>
                <w:sz w:val="18"/>
                <w:szCs w:val="18"/>
              </w:rPr>
            </w:pPr>
            <w:r>
              <w:rPr>
                <w:rFonts w:ascii="Arial Narrow" w:hAnsi="Arial Narrow"/>
                <w:b/>
                <w:color w:val="0000FF"/>
                <w:sz w:val="18"/>
                <w:szCs w:val="18"/>
              </w:rPr>
              <w:t xml:space="preserve">          BOD</w:t>
            </w:r>
          </w:p>
          <w:p w14:paraId="3D4840E0" w14:textId="77777777" w:rsidR="00212D4B" w:rsidRDefault="00212D4B" w:rsidP="00212D4B">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52F7DDD" w14:textId="77777777" w:rsidR="00212D4B" w:rsidRDefault="00212D4B" w:rsidP="00212D4B">
            <w:pPr>
              <w:snapToGrid w:val="0"/>
              <w:ind w:left="459"/>
              <w:rPr>
                <w:rFonts w:ascii="Arial Narrow" w:hAnsi="Arial Narrow"/>
                <w:b/>
                <w:color w:val="0000FF"/>
                <w:sz w:val="10"/>
              </w:rPr>
            </w:pPr>
          </w:p>
          <w:p w14:paraId="1055F69E" w14:textId="1D59B2DD" w:rsidR="00212D4B" w:rsidRDefault="00212D4B" w:rsidP="00212D4B">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3BAC44EB" w14:textId="77777777" w:rsidR="00212D4B" w:rsidRDefault="00212D4B" w:rsidP="00212D4B">
            <w:pPr>
              <w:pStyle w:val="Heading5"/>
              <w:snapToGrid w:val="0"/>
              <w:ind w:left="0"/>
              <w:rPr>
                <w:rFonts w:ascii="Arial Narrow" w:hAnsi="Arial Narrow"/>
                <w:sz w:val="18"/>
              </w:rPr>
            </w:pPr>
          </w:p>
          <w:p w14:paraId="32CCBD05" w14:textId="5ADCC416" w:rsidR="00212D4B" w:rsidRDefault="00212D4B" w:rsidP="00212D4B">
            <w:pPr>
              <w:pStyle w:val="Heading5"/>
              <w:ind w:left="0"/>
              <w:rPr>
                <w:rFonts w:ascii="Arial Narrow" w:hAnsi="Arial Narrow"/>
                <w:sz w:val="18"/>
              </w:rPr>
            </w:pPr>
            <w:r>
              <w:rPr>
                <w:rFonts w:ascii="Arial Narrow" w:hAnsi="Arial Narrow"/>
                <w:sz w:val="18"/>
              </w:rPr>
              <w:t xml:space="preserve">              </w:t>
            </w:r>
          </w:p>
        </w:tc>
      </w:tr>
      <w:tr w:rsidR="00212D4B" w14:paraId="5E076B23" w14:textId="77777777" w:rsidTr="00752D15">
        <w:trPr>
          <w:trHeight w:val="436"/>
        </w:trPr>
        <w:tc>
          <w:tcPr>
            <w:tcW w:w="2811" w:type="dxa"/>
            <w:gridSpan w:val="2"/>
            <w:tcBorders>
              <w:top w:val="single" w:sz="4" w:space="0" w:color="0000FF"/>
              <w:left w:val="single" w:sz="8" w:space="0" w:color="0000FF"/>
              <w:bottom w:val="single" w:sz="4" w:space="0" w:color="0000FF"/>
            </w:tcBorders>
            <w:shd w:val="clear" w:color="auto" w:fill="auto"/>
          </w:tcPr>
          <w:p w14:paraId="65EE0DE9" w14:textId="77777777" w:rsidR="00212D4B" w:rsidRDefault="00212D4B" w:rsidP="00212D4B">
            <w:pPr>
              <w:snapToGrid w:val="0"/>
              <w:ind w:left="459"/>
              <w:rPr>
                <w:rFonts w:ascii="Arial Narrow" w:hAnsi="Arial Narrow"/>
                <w:b/>
                <w:color w:val="0000FF"/>
                <w:sz w:val="10"/>
              </w:rPr>
            </w:pPr>
          </w:p>
          <w:p w14:paraId="54AC80F7" w14:textId="7898929C" w:rsidR="00212D4B" w:rsidRDefault="00212D4B" w:rsidP="00212D4B">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1F484467" w14:textId="77777777" w:rsidR="00212D4B" w:rsidRDefault="00212D4B" w:rsidP="00212D4B">
            <w:pPr>
              <w:snapToGrid w:val="0"/>
              <w:ind w:left="459"/>
              <w:rPr>
                <w:rFonts w:ascii="Arial Narrow" w:hAnsi="Arial Narrow"/>
                <w:sz w:val="18"/>
              </w:rPr>
            </w:pPr>
          </w:p>
          <w:p w14:paraId="383DEFD7" w14:textId="3274E834" w:rsidR="00212D4B" w:rsidRDefault="00212D4B" w:rsidP="00212D4B">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B26E40C" w14:textId="059CE46C" w:rsidR="00212D4B" w:rsidRDefault="00212D4B" w:rsidP="00212D4B">
            <w:pPr>
              <w:pStyle w:val="Heading6"/>
              <w:snapToGrid w:val="0"/>
              <w:ind w:left="0"/>
              <w:rPr>
                <w:rFonts w:ascii="Arial Narrow" w:hAnsi="Arial Narrow"/>
                <w:sz w:val="18"/>
              </w:rPr>
            </w:pPr>
            <w:r>
              <w:rPr>
                <w:rFonts w:ascii="Arial Narrow" w:hAnsi="Arial Narrow"/>
                <w:sz w:val="18"/>
              </w:rPr>
              <w:t xml:space="preserve">             </w:t>
            </w:r>
          </w:p>
        </w:tc>
      </w:tr>
      <w:tr w:rsidR="00212D4B" w14:paraId="6B0B882E" w14:textId="77777777" w:rsidTr="00752D15">
        <w:trPr>
          <w:trHeight w:val="434"/>
        </w:trPr>
        <w:tc>
          <w:tcPr>
            <w:tcW w:w="2811" w:type="dxa"/>
            <w:gridSpan w:val="2"/>
            <w:tcBorders>
              <w:top w:val="single" w:sz="4" w:space="0" w:color="0000FF"/>
              <w:left w:val="single" w:sz="8" w:space="0" w:color="0000FF"/>
              <w:bottom w:val="single" w:sz="4" w:space="0" w:color="0000FF"/>
            </w:tcBorders>
            <w:shd w:val="clear" w:color="auto" w:fill="auto"/>
          </w:tcPr>
          <w:p w14:paraId="167038E5" w14:textId="77777777" w:rsidR="00212D4B" w:rsidRDefault="00212D4B" w:rsidP="00212D4B">
            <w:pPr>
              <w:snapToGrid w:val="0"/>
              <w:ind w:left="459"/>
              <w:rPr>
                <w:rFonts w:ascii="Arial Narrow" w:hAnsi="Arial Narrow"/>
                <w:b/>
                <w:color w:val="0000FF"/>
                <w:sz w:val="10"/>
              </w:rPr>
            </w:pPr>
          </w:p>
          <w:p w14:paraId="44AF01E5" w14:textId="6A43728B" w:rsidR="00212D4B" w:rsidRDefault="00212D4B" w:rsidP="00212D4B">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43085636" w14:textId="77777777" w:rsidR="00212D4B" w:rsidRDefault="00212D4B" w:rsidP="00212D4B">
            <w:pPr>
              <w:snapToGrid w:val="0"/>
              <w:ind w:left="459"/>
              <w:rPr>
                <w:rFonts w:ascii="Arial Narrow" w:hAnsi="Arial Narrow"/>
                <w:b/>
                <w:color w:val="0000FF"/>
                <w:sz w:val="10"/>
              </w:rPr>
            </w:pPr>
          </w:p>
          <w:p w14:paraId="5A307E2A" w14:textId="31E01E26" w:rsidR="00212D4B" w:rsidRDefault="00212D4B" w:rsidP="00212D4B">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1650207" w14:textId="31A4A3FF" w:rsidR="00212D4B" w:rsidRDefault="00212D4B" w:rsidP="00212D4B">
            <w:pPr>
              <w:snapToGrid w:val="0"/>
              <w:rPr>
                <w:b/>
                <w:color w:val="0000FF"/>
                <w:sz w:val="18"/>
              </w:rPr>
            </w:pPr>
            <w:r>
              <w:rPr>
                <w:b/>
                <w:color w:val="0000FF"/>
                <w:sz w:val="18"/>
              </w:rPr>
              <w:t xml:space="preserve">           </w:t>
            </w:r>
          </w:p>
        </w:tc>
      </w:tr>
      <w:tr w:rsidR="00212D4B" w14:paraId="38A1B74C" w14:textId="77777777" w:rsidTr="00752D15">
        <w:trPr>
          <w:trHeight w:val="413"/>
        </w:trPr>
        <w:tc>
          <w:tcPr>
            <w:tcW w:w="2811" w:type="dxa"/>
            <w:gridSpan w:val="2"/>
            <w:tcBorders>
              <w:top w:val="single" w:sz="4" w:space="0" w:color="0000FF"/>
              <w:left w:val="single" w:sz="8" w:space="0" w:color="0000FF"/>
            </w:tcBorders>
            <w:shd w:val="clear" w:color="auto" w:fill="auto"/>
          </w:tcPr>
          <w:p w14:paraId="317689B9" w14:textId="77777777" w:rsidR="00212D4B" w:rsidRPr="008E5F42" w:rsidRDefault="00212D4B" w:rsidP="00212D4B">
            <w:pPr>
              <w:pStyle w:val="Heading6"/>
              <w:ind w:left="0"/>
              <w:rPr>
                <w:rFonts w:ascii="Arial Narrow" w:hAnsi="Arial Narrow"/>
                <w:sz w:val="10"/>
                <w:szCs w:val="10"/>
              </w:rPr>
            </w:pPr>
            <w:r>
              <w:rPr>
                <w:rFonts w:ascii="Arial Narrow" w:hAnsi="Arial Narrow"/>
              </w:rPr>
              <w:t xml:space="preserve">        </w:t>
            </w:r>
          </w:p>
          <w:p w14:paraId="67A43935" w14:textId="2B8E44B7" w:rsidR="00212D4B" w:rsidRDefault="00212D4B" w:rsidP="00212D4B">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0BEEF767" w14:textId="77777777" w:rsidR="00212D4B" w:rsidRDefault="00212D4B" w:rsidP="00212D4B">
            <w:pPr>
              <w:snapToGrid w:val="0"/>
              <w:ind w:left="459"/>
              <w:rPr>
                <w:rFonts w:ascii="Arial Narrow" w:hAnsi="Arial Narrow"/>
                <w:b/>
                <w:color w:val="0000FF"/>
                <w:sz w:val="10"/>
              </w:rPr>
            </w:pPr>
            <w:r>
              <w:rPr>
                <w:rFonts w:ascii="Arial Narrow" w:hAnsi="Arial Narrow"/>
                <w:b/>
                <w:color w:val="0000FF"/>
                <w:sz w:val="10"/>
              </w:rPr>
              <w:t xml:space="preserve"> </w:t>
            </w:r>
          </w:p>
          <w:p w14:paraId="30F05A69" w14:textId="77777777" w:rsidR="00212D4B" w:rsidRDefault="00212D4B" w:rsidP="00212D4B">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0FC94D28" w14:textId="33B97F86" w:rsidR="00212D4B" w:rsidRDefault="00212D4B" w:rsidP="00212D4B">
            <w:pPr>
              <w:tabs>
                <w:tab w:val="left" w:pos="588"/>
              </w:tabs>
              <w:snapToGrid w:val="0"/>
              <w:rPr>
                <w:b/>
                <w:color w:val="0000FF"/>
                <w:sz w:val="18"/>
              </w:rPr>
            </w:pPr>
            <w:r>
              <w:t xml:space="preserve">         </w:t>
            </w:r>
          </w:p>
        </w:tc>
      </w:tr>
      <w:tr w:rsidR="00212D4B" w14:paraId="4C0399F5" w14:textId="77777777" w:rsidTr="00752D15">
        <w:trPr>
          <w:trHeight w:val="405"/>
        </w:trPr>
        <w:tc>
          <w:tcPr>
            <w:tcW w:w="2811" w:type="dxa"/>
            <w:gridSpan w:val="2"/>
            <w:tcBorders>
              <w:top w:val="single" w:sz="4" w:space="0" w:color="0000FF"/>
              <w:left w:val="single" w:sz="8" w:space="0" w:color="0000FF"/>
              <w:bottom w:val="single" w:sz="4" w:space="0" w:color="0000FF"/>
            </w:tcBorders>
            <w:shd w:val="clear" w:color="auto" w:fill="auto"/>
          </w:tcPr>
          <w:p w14:paraId="25E4DA41" w14:textId="77777777" w:rsidR="00212D4B" w:rsidRPr="008E5F42" w:rsidRDefault="00212D4B" w:rsidP="00212D4B">
            <w:pPr>
              <w:pStyle w:val="Heading6"/>
              <w:ind w:left="0"/>
              <w:rPr>
                <w:rFonts w:ascii="Arial Narrow" w:hAnsi="Arial Narrow"/>
                <w:b w:val="0"/>
                <w:sz w:val="10"/>
                <w:szCs w:val="10"/>
              </w:rPr>
            </w:pPr>
            <w:r>
              <w:rPr>
                <w:rFonts w:ascii="Arial Narrow" w:hAnsi="Arial Narrow"/>
                <w:b w:val="0"/>
                <w:sz w:val="18"/>
                <w:szCs w:val="18"/>
              </w:rPr>
              <w:t xml:space="preserve">          </w:t>
            </w:r>
          </w:p>
          <w:p w14:paraId="6D9E2183" w14:textId="5795B991" w:rsidR="00212D4B" w:rsidRDefault="00212D4B" w:rsidP="00212D4B">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6F66AC21" w14:textId="77777777" w:rsidR="00212D4B" w:rsidRDefault="00212D4B" w:rsidP="00212D4B">
            <w:pPr>
              <w:snapToGrid w:val="0"/>
              <w:ind w:left="459"/>
              <w:rPr>
                <w:rFonts w:ascii="Arial Narrow" w:hAnsi="Arial Narrow"/>
                <w:b/>
                <w:color w:val="0000FF"/>
                <w:sz w:val="10"/>
              </w:rPr>
            </w:pPr>
            <w:r>
              <w:rPr>
                <w:rFonts w:ascii="Arial Narrow" w:hAnsi="Arial Narrow"/>
                <w:b/>
                <w:color w:val="0000FF"/>
                <w:sz w:val="10"/>
              </w:rPr>
              <w:t xml:space="preserve"> </w:t>
            </w:r>
          </w:p>
          <w:p w14:paraId="3868B1D9" w14:textId="50E65FE1" w:rsidR="00212D4B" w:rsidRDefault="00212D4B" w:rsidP="00212D4B">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5F213D3A" w14:textId="77777777" w:rsidR="00212D4B" w:rsidRDefault="00212D4B" w:rsidP="00212D4B">
            <w:pPr>
              <w:snapToGrid w:val="0"/>
              <w:rPr>
                <w:b/>
                <w:color w:val="0000FF"/>
                <w:sz w:val="16"/>
              </w:rPr>
            </w:pPr>
            <w:r>
              <w:rPr>
                <w:b/>
                <w:color w:val="0000FF"/>
                <w:sz w:val="16"/>
              </w:rPr>
              <w:t xml:space="preserve">           </w:t>
            </w:r>
          </w:p>
          <w:p w14:paraId="57E374C5" w14:textId="1936D3D5" w:rsidR="00212D4B" w:rsidRDefault="00212D4B" w:rsidP="00212D4B">
            <w:pPr>
              <w:rPr>
                <w:b/>
                <w:color w:val="0000FF"/>
                <w:sz w:val="18"/>
              </w:rPr>
            </w:pPr>
            <w:r>
              <w:rPr>
                <w:b/>
                <w:color w:val="0000FF"/>
                <w:sz w:val="16"/>
              </w:rPr>
              <w:t xml:space="preserve">           </w:t>
            </w:r>
            <w:r>
              <w:rPr>
                <w:b/>
                <w:color w:val="0000FF"/>
                <w:sz w:val="18"/>
              </w:rPr>
              <w:t xml:space="preserve"> </w:t>
            </w:r>
          </w:p>
        </w:tc>
      </w:tr>
      <w:tr w:rsidR="00212D4B" w14:paraId="1F8259FB" w14:textId="77777777" w:rsidTr="00752D15">
        <w:trPr>
          <w:trHeight w:val="537"/>
        </w:trPr>
        <w:tc>
          <w:tcPr>
            <w:tcW w:w="2811" w:type="dxa"/>
            <w:gridSpan w:val="2"/>
            <w:tcBorders>
              <w:left w:val="single" w:sz="8" w:space="0" w:color="0000FF"/>
              <w:bottom w:val="double" w:sz="1" w:space="0" w:color="0000FF"/>
            </w:tcBorders>
            <w:shd w:val="clear" w:color="auto" w:fill="auto"/>
          </w:tcPr>
          <w:p w14:paraId="4D9E093D" w14:textId="77777777" w:rsidR="00212D4B" w:rsidRDefault="00212D4B" w:rsidP="00212D4B">
            <w:pPr>
              <w:snapToGrid w:val="0"/>
              <w:ind w:left="459"/>
              <w:rPr>
                <w:rFonts w:ascii="Arial Narrow" w:hAnsi="Arial Narrow"/>
                <w:b/>
                <w:color w:val="0000FF"/>
                <w:sz w:val="10"/>
              </w:rPr>
            </w:pPr>
          </w:p>
          <w:p w14:paraId="57FD029E" w14:textId="42D53D88" w:rsidR="00212D4B" w:rsidRDefault="00212D4B" w:rsidP="00212D4B">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08ECABCD" w14:textId="77777777" w:rsidR="00212D4B" w:rsidRDefault="00F25CB5" w:rsidP="00212D4B">
            <w:pPr>
              <w:snapToGrid w:val="0"/>
              <w:ind w:left="459"/>
              <w:rPr>
                <w:rFonts w:ascii="Arial Narrow" w:hAnsi="Arial Narrow"/>
                <w:b/>
                <w:color w:val="0000FF"/>
                <w:sz w:val="10"/>
              </w:rPr>
            </w:pPr>
            <w:r>
              <w:pict w14:anchorId="09A6521E">
                <v:shape id="_x0000_s1097" type="#_x0000_t202" style="position:absolute;left:0;text-align:left;margin-left:-1.65pt;margin-top:4.65pt;width:13.4pt;height:13.4pt;z-index:251669504;mso-wrap-distance-left:9.05pt;mso-wrap-distance-right:9.05pt;mso-position-horizontal-relative:margin;mso-position-vertical-relative:text" strokecolor="blue" strokeweight="1pt">
                  <v:fill color2="black"/>
                  <v:textbox style="mso-next-textbox:#_x0000_s1097" inset="1pt,1pt,1pt,1pt">
                    <w:txbxContent>
                      <w:p w14:paraId="4CA8F5DB" w14:textId="77777777" w:rsidR="00212D4B" w:rsidRPr="00345FDF" w:rsidRDefault="00212D4B">
                        <w:pPr>
                          <w:rPr>
                            <w:rFonts w:ascii="Symbol" w:hAnsi="Symbol"/>
                            <w:color w:val="0000FF"/>
                          </w:rPr>
                        </w:pPr>
                      </w:p>
                    </w:txbxContent>
                  </v:textbox>
                  <w10:wrap anchorx="margin"/>
                </v:shape>
              </w:pict>
            </w:r>
          </w:p>
          <w:p w14:paraId="452EA8AC" w14:textId="77777777" w:rsidR="00212D4B" w:rsidRDefault="00212D4B" w:rsidP="00212D4B">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7A8797C2" w14:textId="77777777" w:rsidR="00212D4B" w:rsidRDefault="00212D4B" w:rsidP="00212D4B">
            <w:pPr>
              <w:snapToGrid w:val="0"/>
              <w:rPr>
                <w:b/>
                <w:color w:val="0000FF"/>
                <w:sz w:val="16"/>
              </w:rPr>
            </w:pPr>
          </w:p>
          <w:p w14:paraId="3ED5E7D6" w14:textId="77777777" w:rsidR="00212D4B" w:rsidRDefault="00212D4B" w:rsidP="00212D4B">
            <w:pPr>
              <w:rPr>
                <w:b/>
                <w:color w:val="0000FF"/>
                <w:sz w:val="16"/>
              </w:rPr>
            </w:pPr>
          </w:p>
          <w:p w14:paraId="49355ECA" w14:textId="77777777" w:rsidR="00212D4B" w:rsidRDefault="00212D4B" w:rsidP="00212D4B">
            <w:pPr>
              <w:rPr>
                <w:b/>
                <w:color w:val="0000FF"/>
                <w:sz w:val="16"/>
              </w:rPr>
            </w:pPr>
          </w:p>
        </w:tc>
      </w:tr>
      <w:tr w:rsidR="00212D4B" w:rsidRPr="00705244" w14:paraId="67819C57" w14:textId="77777777" w:rsidTr="00752D15">
        <w:trPr>
          <w:trHeight w:hRule="exact" w:val="1704"/>
        </w:trPr>
        <w:tc>
          <w:tcPr>
            <w:tcW w:w="9783" w:type="dxa"/>
            <w:gridSpan w:val="9"/>
            <w:tcBorders>
              <w:left w:val="single" w:sz="8" w:space="0" w:color="0000FF"/>
              <w:bottom w:val="single" w:sz="8" w:space="0" w:color="0000FF"/>
              <w:right w:val="single" w:sz="8" w:space="0" w:color="0000FF"/>
            </w:tcBorders>
            <w:shd w:val="clear" w:color="auto" w:fill="auto"/>
          </w:tcPr>
          <w:p w14:paraId="66C2A98E" w14:textId="77777777" w:rsidR="00212D4B" w:rsidRPr="00705244" w:rsidRDefault="00F25CB5" w:rsidP="00212D4B">
            <w:pPr>
              <w:snapToGrid w:val="0"/>
              <w:ind w:left="459"/>
              <w:rPr>
                <w:color w:val="0000FF"/>
              </w:rPr>
            </w:pPr>
            <w:r>
              <w:rPr>
                <w:color w:val="0000FF"/>
              </w:rPr>
              <w:pict w14:anchorId="41DEBC31">
                <v:group id="_x0000_s1066" style="position:absolute;left:0;text-align:left;margin-left:4.35pt;margin-top:3pt;width:459.8pt;height:58.05pt;z-index:251651072;mso-wrap-distance-left:0;mso-wrap-distance-right:0;mso-position-horizontal-relative:margin;mso-position-vertical-relative:text" coordorigin="87,60" coordsize="9195,1160">
                  <o:lock v:ext="edit" text="t"/>
                  <v:line id="_x0000_s1067" style="position:absolute" from="2494,67" to="2494,1206" strokecolor="blue" strokeweight=".51pt">
                    <v:stroke color2="yellow" joinstyle="miter"/>
                  </v:line>
                  <v:line id="_x0000_s1068" style="position:absolute;flip:x" from="87,1221" to="2476,1221" strokecolor="blue" strokeweight=".51pt">
                    <v:stroke color2="yellow" joinstyle="miter"/>
                  </v:line>
                  <v:line id="_x0000_s1069" style="position:absolute;flip:y" from="94,60" to="94,1199" strokecolor="blue" strokeweight=".51pt">
                    <v:stroke color2="yellow" joinstyle="miter"/>
                  </v:line>
                  <v:group id="_x0000_s1070" style="position:absolute;left:94;top:66;width:5781;height:0;mso-wrap-distance-left:0;mso-wrap-distance-right:0" coordorigin="94,66" coordsize="5781,0">
                    <o:lock v:ext="edit" text="t"/>
                    <v:line id="_x0000_s1071" style="position:absolute" from="94,66" to="2483,66" strokecolor="blue" strokeweight=".51pt">
                      <v:stroke color2="yellow" joinstyle="miter"/>
                    </v:line>
                    <v:line id="_x0000_s1072" style="position:absolute" from="2638,66" to="5875,66" strokecolor="blue" strokeweight=".51pt">
                      <v:stroke color2="yellow" joinstyle="miter"/>
                    </v:line>
                  </v:group>
                  <v:line id="_x0000_s1073" style="position:absolute" from="5889,67" to="5889,1206" strokecolor="blue" strokeweight=".51pt">
                    <v:stroke color2="yellow" joinstyle="miter"/>
                  </v:line>
                  <v:line id="_x0000_s1074" style="position:absolute;flip:x" from="2633,1221" to="5870,1221" strokecolor="blue" strokeweight=".51pt">
                    <v:stroke color2="yellow" joinstyle="miter"/>
                  </v:line>
                  <v:line id="_x0000_s1075" style="position:absolute;flip:y" from="2638,60" to="2638,1199" strokecolor="blue" strokeweight=".51pt">
                    <v:stroke color2="yellow" joinstyle="miter"/>
                  </v:line>
                  <v:line id="_x0000_s1076" style="position:absolute" from="6034,67" to="9272,67" strokecolor="blue" strokeweight=".51pt">
                    <v:stroke color2="yellow" joinstyle="miter"/>
                  </v:line>
                  <v:line id="_x0000_s1077" style="position:absolute" from="9283,67" to="9283,1206" strokecolor="blue" strokeweight=".51pt">
                    <v:stroke color2="yellow" joinstyle="miter"/>
                  </v:line>
                  <v:line id="_x0000_s1078" style="position:absolute;flip:x" from="6026,1221" to="9264,1221" strokecolor="blue" strokeweight=".51pt">
                    <v:stroke color2="yellow" joinstyle="miter"/>
                  </v:line>
                  <v:line id="_x0000_s1079" style="position:absolute;flip:y" from="6034,60" to="6034,1199" strokecolor="blue" strokeweight=".51pt">
                    <v:stroke color2="yellow" joinstyle="miter"/>
                  </v:line>
                  <w10:wrap anchorx="margin"/>
                </v:group>
              </w:pict>
            </w:r>
            <w:r w:rsidR="00212D4B" w:rsidRPr="00705244">
              <w:rPr>
                <w:color w:val="0000FF"/>
              </w:rPr>
              <w:t xml:space="preserve"> </w:t>
            </w:r>
          </w:p>
          <w:p w14:paraId="54EF8F57" w14:textId="77777777" w:rsidR="00212D4B" w:rsidRPr="00705244" w:rsidRDefault="00212D4B" w:rsidP="00212D4B">
            <w:pPr>
              <w:ind w:left="459"/>
              <w:rPr>
                <w:color w:val="0000FF"/>
              </w:rPr>
            </w:pPr>
          </w:p>
          <w:p w14:paraId="055AE5E2" w14:textId="77777777" w:rsidR="00212D4B" w:rsidRPr="00705244" w:rsidRDefault="00212D4B" w:rsidP="00212D4B">
            <w:pPr>
              <w:rPr>
                <w:color w:val="0000FF"/>
              </w:rPr>
            </w:pPr>
          </w:p>
          <w:p w14:paraId="0B31CA73" w14:textId="77777777" w:rsidR="00212D4B" w:rsidRPr="00705244" w:rsidRDefault="00212D4B" w:rsidP="00212D4B">
            <w:pPr>
              <w:rPr>
                <w:color w:val="0000FF"/>
              </w:rPr>
            </w:pPr>
          </w:p>
          <w:p w14:paraId="10304BDD" w14:textId="77777777" w:rsidR="00212D4B" w:rsidRPr="00705244" w:rsidRDefault="00212D4B" w:rsidP="00212D4B">
            <w:pPr>
              <w:pStyle w:val="Heading2"/>
              <w:ind w:left="0"/>
              <w:rPr>
                <w:color w:val="0000FF"/>
              </w:rPr>
            </w:pPr>
          </w:p>
          <w:p w14:paraId="27DB0599" w14:textId="77777777" w:rsidR="00212D4B" w:rsidRPr="00705244" w:rsidRDefault="00212D4B" w:rsidP="00212D4B">
            <w:pPr>
              <w:pStyle w:val="Heading2"/>
              <w:ind w:left="0"/>
              <w:rPr>
                <w:color w:val="0000FF"/>
              </w:rPr>
            </w:pPr>
            <w:r w:rsidRPr="00705244">
              <w:rPr>
                <w:color w:val="0000FF"/>
              </w:rPr>
              <w:t xml:space="preserve">                </w:t>
            </w:r>
          </w:p>
          <w:p w14:paraId="18728DC9" w14:textId="77777777" w:rsidR="00212D4B" w:rsidRPr="00705244" w:rsidRDefault="00212D4B" w:rsidP="00212D4B">
            <w:pPr>
              <w:pStyle w:val="Heading2"/>
              <w:ind w:left="0"/>
              <w:rPr>
                <w:b w:val="0"/>
                <w:color w:val="0000FF"/>
              </w:rPr>
            </w:pPr>
          </w:p>
          <w:p w14:paraId="7DB60B44" w14:textId="77777777" w:rsidR="00212D4B" w:rsidRPr="00705244" w:rsidRDefault="00212D4B" w:rsidP="00212D4B">
            <w:pPr>
              <w:pStyle w:val="Heading2"/>
              <w:ind w:left="0"/>
              <w:rPr>
                <w:color w:val="0000FF"/>
              </w:rPr>
            </w:pPr>
            <w:r w:rsidRPr="00705244">
              <w:rPr>
                <w:color w:val="0000FF"/>
              </w:rPr>
              <w:t xml:space="preserve">                           CAP  ASLI / SALINAN DI SINI                                      CAP  TERKENDALI / TIDAK TERKENDALI DI SINI                                                          CAP KADALUARSA DI SINI</w:t>
            </w:r>
          </w:p>
          <w:p w14:paraId="4BDB3932" w14:textId="77777777" w:rsidR="00212D4B" w:rsidRPr="00705244" w:rsidRDefault="00212D4B" w:rsidP="00212D4B">
            <w:pPr>
              <w:ind w:left="459"/>
              <w:rPr>
                <w:b/>
                <w:color w:val="0000FF"/>
                <w:sz w:val="10"/>
              </w:rPr>
            </w:pPr>
          </w:p>
          <w:p w14:paraId="342E18FE" w14:textId="77777777" w:rsidR="00212D4B" w:rsidRPr="00705244" w:rsidRDefault="00212D4B" w:rsidP="00212D4B">
            <w:pPr>
              <w:ind w:left="459"/>
              <w:rPr>
                <w:b/>
                <w:color w:val="0000FF"/>
                <w:sz w:val="10"/>
              </w:rPr>
            </w:pPr>
          </w:p>
        </w:tc>
      </w:tr>
    </w:tbl>
    <w:p w14:paraId="7257AE2A" w14:textId="77777777" w:rsidR="0075731E" w:rsidRPr="00212D4B" w:rsidRDefault="002A43B8">
      <w:pPr>
        <w:rPr>
          <w:color w:val="0000FF"/>
          <w:lang w:val="de-DE"/>
        </w:rPr>
        <w:sectPr w:rsidR="0075731E" w:rsidRPr="00212D4B" w:rsidSect="00447930">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705244">
        <w:rPr>
          <w:rFonts w:ascii="Wingdings" w:hAnsi="Wingdings"/>
          <w:color w:val="0000FF"/>
          <w:sz w:val="18"/>
        </w:rPr>
        <w:sym w:font="Wingdings" w:char="F0FE"/>
      </w:r>
      <w:r w:rsidRPr="00212D4B">
        <w:rPr>
          <w:color w:val="0000FF"/>
          <w:sz w:val="18"/>
          <w:lang w:val="de-DE"/>
        </w:rPr>
        <w:t xml:space="preserve"> Penerima Salinan Terkendali</w:t>
      </w:r>
      <w:r w:rsidRPr="00212D4B">
        <w:rPr>
          <w:color w:val="0000FF"/>
          <w:sz w:val="18"/>
          <w:lang w:val="de-DE"/>
        </w:rPr>
        <w:tab/>
      </w:r>
      <w:r w:rsidRPr="00212D4B">
        <w:rPr>
          <w:color w:val="0000FF"/>
          <w:sz w:val="18"/>
          <w:lang w:val="de-DE"/>
        </w:rPr>
        <w:tab/>
      </w:r>
      <w:r w:rsidRPr="00212D4B">
        <w:rPr>
          <w:color w:val="0000FF"/>
          <w:sz w:val="18"/>
          <w:lang w:val="de-DE"/>
        </w:rPr>
        <w:tab/>
      </w:r>
      <w:r w:rsidRPr="00212D4B">
        <w:rPr>
          <w:color w:val="0000FF"/>
          <w:sz w:val="18"/>
          <w:lang w:val="de-DE"/>
        </w:rPr>
        <w:tab/>
        <w:t xml:space="preserve">    Garis Bawah Menunjukkan Pemegang Dokumen ini</w:t>
      </w:r>
    </w:p>
    <w:p w14:paraId="28C16510" w14:textId="77777777" w:rsidR="00AD6391" w:rsidRPr="00212D4B" w:rsidRDefault="00AD6391">
      <w:pPr>
        <w:rPr>
          <w:lang w:val="de-DE"/>
        </w:rPr>
      </w:pPr>
    </w:p>
    <w:tbl>
      <w:tblPr>
        <w:tblpPr w:leftFromText="180" w:rightFromText="180" w:vertAnchor="text" w:tblpY="1"/>
        <w:tblOverlap w:val="never"/>
        <w:tblW w:w="10352" w:type="dxa"/>
        <w:tblLayout w:type="fixed"/>
        <w:tblLook w:val="0000" w:firstRow="0" w:lastRow="0" w:firstColumn="0" w:lastColumn="0" w:noHBand="0" w:noVBand="0"/>
      </w:tblPr>
      <w:tblGrid>
        <w:gridCol w:w="423"/>
        <w:gridCol w:w="569"/>
        <w:gridCol w:w="568"/>
        <w:gridCol w:w="142"/>
        <w:gridCol w:w="7061"/>
        <w:gridCol w:w="866"/>
        <w:gridCol w:w="286"/>
        <w:gridCol w:w="154"/>
        <w:gridCol w:w="126"/>
        <w:gridCol w:w="157"/>
      </w:tblGrid>
      <w:tr w:rsidR="000B1F38" w14:paraId="2960360F" w14:textId="77777777" w:rsidTr="005B5957">
        <w:trPr>
          <w:gridAfter w:val="1"/>
          <w:wAfter w:w="157" w:type="dxa"/>
          <w:cantSplit/>
        </w:trPr>
        <w:tc>
          <w:tcPr>
            <w:tcW w:w="423" w:type="dxa"/>
          </w:tcPr>
          <w:p w14:paraId="1E4EEE8E" w14:textId="77777777" w:rsidR="00AD6391" w:rsidRDefault="002A43B8" w:rsidP="0013300A">
            <w:pPr>
              <w:tabs>
                <w:tab w:val="left" w:pos="426"/>
              </w:tabs>
              <w:rPr>
                <w:b/>
                <w:color w:val="000000"/>
              </w:rPr>
            </w:pPr>
            <w:r>
              <w:rPr>
                <w:b/>
                <w:color w:val="000000"/>
              </w:rPr>
              <w:t>1.</w:t>
            </w:r>
          </w:p>
        </w:tc>
        <w:tc>
          <w:tcPr>
            <w:tcW w:w="9772" w:type="dxa"/>
            <w:gridSpan w:val="8"/>
          </w:tcPr>
          <w:p w14:paraId="55228BF6" w14:textId="77777777" w:rsidR="00AD6391" w:rsidRDefault="002A43B8" w:rsidP="002A43B8">
            <w:pPr>
              <w:pStyle w:val="Heading1"/>
              <w:ind w:left="-108" w:firstLine="3"/>
              <w:jc w:val="left"/>
            </w:pPr>
            <w:r>
              <w:t>RUANG LINGKUP</w:t>
            </w:r>
          </w:p>
        </w:tc>
      </w:tr>
      <w:tr w:rsidR="000B1F38" w:rsidRPr="00F25CB5" w14:paraId="727E124D" w14:textId="77777777" w:rsidTr="005B5957">
        <w:trPr>
          <w:gridAfter w:val="1"/>
          <w:wAfter w:w="157" w:type="dxa"/>
          <w:cantSplit/>
        </w:trPr>
        <w:tc>
          <w:tcPr>
            <w:tcW w:w="423" w:type="dxa"/>
          </w:tcPr>
          <w:p w14:paraId="6B06A12F" w14:textId="77777777" w:rsidR="00AD6391" w:rsidRDefault="00AD6391" w:rsidP="0013300A">
            <w:pPr>
              <w:tabs>
                <w:tab w:val="left" w:pos="426"/>
              </w:tabs>
              <w:rPr>
                <w:b/>
                <w:color w:val="000000"/>
              </w:rPr>
            </w:pPr>
          </w:p>
        </w:tc>
        <w:tc>
          <w:tcPr>
            <w:tcW w:w="9772" w:type="dxa"/>
            <w:gridSpan w:val="8"/>
          </w:tcPr>
          <w:p w14:paraId="786269B4" w14:textId="77777777" w:rsidR="00AD6391" w:rsidRPr="002A43B8" w:rsidRDefault="002A43B8" w:rsidP="002A43B8">
            <w:pPr>
              <w:pStyle w:val="BodyText"/>
              <w:numPr>
                <w:ilvl w:val="12"/>
                <w:numId w:val="0"/>
              </w:numPr>
              <w:ind w:left="-108"/>
              <w:jc w:val="left"/>
              <w:rPr>
                <w:b w:val="0"/>
                <w:i w:val="0"/>
                <w:color w:val="auto"/>
                <w:lang w:val="id-ID"/>
              </w:rPr>
            </w:pPr>
            <w:r w:rsidRPr="002A43B8">
              <w:rPr>
                <w:b w:val="0"/>
                <w:i w:val="0"/>
                <w:color w:val="auto"/>
                <w:lang w:val="id-ID"/>
              </w:rPr>
              <w:t>Instruksi Kerja</w:t>
            </w:r>
            <w:r w:rsidR="00E5055C" w:rsidRPr="00212D4B">
              <w:rPr>
                <w:b w:val="0"/>
                <w:i w:val="0"/>
                <w:color w:val="auto"/>
                <w:lang w:val="de-DE"/>
              </w:rPr>
              <w:t xml:space="preserve"> ini berlaku </w:t>
            </w:r>
            <w:r w:rsidRPr="002A43B8">
              <w:rPr>
                <w:b w:val="0"/>
                <w:i w:val="0"/>
                <w:color w:val="auto"/>
                <w:lang w:val="id-ID"/>
              </w:rPr>
              <w:t>untuk melakukan analisa terhadap alat kesehatan tertentu yang dihasilkan</w:t>
            </w:r>
            <w:r w:rsidR="00DE243B" w:rsidRPr="002A43B8">
              <w:rPr>
                <w:b w:val="0"/>
                <w:i w:val="0"/>
                <w:color w:val="auto"/>
                <w:lang w:val="id-ID"/>
              </w:rPr>
              <w:t xml:space="preserve"> oleh PT. Chitose Internasinal Tbk, dan hasil analisa</w:t>
            </w:r>
            <w:r w:rsidRPr="002A43B8">
              <w:rPr>
                <w:b w:val="0"/>
                <w:i w:val="0"/>
                <w:color w:val="auto"/>
                <w:lang w:val="id-ID"/>
              </w:rPr>
              <w:t xml:space="preserve"> </w:t>
            </w:r>
            <w:r w:rsidR="00DE243B" w:rsidRPr="002A43B8">
              <w:rPr>
                <w:b w:val="0"/>
                <w:i w:val="0"/>
                <w:color w:val="auto"/>
                <w:lang w:val="id-ID"/>
              </w:rPr>
              <w:t xml:space="preserve">berupa dokumentasi terhadap kemungkinan terjadinya kesalahan penggunaan berdasar pada karakteristik kualitatif dan kuantitatif yang berpengaruh pada keamanan alat kesehatan </w:t>
            </w:r>
          </w:p>
        </w:tc>
      </w:tr>
      <w:tr w:rsidR="000B1F38" w:rsidRPr="00F25CB5" w14:paraId="69233284" w14:textId="77777777" w:rsidTr="005B5957">
        <w:trPr>
          <w:cantSplit/>
        </w:trPr>
        <w:tc>
          <w:tcPr>
            <w:tcW w:w="423" w:type="dxa"/>
          </w:tcPr>
          <w:p w14:paraId="6991142C" w14:textId="77777777" w:rsidR="00AD6391" w:rsidRPr="00212D4B" w:rsidRDefault="00AD6391" w:rsidP="0013300A">
            <w:pPr>
              <w:tabs>
                <w:tab w:val="left" w:pos="426"/>
              </w:tabs>
              <w:rPr>
                <w:b/>
                <w:color w:val="000000"/>
                <w:lang w:val="id-ID"/>
              </w:rPr>
            </w:pPr>
          </w:p>
        </w:tc>
        <w:tc>
          <w:tcPr>
            <w:tcW w:w="569" w:type="dxa"/>
          </w:tcPr>
          <w:p w14:paraId="7DBFD417" w14:textId="77777777" w:rsidR="00AD6391" w:rsidRPr="00212D4B" w:rsidRDefault="00AD6391" w:rsidP="0013300A">
            <w:pPr>
              <w:pStyle w:val="Heading1"/>
              <w:rPr>
                <w:lang w:val="id-ID"/>
              </w:rPr>
            </w:pPr>
          </w:p>
        </w:tc>
        <w:tc>
          <w:tcPr>
            <w:tcW w:w="9360" w:type="dxa"/>
            <w:gridSpan w:val="8"/>
          </w:tcPr>
          <w:p w14:paraId="43387D14" w14:textId="77777777" w:rsidR="00AD6391" w:rsidRPr="00212D4B" w:rsidRDefault="00AD6391" w:rsidP="0013300A">
            <w:pPr>
              <w:pStyle w:val="Heading1"/>
              <w:rPr>
                <w:b w:val="0"/>
                <w:lang w:val="id-ID"/>
              </w:rPr>
            </w:pPr>
          </w:p>
        </w:tc>
      </w:tr>
      <w:tr w:rsidR="000B1F38" w:rsidRPr="00F25CB5" w14:paraId="1BE726FE" w14:textId="77777777" w:rsidTr="005B5957">
        <w:trPr>
          <w:cantSplit/>
        </w:trPr>
        <w:tc>
          <w:tcPr>
            <w:tcW w:w="423" w:type="dxa"/>
          </w:tcPr>
          <w:p w14:paraId="0655F262" w14:textId="77777777" w:rsidR="00AD6391" w:rsidRPr="00212D4B" w:rsidRDefault="00AD6391" w:rsidP="0013300A">
            <w:pPr>
              <w:tabs>
                <w:tab w:val="left" w:pos="426"/>
              </w:tabs>
              <w:rPr>
                <w:b/>
                <w:color w:val="000000"/>
                <w:lang w:val="id-ID"/>
              </w:rPr>
            </w:pPr>
          </w:p>
        </w:tc>
        <w:tc>
          <w:tcPr>
            <w:tcW w:w="569" w:type="dxa"/>
          </w:tcPr>
          <w:p w14:paraId="2A4059D1" w14:textId="77777777" w:rsidR="00AD6391" w:rsidRPr="00212D4B" w:rsidRDefault="00AD6391" w:rsidP="0013300A">
            <w:pPr>
              <w:pStyle w:val="Heading1"/>
              <w:rPr>
                <w:lang w:val="id-ID"/>
              </w:rPr>
            </w:pPr>
          </w:p>
        </w:tc>
        <w:tc>
          <w:tcPr>
            <w:tcW w:w="9360" w:type="dxa"/>
            <w:gridSpan w:val="8"/>
          </w:tcPr>
          <w:p w14:paraId="01C273F5" w14:textId="77777777" w:rsidR="00AD6391" w:rsidRPr="00212D4B" w:rsidRDefault="00AD6391" w:rsidP="0013300A">
            <w:pPr>
              <w:pStyle w:val="Heading1"/>
              <w:rPr>
                <w:b w:val="0"/>
                <w:lang w:val="id-ID"/>
              </w:rPr>
            </w:pPr>
          </w:p>
        </w:tc>
      </w:tr>
      <w:tr w:rsidR="000B1F38" w14:paraId="4270E6EA" w14:textId="77777777" w:rsidTr="005B5957">
        <w:trPr>
          <w:gridAfter w:val="1"/>
          <w:wAfter w:w="157" w:type="dxa"/>
          <w:cantSplit/>
        </w:trPr>
        <w:tc>
          <w:tcPr>
            <w:tcW w:w="423" w:type="dxa"/>
          </w:tcPr>
          <w:p w14:paraId="0DCF9F77" w14:textId="77777777" w:rsidR="00AD6391" w:rsidRDefault="002A43B8" w:rsidP="0013300A">
            <w:pPr>
              <w:tabs>
                <w:tab w:val="left" w:pos="426"/>
              </w:tabs>
              <w:rPr>
                <w:b/>
                <w:color w:val="000000"/>
              </w:rPr>
            </w:pPr>
            <w:r>
              <w:rPr>
                <w:b/>
                <w:color w:val="000000"/>
              </w:rPr>
              <w:t>2.</w:t>
            </w:r>
          </w:p>
        </w:tc>
        <w:tc>
          <w:tcPr>
            <w:tcW w:w="9772" w:type="dxa"/>
            <w:gridSpan w:val="8"/>
          </w:tcPr>
          <w:p w14:paraId="712563C1" w14:textId="77777777" w:rsidR="00AD6391" w:rsidRDefault="002A43B8" w:rsidP="002A43B8">
            <w:pPr>
              <w:pStyle w:val="Heading1"/>
              <w:ind w:left="-108" w:firstLine="3"/>
              <w:jc w:val="left"/>
            </w:pPr>
            <w:r>
              <w:t>TUJUAN</w:t>
            </w:r>
          </w:p>
        </w:tc>
      </w:tr>
      <w:tr w:rsidR="000B1F38" w14:paraId="085167D0" w14:textId="77777777" w:rsidTr="005B5957">
        <w:trPr>
          <w:gridAfter w:val="1"/>
          <w:wAfter w:w="157" w:type="dxa"/>
          <w:cantSplit/>
        </w:trPr>
        <w:tc>
          <w:tcPr>
            <w:tcW w:w="423" w:type="dxa"/>
          </w:tcPr>
          <w:p w14:paraId="005765F8" w14:textId="77777777" w:rsidR="00AD6391" w:rsidRDefault="00AD6391" w:rsidP="0013300A">
            <w:pPr>
              <w:tabs>
                <w:tab w:val="left" w:pos="426"/>
              </w:tabs>
              <w:rPr>
                <w:b/>
                <w:color w:val="000000"/>
              </w:rPr>
            </w:pPr>
          </w:p>
        </w:tc>
        <w:tc>
          <w:tcPr>
            <w:tcW w:w="9772" w:type="dxa"/>
            <w:gridSpan w:val="8"/>
          </w:tcPr>
          <w:p w14:paraId="33EF8F18" w14:textId="77777777" w:rsidR="00AD6391" w:rsidRPr="00DE243B" w:rsidRDefault="002A43B8" w:rsidP="00DE243B">
            <w:pPr>
              <w:tabs>
                <w:tab w:val="left" w:pos="0"/>
              </w:tabs>
              <w:ind w:left="-108"/>
              <w:jc w:val="both"/>
              <w:rPr>
                <w:color w:val="000000"/>
                <w:lang w:val="id-ID"/>
              </w:rPr>
            </w:pPr>
            <w:proofErr w:type="spellStart"/>
            <w:r>
              <w:rPr>
                <w:color w:val="000000"/>
              </w:rPr>
              <w:t>Untuk</w:t>
            </w:r>
            <w:proofErr w:type="spellEnd"/>
            <w:r>
              <w:rPr>
                <w:color w:val="000000"/>
              </w:rPr>
              <w:t xml:space="preserve"> </w:t>
            </w:r>
            <w:r w:rsidR="00DE243B">
              <w:rPr>
                <w:color w:val="000000"/>
                <w:lang w:val="id-ID"/>
              </w:rPr>
              <w:t>menghilangkan atau memperkecil kemungkinan terjadinya resiko celaka (cidera) akibat kesalahan pada saat penggunaan alat kesehatan atau tidak masimalnya tingkat keamanan pada alat kesehatan</w:t>
            </w:r>
          </w:p>
        </w:tc>
      </w:tr>
      <w:tr w:rsidR="000B1F38" w14:paraId="4C1A2598" w14:textId="77777777" w:rsidTr="005B5957">
        <w:trPr>
          <w:cantSplit/>
        </w:trPr>
        <w:tc>
          <w:tcPr>
            <w:tcW w:w="423" w:type="dxa"/>
          </w:tcPr>
          <w:p w14:paraId="36083B21" w14:textId="77777777" w:rsidR="00AD6391" w:rsidRDefault="00AD6391" w:rsidP="0013300A">
            <w:pPr>
              <w:tabs>
                <w:tab w:val="left" w:pos="426"/>
              </w:tabs>
              <w:rPr>
                <w:color w:val="000000"/>
              </w:rPr>
            </w:pPr>
          </w:p>
        </w:tc>
        <w:tc>
          <w:tcPr>
            <w:tcW w:w="569" w:type="dxa"/>
          </w:tcPr>
          <w:p w14:paraId="74D12D0A" w14:textId="77777777" w:rsidR="00AD6391" w:rsidRDefault="00AD6391" w:rsidP="0013300A">
            <w:pPr>
              <w:pStyle w:val="Heading3"/>
              <w:rPr>
                <w:b w:val="0"/>
                <w:sz w:val="22"/>
              </w:rPr>
            </w:pPr>
          </w:p>
        </w:tc>
        <w:tc>
          <w:tcPr>
            <w:tcW w:w="9360" w:type="dxa"/>
            <w:gridSpan w:val="8"/>
          </w:tcPr>
          <w:p w14:paraId="17B9C07C" w14:textId="77777777" w:rsidR="00AD6391" w:rsidRDefault="00AD6391" w:rsidP="0013300A">
            <w:pPr>
              <w:pStyle w:val="BodyText"/>
              <w:tabs>
                <w:tab w:val="left" w:pos="810"/>
              </w:tabs>
            </w:pPr>
          </w:p>
        </w:tc>
      </w:tr>
      <w:tr w:rsidR="000B1F38" w14:paraId="2A899945" w14:textId="77777777" w:rsidTr="005B5957">
        <w:trPr>
          <w:cantSplit/>
        </w:trPr>
        <w:tc>
          <w:tcPr>
            <w:tcW w:w="423" w:type="dxa"/>
          </w:tcPr>
          <w:p w14:paraId="22211C2D" w14:textId="77777777" w:rsidR="00AD6391" w:rsidRDefault="00AD6391" w:rsidP="0013300A">
            <w:pPr>
              <w:tabs>
                <w:tab w:val="left" w:pos="426"/>
              </w:tabs>
              <w:rPr>
                <w:color w:val="000000"/>
              </w:rPr>
            </w:pPr>
          </w:p>
        </w:tc>
        <w:tc>
          <w:tcPr>
            <w:tcW w:w="569" w:type="dxa"/>
          </w:tcPr>
          <w:p w14:paraId="6B42A9A9" w14:textId="77777777" w:rsidR="00AD6391" w:rsidRDefault="00AD6391" w:rsidP="0013300A">
            <w:pPr>
              <w:pStyle w:val="Heading3"/>
              <w:rPr>
                <w:b w:val="0"/>
                <w:sz w:val="22"/>
              </w:rPr>
            </w:pPr>
          </w:p>
        </w:tc>
        <w:tc>
          <w:tcPr>
            <w:tcW w:w="9360" w:type="dxa"/>
            <w:gridSpan w:val="8"/>
          </w:tcPr>
          <w:p w14:paraId="7773A4E3" w14:textId="77777777" w:rsidR="00AD6391" w:rsidRDefault="00AD6391" w:rsidP="0013300A">
            <w:pPr>
              <w:pStyle w:val="BodyText"/>
              <w:tabs>
                <w:tab w:val="left" w:pos="810"/>
              </w:tabs>
            </w:pPr>
          </w:p>
        </w:tc>
      </w:tr>
      <w:tr w:rsidR="000B1F38" w14:paraId="0BBCBA9B" w14:textId="77777777" w:rsidTr="005B5957">
        <w:trPr>
          <w:gridAfter w:val="5"/>
          <w:wAfter w:w="1589" w:type="dxa"/>
          <w:cantSplit/>
        </w:trPr>
        <w:tc>
          <w:tcPr>
            <w:tcW w:w="423" w:type="dxa"/>
          </w:tcPr>
          <w:p w14:paraId="7BC9A8D4" w14:textId="77777777" w:rsidR="00AD6391" w:rsidRDefault="002A43B8" w:rsidP="0013300A">
            <w:pPr>
              <w:tabs>
                <w:tab w:val="left" w:pos="426"/>
              </w:tabs>
              <w:rPr>
                <w:b/>
                <w:color w:val="000000"/>
              </w:rPr>
            </w:pPr>
            <w:r>
              <w:rPr>
                <w:b/>
                <w:color w:val="000000"/>
              </w:rPr>
              <w:t>3.</w:t>
            </w:r>
          </w:p>
        </w:tc>
        <w:tc>
          <w:tcPr>
            <w:tcW w:w="8340" w:type="dxa"/>
            <w:gridSpan w:val="4"/>
          </w:tcPr>
          <w:p w14:paraId="025ED923" w14:textId="77777777" w:rsidR="00AD6391" w:rsidRPr="002A43B8" w:rsidRDefault="002A43B8" w:rsidP="002A43B8">
            <w:pPr>
              <w:pStyle w:val="Heading3"/>
              <w:ind w:left="-108" w:right="-108" w:firstLine="3"/>
              <w:jc w:val="left"/>
              <w:rPr>
                <w:i w:val="0"/>
                <w:color w:val="auto"/>
                <w:sz w:val="22"/>
              </w:rPr>
            </w:pPr>
            <w:r w:rsidRPr="002A43B8">
              <w:rPr>
                <w:i w:val="0"/>
                <w:color w:val="auto"/>
                <w:sz w:val="22"/>
              </w:rPr>
              <w:t>DEFINISI</w:t>
            </w:r>
          </w:p>
        </w:tc>
      </w:tr>
      <w:tr w:rsidR="000B1F38" w14:paraId="54510301" w14:textId="77777777" w:rsidTr="005B5957">
        <w:trPr>
          <w:gridAfter w:val="3"/>
          <w:wAfter w:w="437" w:type="dxa"/>
        </w:trPr>
        <w:tc>
          <w:tcPr>
            <w:tcW w:w="423" w:type="dxa"/>
          </w:tcPr>
          <w:p w14:paraId="624F8A33" w14:textId="77777777" w:rsidR="00AD6391" w:rsidRDefault="00AD6391" w:rsidP="00401C9A">
            <w:pPr>
              <w:tabs>
                <w:tab w:val="left" w:pos="426"/>
              </w:tabs>
              <w:jc w:val="both"/>
              <w:rPr>
                <w:b/>
                <w:color w:val="000000"/>
              </w:rPr>
            </w:pPr>
          </w:p>
        </w:tc>
        <w:tc>
          <w:tcPr>
            <w:tcW w:w="569" w:type="dxa"/>
          </w:tcPr>
          <w:p w14:paraId="2075B8B6" w14:textId="77777777" w:rsidR="00AD6391" w:rsidRPr="00401C9A" w:rsidRDefault="002A43B8" w:rsidP="00401C9A">
            <w:pPr>
              <w:ind w:left="-108" w:right="-108"/>
              <w:rPr>
                <w:rFonts w:cs="Arial"/>
                <w:b/>
                <w:color w:val="000000"/>
                <w:lang w:val="id-ID"/>
              </w:rPr>
            </w:pPr>
            <w:r w:rsidRPr="00401C9A">
              <w:rPr>
                <w:rFonts w:cs="Arial"/>
                <w:b/>
                <w:color w:val="000000"/>
              </w:rPr>
              <w:t>3.1.</w:t>
            </w:r>
          </w:p>
          <w:p w14:paraId="5F3BE1C7" w14:textId="77777777" w:rsidR="00401C9A" w:rsidRDefault="00401C9A" w:rsidP="00401C9A">
            <w:pPr>
              <w:ind w:left="-108" w:right="-108"/>
              <w:rPr>
                <w:rFonts w:cs="Arial"/>
                <w:b/>
                <w:color w:val="000000"/>
                <w:lang w:val="id-ID"/>
              </w:rPr>
            </w:pPr>
          </w:p>
          <w:p w14:paraId="175169F6" w14:textId="77777777" w:rsidR="00401C9A" w:rsidRDefault="00401C9A" w:rsidP="00401C9A">
            <w:pPr>
              <w:ind w:left="-108" w:right="-108"/>
              <w:rPr>
                <w:rFonts w:cs="Arial"/>
                <w:b/>
                <w:color w:val="000000"/>
                <w:lang w:val="id-ID"/>
              </w:rPr>
            </w:pPr>
          </w:p>
          <w:p w14:paraId="295AAD9A" w14:textId="77777777" w:rsidR="00401C9A" w:rsidRDefault="00401C9A" w:rsidP="00401C9A">
            <w:pPr>
              <w:ind w:left="-108" w:right="-108"/>
              <w:rPr>
                <w:rFonts w:cs="Arial"/>
                <w:b/>
                <w:color w:val="000000"/>
                <w:lang w:val="id-ID"/>
              </w:rPr>
            </w:pPr>
          </w:p>
          <w:p w14:paraId="16C2BF5F" w14:textId="77777777" w:rsidR="00401C9A" w:rsidRDefault="00401C9A" w:rsidP="00401C9A">
            <w:pPr>
              <w:ind w:left="-108" w:right="-108"/>
              <w:rPr>
                <w:rFonts w:cs="Arial"/>
                <w:b/>
                <w:color w:val="000000"/>
                <w:lang w:val="id-ID"/>
              </w:rPr>
            </w:pPr>
          </w:p>
          <w:p w14:paraId="48344B7F" w14:textId="77777777" w:rsidR="00401C9A" w:rsidRDefault="00401C9A" w:rsidP="00401C9A">
            <w:pPr>
              <w:ind w:left="-108" w:right="-108"/>
              <w:rPr>
                <w:rFonts w:cs="Arial"/>
                <w:b/>
                <w:color w:val="000000"/>
                <w:lang w:val="id-ID"/>
              </w:rPr>
            </w:pPr>
          </w:p>
          <w:p w14:paraId="19411284" w14:textId="77777777" w:rsidR="00BD2B3A" w:rsidRPr="00401C9A" w:rsidRDefault="002A43B8" w:rsidP="005B5957">
            <w:pPr>
              <w:ind w:left="-105" w:right="-108"/>
              <w:rPr>
                <w:rFonts w:cs="Arial"/>
                <w:b/>
                <w:color w:val="000000"/>
                <w:lang w:val="id-ID"/>
              </w:rPr>
            </w:pPr>
            <w:r w:rsidRPr="00401C9A">
              <w:rPr>
                <w:rFonts w:cs="Arial"/>
                <w:b/>
                <w:color w:val="000000"/>
                <w:lang w:val="id-ID"/>
              </w:rPr>
              <w:t>3.2.</w:t>
            </w:r>
          </w:p>
          <w:p w14:paraId="70702173" w14:textId="77777777" w:rsidR="00BD2B3A" w:rsidRDefault="00BD2B3A" w:rsidP="00401C9A">
            <w:pPr>
              <w:ind w:left="-108" w:right="-108"/>
              <w:rPr>
                <w:rFonts w:cs="Arial"/>
                <w:b/>
                <w:color w:val="000000"/>
                <w:lang w:val="id-ID"/>
              </w:rPr>
            </w:pPr>
          </w:p>
          <w:p w14:paraId="18C02E45" w14:textId="77777777" w:rsidR="005B5957" w:rsidRDefault="005B5957" w:rsidP="00401C9A">
            <w:pPr>
              <w:ind w:left="-108" w:right="-108"/>
              <w:rPr>
                <w:rFonts w:cs="Arial"/>
                <w:b/>
                <w:color w:val="000000"/>
                <w:lang w:val="id-ID"/>
              </w:rPr>
            </w:pPr>
          </w:p>
          <w:p w14:paraId="1FBBB95A" w14:textId="77777777" w:rsidR="005B5957" w:rsidRDefault="005B5957" w:rsidP="00401C9A">
            <w:pPr>
              <w:ind w:left="-108" w:right="-108"/>
              <w:rPr>
                <w:rFonts w:cs="Arial"/>
                <w:b/>
                <w:color w:val="000000"/>
                <w:lang w:val="id-ID"/>
              </w:rPr>
            </w:pPr>
          </w:p>
          <w:p w14:paraId="7FC27294" w14:textId="77777777" w:rsidR="005B5957" w:rsidRDefault="005B5957" w:rsidP="00401C9A">
            <w:pPr>
              <w:ind w:left="-108" w:right="-108"/>
              <w:rPr>
                <w:rFonts w:cs="Arial"/>
                <w:b/>
                <w:color w:val="000000"/>
                <w:lang w:val="id-ID"/>
              </w:rPr>
            </w:pPr>
          </w:p>
          <w:p w14:paraId="61B2A381" w14:textId="77777777" w:rsidR="005B5957" w:rsidRPr="00401C9A" w:rsidRDefault="002A43B8" w:rsidP="00401C9A">
            <w:pPr>
              <w:ind w:left="-108" w:right="-108"/>
              <w:rPr>
                <w:rFonts w:cs="Arial"/>
                <w:b/>
                <w:color w:val="000000"/>
                <w:lang w:val="id-ID"/>
              </w:rPr>
            </w:pPr>
            <w:r>
              <w:rPr>
                <w:rFonts w:cs="Arial"/>
                <w:b/>
                <w:color w:val="000000"/>
                <w:lang w:val="id-ID"/>
              </w:rPr>
              <w:t>3.3.</w:t>
            </w:r>
          </w:p>
        </w:tc>
        <w:tc>
          <w:tcPr>
            <w:tcW w:w="8923" w:type="dxa"/>
            <w:gridSpan w:val="5"/>
          </w:tcPr>
          <w:p w14:paraId="1D3782ED" w14:textId="77777777" w:rsidR="00BD2B3A" w:rsidRPr="00401C9A" w:rsidRDefault="002A43B8" w:rsidP="00401C9A">
            <w:pPr>
              <w:autoSpaceDE w:val="0"/>
              <w:autoSpaceDN w:val="0"/>
              <w:adjustRightInd w:val="0"/>
              <w:ind w:left="-107"/>
              <w:rPr>
                <w:rFonts w:cs="Arial"/>
                <w:b/>
                <w:bCs/>
                <w:szCs w:val="22"/>
                <w:lang w:val="id-ID"/>
              </w:rPr>
            </w:pPr>
            <w:r>
              <w:rPr>
                <w:rFonts w:cs="Arial"/>
                <w:b/>
                <w:bCs/>
                <w:szCs w:val="22"/>
                <w:lang w:val="id-ID"/>
              </w:rPr>
              <w:t>A</w:t>
            </w:r>
            <w:r w:rsidRPr="00401C9A">
              <w:rPr>
                <w:rFonts w:cs="Arial"/>
                <w:b/>
                <w:bCs/>
                <w:szCs w:val="22"/>
                <w:lang w:val="id-ID"/>
              </w:rPr>
              <w:t>lat kesehatan</w:t>
            </w:r>
          </w:p>
          <w:p w14:paraId="75A6899F" w14:textId="77777777" w:rsidR="00BD2B3A" w:rsidRPr="00401C9A" w:rsidRDefault="002A43B8" w:rsidP="00401C9A">
            <w:pPr>
              <w:autoSpaceDE w:val="0"/>
              <w:autoSpaceDN w:val="0"/>
              <w:adjustRightInd w:val="0"/>
              <w:ind w:left="-107"/>
              <w:rPr>
                <w:rFonts w:cs="Arial"/>
                <w:szCs w:val="22"/>
                <w:lang w:val="id-ID"/>
              </w:rPr>
            </w:pPr>
            <w:r w:rsidRPr="00401C9A">
              <w:rPr>
                <w:rFonts w:cs="Arial"/>
                <w:szCs w:val="22"/>
                <w:lang w:val="id-ID"/>
              </w:rPr>
              <w:t>alat kesehatan adalah instrumen, peralatan, implemen,mesin, perkakas, implan, reagen</w:t>
            </w:r>
          </w:p>
          <w:p w14:paraId="10FA9C90" w14:textId="77777777" w:rsidR="00BD2B3A" w:rsidRPr="00401C9A" w:rsidRDefault="002A43B8" w:rsidP="00401C9A">
            <w:pPr>
              <w:autoSpaceDE w:val="0"/>
              <w:autoSpaceDN w:val="0"/>
              <w:adjustRightInd w:val="0"/>
              <w:ind w:left="-107"/>
              <w:rPr>
                <w:rFonts w:cs="Arial"/>
                <w:szCs w:val="22"/>
                <w:lang w:val="id-ID"/>
              </w:rPr>
            </w:pPr>
            <w:r w:rsidRPr="00401C9A">
              <w:rPr>
                <w:rFonts w:cs="Arial"/>
                <w:szCs w:val="22"/>
                <w:lang w:val="id-ID"/>
              </w:rPr>
              <w:t>untuk penggunaan in vitro, perangkat lunak, material atau kelengkapan yang serupa lainnya atau yang terkait sesuai dengan maksud penggunaan sebagaimana yang dimaksud olehpabrikan, dapat digunakan sendiri atau kombinasi pada manusia dengan satu atau beberapa tujuan tertentu sebagai berikut:</w:t>
            </w:r>
          </w:p>
          <w:p w14:paraId="79550744" w14:textId="77777777" w:rsidR="00BD2B3A" w:rsidRPr="002A43B8" w:rsidRDefault="002A43B8" w:rsidP="002A43B8">
            <w:pPr>
              <w:autoSpaceDE w:val="0"/>
              <w:autoSpaceDN w:val="0"/>
              <w:adjustRightInd w:val="0"/>
              <w:ind w:left="-108"/>
              <w:rPr>
                <w:rFonts w:cs="Arial"/>
                <w:szCs w:val="22"/>
                <w:lang w:val="id-ID"/>
              </w:rPr>
            </w:pPr>
            <w:r w:rsidRPr="005B5957">
              <w:rPr>
                <w:rFonts w:cs="Arial"/>
                <w:szCs w:val="22"/>
                <w:lang w:val="id-ID"/>
              </w:rPr>
              <w:t>diagnosis, pencegahan, pemantauan, tinda</w:t>
            </w:r>
            <w:r w:rsidR="00401C9A" w:rsidRPr="005B5957">
              <w:rPr>
                <w:rFonts w:cs="Arial"/>
                <w:szCs w:val="22"/>
                <w:lang w:val="id-ID"/>
              </w:rPr>
              <w:t xml:space="preserve">kan pengobatan atau meringankan </w:t>
            </w:r>
            <w:r w:rsidRPr="005B5957">
              <w:rPr>
                <w:rFonts w:cs="Arial"/>
                <w:szCs w:val="22"/>
                <w:lang w:val="id-ID"/>
              </w:rPr>
              <w:t>penyakit;</w:t>
            </w:r>
            <w:r w:rsidR="00401C9A" w:rsidRPr="005B5957">
              <w:rPr>
                <w:rFonts w:cs="Arial"/>
                <w:szCs w:val="22"/>
                <w:lang w:val="id-ID"/>
              </w:rPr>
              <w:t xml:space="preserve"> </w:t>
            </w:r>
            <w:r w:rsidRPr="005B5957">
              <w:rPr>
                <w:rFonts w:cs="Arial"/>
                <w:szCs w:val="22"/>
                <w:lang w:val="id-ID"/>
              </w:rPr>
              <w:t>diagnosis, pemantauan, tindakan pengobatan, meringankan atau memulihkan luka;</w:t>
            </w:r>
            <w:r w:rsidR="00401C9A" w:rsidRPr="005B5957">
              <w:rPr>
                <w:rFonts w:cs="Arial"/>
                <w:szCs w:val="22"/>
                <w:lang w:val="id-ID"/>
              </w:rPr>
              <w:t xml:space="preserve"> </w:t>
            </w:r>
            <w:r w:rsidRPr="005B5957">
              <w:rPr>
                <w:rFonts w:cs="Arial"/>
                <w:szCs w:val="22"/>
                <w:lang w:val="id-ID"/>
              </w:rPr>
              <w:t>penyelidikan, penggantian, modifikasi, mendukung anatomi atau proses fisiologis;</w:t>
            </w:r>
            <w:r w:rsidR="005B5957" w:rsidRPr="005B5957">
              <w:rPr>
                <w:rFonts w:cs="Arial"/>
                <w:szCs w:val="22"/>
                <w:lang w:val="id-ID"/>
              </w:rPr>
              <w:t xml:space="preserve"> </w:t>
            </w:r>
            <w:r w:rsidRPr="005B5957">
              <w:rPr>
                <w:rFonts w:cs="Arial"/>
                <w:szCs w:val="22"/>
                <w:lang w:val="id-ID"/>
              </w:rPr>
              <w:t>mendukung atau mempertahankan hidup;</w:t>
            </w:r>
            <w:r w:rsidR="005B5957" w:rsidRPr="005B5957">
              <w:rPr>
                <w:rFonts w:cs="Arial"/>
                <w:szCs w:val="22"/>
                <w:lang w:val="id-ID"/>
              </w:rPr>
              <w:t xml:space="preserve"> mengendalikan </w:t>
            </w:r>
            <w:r w:rsidRPr="005B5957">
              <w:rPr>
                <w:rFonts w:cs="Arial"/>
                <w:szCs w:val="22"/>
                <w:lang w:val="id-ID"/>
              </w:rPr>
              <w:t>pembuahan;</w:t>
            </w:r>
            <w:r w:rsidR="005B5957" w:rsidRPr="005B5957">
              <w:rPr>
                <w:rFonts w:cs="Arial"/>
                <w:szCs w:val="22"/>
                <w:lang w:val="id-ID"/>
              </w:rPr>
              <w:t xml:space="preserve"> </w:t>
            </w:r>
            <w:r w:rsidRPr="005B5957">
              <w:rPr>
                <w:rFonts w:cs="Arial"/>
                <w:szCs w:val="22"/>
                <w:lang w:val="id-ID"/>
              </w:rPr>
              <w:t>desinfeksi alat kesehatan;</w:t>
            </w:r>
          </w:p>
          <w:p w14:paraId="4E04BC6E" w14:textId="77777777" w:rsidR="00AD6391" w:rsidRPr="002A43B8" w:rsidRDefault="002A43B8" w:rsidP="002A43B8">
            <w:pPr>
              <w:pStyle w:val="Heading4"/>
              <w:ind w:left="-108" w:right="-108" w:firstLine="1"/>
              <w:jc w:val="left"/>
              <w:rPr>
                <w:rFonts w:cs="Arial"/>
                <w:i w:val="0"/>
                <w:color w:val="auto"/>
                <w:sz w:val="22"/>
                <w:szCs w:val="22"/>
              </w:rPr>
            </w:pPr>
            <w:proofErr w:type="spellStart"/>
            <w:r w:rsidRPr="002A43B8">
              <w:rPr>
                <w:rFonts w:cs="Arial"/>
                <w:i w:val="0"/>
                <w:color w:val="auto"/>
                <w:sz w:val="22"/>
                <w:szCs w:val="22"/>
              </w:rPr>
              <w:t>Resiko</w:t>
            </w:r>
            <w:proofErr w:type="spellEnd"/>
          </w:p>
          <w:p w14:paraId="26BDA433" w14:textId="77777777" w:rsidR="00AD6391" w:rsidRPr="00401C9A" w:rsidRDefault="002A43B8" w:rsidP="0070628F">
            <w:pPr>
              <w:tabs>
                <w:tab w:val="left" w:pos="270"/>
              </w:tabs>
              <w:ind w:left="-108" w:right="-108"/>
              <w:jc w:val="both"/>
              <w:rPr>
                <w:rFonts w:cs="Arial"/>
                <w:lang w:val="id-ID"/>
              </w:rPr>
            </w:pPr>
            <w:r w:rsidRPr="00401C9A">
              <w:rPr>
                <w:rFonts w:cs="Arial"/>
              </w:rPr>
              <w:t xml:space="preserve">Adalah </w:t>
            </w:r>
            <w:r w:rsidR="004E2887" w:rsidRPr="00401C9A">
              <w:rPr>
                <w:rFonts w:cs="Arial"/>
                <w:szCs w:val="22"/>
                <w:lang w:val="id-ID"/>
              </w:rPr>
              <w:t>kombinasi kemungkinan terjadinya cedera dan keparahan cedera</w:t>
            </w:r>
          </w:p>
        </w:tc>
      </w:tr>
      <w:tr w:rsidR="000B1F38" w14:paraId="55E76A35" w14:textId="77777777" w:rsidTr="005B5957">
        <w:trPr>
          <w:gridAfter w:val="3"/>
          <w:wAfter w:w="437" w:type="dxa"/>
        </w:trPr>
        <w:tc>
          <w:tcPr>
            <w:tcW w:w="423" w:type="dxa"/>
          </w:tcPr>
          <w:p w14:paraId="42ED2C55" w14:textId="77777777" w:rsidR="00AD6391" w:rsidRDefault="00AD6391" w:rsidP="0013300A">
            <w:pPr>
              <w:tabs>
                <w:tab w:val="left" w:pos="426"/>
              </w:tabs>
              <w:jc w:val="both"/>
              <w:rPr>
                <w:b/>
                <w:color w:val="000000"/>
              </w:rPr>
            </w:pPr>
          </w:p>
        </w:tc>
        <w:tc>
          <w:tcPr>
            <w:tcW w:w="569" w:type="dxa"/>
          </w:tcPr>
          <w:p w14:paraId="1FCA9318" w14:textId="77777777" w:rsidR="00AD6391" w:rsidRDefault="002A43B8" w:rsidP="0013300A">
            <w:pPr>
              <w:ind w:left="-108" w:right="-108"/>
              <w:rPr>
                <w:b/>
                <w:color w:val="000000"/>
              </w:rPr>
            </w:pPr>
            <w:r>
              <w:rPr>
                <w:b/>
                <w:color w:val="000000"/>
              </w:rPr>
              <w:t>3.</w:t>
            </w:r>
            <w:r>
              <w:rPr>
                <w:b/>
                <w:color w:val="000000"/>
                <w:lang w:val="id-ID"/>
              </w:rPr>
              <w:t>3</w:t>
            </w:r>
            <w:r>
              <w:rPr>
                <w:b/>
                <w:color w:val="000000"/>
              </w:rPr>
              <w:t>.</w:t>
            </w:r>
          </w:p>
        </w:tc>
        <w:tc>
          <w:tcPr>
            <w:tcW w:w="8923" w:type="dxa"/>
            <w:gridSpan w:val="5"/>
          </w:tcPr>
          <w:p w14:paraId="3979CDDF" w14:textId="77777777" w:rsidR="00AD6391" w:rsidRPr="0070628F" w:rsidRDefault="002A43B8" w:rsidP="0013300A">
            <w:pPr>
              <w:tabs>
                <w:tab w:val="left" w:pos="270"/>
              </w:tabs>
              <w:ind w:left="-108" w:right="-108"/>
              <w:jc w:val="both"/>
              <w:rPr>
                <w:b/>
                <w:lang w:val="id-ID"/>
              </w:rPr>
            </w:pPr>
            <w:r>
              <w:rPr>
                <w:b/>
                <w:lang w:val="id-ID"/>
              </w:rPr>
              <w:t>Cedera (</w:t>
            </w:r>
            <w:r w:rsidRPr="0070628F">
              <w:rPr>
                <w:b/>
                <w:i/>
                <w:lang w:val="id-ID"/>
              </w:rPr>
              <w:t>Harm</w:t>
            </w:r>
            <w:r>
              <w:rPr>
                <w:b/>
                <w:lang w:val="id-ID"/>
              </w:rPr>
              <w:t>)</w:t>
            </w:r>
          </w:p>
          <w:p w14:paraId="10DBA8CD" w14:textId="77777777" w:rsidR="00AD6391" w:rsidRPr="005B5957" w:rsidRDefault="002A43B8" w:rsidP="0070628F">
            <w:pPr>
              <w:autoSpaceDE w:val="0"/>
              <w:autoSpaceDN w:val="0"/>
              <w:adjustRightInd w:val="0"/>
              <w:ind w:left="-108"/>
              <w:rPr>
                <w:rFonts w:cs="Arial"/>
                <w:szCs w:val="22"/>
                <w:lang w:val="id-ID"/>
              </w:rPr>
            </w:pPr>
            <w:r w:rsidRPr="005B5957">
              <w:rPr>
                <w:rFonts w:cs="Arial"/>
                <w:szCs w:val="22"/>
                <w:lang w:val="id-ID"/>
              </w:rPr>
              <w:t>luka secara fisik atau merusak kesehatan manusia, atau kerusakan harta benda ataulingkungan</w:t>
            </w:r>
          </w:p>
        </w:tc>
      </w:tr>
      <w:tr w:rsidR="000B1F38" w:rsidRPr="00F25CB5" w14:paraId="06953C79" w14:textId="77777777" w:rsidTr="005B5957">
        <w:trPr>
          <w:gridAfter w:val="3"/>
          <w:wAfter w:w="437" w:type="dxa"/>
        </w:trPr>
        <w:tc>
          <w:tcPr>
            <w:tcW w:w="423" w:type="dxa"/>
          </w:tcPr>
          <w:p w14:paraId="29E253C3" w14:textId="77777777" w:rsidR="00AD6391" w:rsidRDefault="00AD6391" w:rsidP="0013300A">
            <w:pPr>
              <w:tabs>
                <w:tab w:val="left" w:pos="426"/>
              </w:tabs>
              <w:jc w:val="both"/>
              <w:rPr>
                <w:b/>
                <w:color w:val="000000"/>
              </w:rPr>
            </w:pPr>
          </w:p>
        </w:tc>
        <w:tc>
          <w:tcPr>
            <w:tcW w:w="569" w:type="dxa"/>
          </w:tcPr>
          <w:p w14:paraId="6AB437E1" w14:textId="77777777" w:rsidR="00AD6391" w:rsidRDefault="002A43B8" w:rsidP="0013300A">
            <w:pPr>
              <w:ind w:left="-108" w:right="-108"/>
              <w:rPr>
                <w:b/>
                <w:color w:val="000000"/>
                <w:lang w:val="id-ID"/>
              </w:rPr>
            </w:pPr>
            <w:r>
              <w:rPr>
                <w:b/>
                <w:color w:val="000000"/>
              </w:rPr>
              <w:t>3.</w:t>
            </w:r>
            <w:r>
              <w:rPr>
                <w:b/>
                <w:color w:val="000000"/>
                <w:lang w:val="id-ID"/>
              </w:rPr>
              <w:t>4</w:t>
            </w:r>
            <w:r>
              <w:rPr>
                <w:b/>
                <w:color w:val="000000"/>
              </w:rPr>
              <w:t>.</w:t>
            </w:r>
          </w:p>
          <w:p w14:paraId="1ED09CFD" w14:textId="77777777" w:rsidR="0070628F" w:rsidRDefault="0070628F" w:rsidP="0013300A">
            <w:pPr>
              <w:ind w:left="-108" w:right="-108"/>
              <w:rPr>
                <w:b/>
                <w:color w:val="000000"/>
                <w:lang w:val="id-ID"/>
              </w:rPr>
            </w:pPr>
          </w:p>
          <w:p w14:paraId="44235F1D" w14:textId="77777777" w:rsidR="0070628F" w:rsidRDefault="002A43B8" w:rsidP="0013300A">
            <w:pPr>
              <w:ind w:left="-108" w:right="-108"/>
              <w:rPr>
                <w:b/>
                <w:color w:val="000000"/>
                <w:lang w:val="id-ID"/>
              </w:rPr>
            </w:pPr>
            <w:r>
              <w:rPr>
                <w:b/>
                <w:color w:val="000000"/>
                <w:lang w:val="id-ID"/>
              </w:rPr>
              <w:t>3.</w:t>
            </w:r>
            <w:r w:rsidR="005B5957">
              <w:rPr>
                <w:b/>
                <w:color w:val="000000"/>
                <w:lang w:val="id-ID"/>
              </w:rPr>
              <w:t>5</w:t>
            </w:r>
            <w:r>
              <w:rPr>
                <w:b/>
                <w:color w:val="000000"/>
                <w:lang w:val="id-ID"/>
              </w:rPr>
              <w:t>.</w:t>
            </w:r>
          </w:p>
          <w:p w14:paraId="1C04C722" w14:textId="77777777" w:rsidR="0070628F" w:rsidRDefault="0070628F" w:rsidP="0013300A">
            <w:pPr>
              <w:ind w:left="-108" w:right="-108"/>
              <w:rPr>
                <w:b/>
                <w:color w:val="000000"/>
                <w:lang w:val="id-ID"/>
              </w:rPr>
            </w:pPr>
          </w:p>
          <w:p w14:paraId="7E5836E5" w14:textId="77777777" w:rsidR="0070628F" w:rsidRDefault="0070628F" w:rsidP="0013300A">
            <w:pPr>
              <w:ind w:left="-108" w:right="-108"/>
              <w:rPr>
                <w:b/>
                <w:color w:val="000000"/>
                <w:lang w:val="id-ID"/>
              </w:rPr>
            </w:pPr>
          </w:p>
          <w:p w14:paraId="193EDD57" w14:textId="77777777" w:rsidR="0070628F" w:rsidRDefault="002A43B8" w:rsidP="0013300A">
            <w:pPr>
              <w:ind w:left="-108" w:right="-108"/>
              <w:rPr>
                <w:b/>
                <w:color w:val="000000"/>
                <w:lang w:val="id-ID"/>
              </w:rPr>
            </w:pPr>
            <w:r>
              <w:rPr>
                <w:b/>
                <w:color w:val="000000"/>
                <w:lang w:val="id-ID"/>
              </w:rPr>
              <w:t>3.6.</w:t>
            </w:r>
          </w:p>
          <w:p w14:paraId="1BBE06AF" w14:textId="77777777" w:rsidR="004E2887" w:rsidRDefault="004E2887" w:rsidP="0013300A">
            <w:pPr>
              <w:ind w:left="-108" w:right="-108"/>
              <w:rPr>
                <w:b/>
                <w:color w:val="000000"/>
                <w:lang w:val="id-ID"/>
              </w:rPr>
            </w:pPr>
          </w:p>
          <w:p w14:paraId="64132444" w14:textId="77777777" w:rsidR="004E2887" w:rsidRDefault="004E2887" w:rsidP="0013300A">
            <w:pPr>
              <w:ind w:left="-108" w:right="-108"/>
              <w:rPr>
                <w:b/>
                <w:color w:val="000000"/>
                <w:lang w:val="id-ID"/>
              </w:rPr>
            </w:pPr>
          </w:p>
          <w:p w14:paraId="4D63237D" w14:textId="77777777" w:rsidR="004E2887" w:rsidRDefault="004E2887" w:rsidP="0013300A">
            <w:pPr>
              <w:ind w:left="-108" w:right="-108"/>
              <w:rPr>
                <w:b/>
                <w:color w:val="000000"/>
                <w:lang w:val="id-ID"/>
              </w:rPr>
            </w:pPr>
          </w:p>
          <w:p w14:paraId="6F5543A1" w14:textId="77777777" w:rsidR="004E2887" w:rsidRDefault="004E2887" w:rsidP="0013300A">
            <w:pPr>
              <w:ind w:left="-108" w:right="-108"/>
              <w:rPr>
                <w:b/>
                <w:color w:val="000000"/>
                <w:lang w:val="id-ID"/>
              </w:rPr>
            </w:pPr>
          </w:p>
          <w:p w14:paraId="351073CC" w14:textId="77777777" w:rsidR="004E2887" w:rsidRDefault="002A43B8" w:rsidP="0013300A">
            <w:pPr>
              <w:ind w:left="-108" w:right="-108"/>
              <w:rPr>
                <w:b/>
                <w:color w:val="000000"/>
                <w:lang w:val="id-ID"/>
              </w:rPr>
            </w:pPr>
            <w:r>
              <w:rPr>
                <w:b/>
                <w:color w:val="000000"/>
                <w:lang w:val="id-ID"/>
              </w:rPr>
              <w:t>3.</w:t>
            </w:r>
            <w:r w:rsidR="005B5957">
              <w:rPr>
                <w:b/>
                <w:color w:val="000000"/>
                <w:lang w:val="id-ID"/>
              </w:rPr>
              <w:t>7</w:t>
            </w:r>
            <w:r>
              <w:rPr>
                <w:b/>
                <w:color w:val="000000"/>
                <w:lang w:val="id-ID"/>
              </w:rPr>
              <w:t>.</w:t>
            </w:r>
          </w:p>
          <w:p w14:paraId="533719C6" w14:textId="77777777" w:rsidR="004E2887" w:rsidRDefault="004E2887" w:rsidP="0013300A">
            <w:pPr>
              <w:ind w:left="-108" w:right="-108"/>
              <w:rPr>
                <w:b/>
                <w:color w:val="000000"/>
                <w:lang w:val="id-ID"/>
              </w:rPr>
            </w:pPr>
          </w:p>
          <w:p w14:paraId="03E49168" w14:textId="77777777" w:rsidR="004E2887" w:rsidRDefault="002A43B8" w:rsidP="0013300A">
            <w:pPr>
              <w:ind w:left="-108" w:right="-108"/>
              <w:rPr>
                <w:b/>
                <w:color w:val="000000"/>
                <w:lang w:val="id-ID"/>
              </w:rPr>
            </w:pPr>
            <w:r>
              <w:rPr>
                <w:b/>
                <w:color w:val="000000"/>
                <w:lang w:val="id-ID"/>
              </w:rPr>
              <w:t>3.</w:t>
            </w:r>
            <w:r w:rsidR="005B5957">
              <w:rPr>
                <w:b/>
                <w:color w:val="000000"/>
                <w:lang w:val="id-ID"/>
              </w:rPr>
              <w:t>8</w:t>
            </w:r>
            <w:r>
              <w:rPr>
                <w:b/>
                <w:color w:val="000000"/>
                <w:lang w:val="id-ID"/>
              </w:rPr>
              <w:t>.</w:t>
            </w:r>
          </w:p>
          <w:p w14:paraId="72AAF967" w14:textId="77777777" w:rsidR="004E2887" w:rsidRDefault="004E2887" w:rsidP="0013300A">
            <w:pPr>
              <w:ind w:left="-108" w:right="-108"/>
              <w:rPr>
                <w:b/>
                <w:color w:val="000000"/>
                <w:lang w:val="id-ID"/>
              </w:rPr>
            </w:pPr>
          </w:p>
          <w:p w14:paraId="242ECE38" w14:textId="77777777" w:rsidR="004E2887" w:rsidRDefault="004E2887" w:rsidP="0013300A">
            <w:pPr>
              <w:ind w:left="-108" w:right="-108"/>
              <w:rPr>
                <w:b/>
                <w:color w:val="000000"/>
                <w:lang w:val="id-ID"/>
              </w:rPr>
            </w:pPr>
          </w:p>
          <w:p w14:paraId="32AA001A" w14:textId="77777777" w:rsidR="004E2887" w:rsidRDefault="002A43B8" w:rsidP="0013300A">
            <w:pPr>
              <w:ind w:left="-108" w:right="-108"/>
              <w:rPr>
                <w:b/>
                <w:color w:val="000000"/>
                <w:lang w:val="id-ID"/>
              </w:rPr>
            </w:pPr>
            <w:r>
              <w:rPr>
                <w:b/>
                <w:color w:val="000000"/>
                <w:lang w:val="id-ID"/>
              </w:rPr>
              <w:t>3.</w:t>
            </w:r>
            <w:r w:rsidR="005B5957">
              <w:rPr>
                <w:b/>
                <w:color w:val="000000"/>
                <w:lang w:val="id-ID"/>
              </w:rPr>
              <w:t>9</w:t>
            </w:r>
            <w:r>
              <w:rPr>
                <w:b/>
                <w:color w:val="000000"/>
                <w:lang w:val="id-ID"/>
              </w:rPr>
              <w:t>.</w:t>
            </w:r>
          </w:p>
          <w:p w14:paraId="3ED2C368" w14:textId="77777777" w:rsidR="004E2887" w:rsidRDefault="004E2887" w:rsidP="0013300A">
            <w:pPr>
              <w:ind w:left="-108" w:right="-108"/>
              <w:rPr>
                <w:b/>
                <w:color w:val="000000"/>
                <w:lang w:val="id-ID"/>
              </w:rPr>
            </w:pPr>
          </w:p>
          <w:p w14:paraId="369F3E14" w14:textId="77777777" w:rsidR="004E2887" w:rsidRDefault="004E2887" w:rsidP="0013300A">
            <w:pPr>
              <w:ind w:left="-108" w:right="-108"/>
              <w:rPr>
                <w:b/>
                <w:color w:val="000000"/>
                <w:lang w:val="id-ID"/>
              </w:rPr>
            </w:pPr>
          </w:p>
          <w:p w14:paraId="161D622E" w14:textId="77777777" w:rsidR="004E2887" w:rsidRPr="0070628F" w:rsidRDefault="002A43B8" w:rsidP="005B5957">
            <w:pPr>
              <w:ind w:left="-108" w:right="-108"/>
              <w:rPr>
                <w:b/>
                <w:color w:val="000000"/>
                <w:lang w:val="id-ID"/>
              </w:rPr>
            </w:pPr>
            <w:r>
              <w:rPr>
                <w:b/>
                <w:color w:val="000000"/>
                <w:lang w:val="id-ID"/>
              </w:rPr>
              <w:t>3.</w:t>
            </w:r>
            <w:r w:rsidR="005B5957">
              <w:rPr>
                <w:b/>
                <w:color w:val="000000"/>
                <w:lang w:val="id-ID"/>
              </w:rPr>
              <w:t>10</w:t>
            </w:r>
            <w:r>
              <w:rPr>
                <w:b/>
                <w:color w:val="000000"/>
                <w:lang w:val="id-ID"/>
              </w:rPr>
              <w:t>.</w:t>
            </w:r>
          </w:p>
        </w:tc>
        <w:tc>
          <w:tcPr>
            <w:tcW w:w="8923" w:type="dxa"/>
            <w:gridSpan w:val="5"/>
          </w:tcPr>
          <w:p w14:paraId="004C3B2F" w14:textId="77777777" w:rsidR="0070628F" w:rsidRPr="002A43B8" w:rsidRDefault="002A43B8" w:rsidP="002A43B8">
            <w:pPr>
              <w:pStyle w:val="Heading4"/>
              <w:ind w:left="-108" w:right="-108" w:firstLine="1"/>
              <w:jc w:val="left"/>
              <w:rPr>
                <w:i w:val="0"/>
                <w:color w:val="auto"/>
                <w:sz w:val="22"/>
                <w:szCs w:val="22"/>
                <w:lang w:val="id-ID"/>
              </w:rPr>
            </w:pPr>
            <w:r w:rsidRPr="002A43B8">
              <w:rPr>
                <w:i w:val="0"/>
                <w:color w:val="auto"/>
                <w:sz w:val="22"/>
                <w:szCs w:val="22"/>
                <w:lang w:val="id-ID"/>
              </w:rPr>
              <w:lastRenderedPageBreak/>
              <w:t>Bahaya (Hazard)</w:t>
            </w:r>
          </w:p>
          <w:p w14:paraId="07871D98" w14:textId="77777777" w:rsidR="0070628F" w:rsidRPr="005B5957" w:rsidRDefault="002A43B8" w:rsidP="0070628F">
            <w:pPr>
              <w:ind w:left="-108"/>
              <w:rPr>
                <w:rFonts w:cs="Arial"/>
                <w:lang w:val="id-ID"/>
              </w:rPr>
            </w:pPr>
            <w:r w:rsidRPr="005B5957">
              <w:rPr>
                <w:rFonts w:cs="Arial"/>
                <w:szCs w:val="22"/>
                <w:lang w:val="id-ID"/>
              </w:rPr>
              <w:t>sumber potensi cedera</w:t>
            </w:r>
          </w:p>
          <w:p w14:paraId="65870771" w14:textId="77777777" w:rsidR="00AD6391" w:rsidRDefault="002A43B8" w:rsidP="0070628F">
            <w:pPr>
              <w:autoSpaceDE w:val="0"/>
              <w:autoSpaceDN w:val="0"/>
              <w:adjustRightInd w:val="0"/>
              <w:ind w:left="-108"/>
              <w:rPr>
                <w:rFonts w:cs="Arial"/>
                <w:b/>
                <w:bCs/>
                <w:szCs w:val="22"/>
                <w:lang w:val="id-ID"/>
              </w:rPr>
            </w:pPr>
            <w:r>
              <w:rPr>
                <w:rFonts w:cs="Arial"/>
                <w:b/>
                <w:bCs/>
                <w:szCs w:val="22"/>
                <w:lang w:val="id-ID"/>
              </w:rPr>
              <w:t>M</w:t>
            </w:r>
            <w:r w:rsidR="0070628F">
              <w:rPr>
                <w:rFonts w:cs="Arial"/>
                <w:b/>
                <w:bCs/>
                <w:szCs w:val="22"/>
                <w:lang w:val="id-ID"/>
              </w:rPr>
              <w:t>aksud penggunaan (</w:t>
            </w:r>
            <w:r w:rsidR="0070628F">
              <w:rPr>
                <w:rFonts w:cs="Arial"/>
                <w:b/>
                <w:bCs/>
                <w:i/>
                <w:iCs/>
                <w:szCs w:val="22"/>
                <w:lang w:val="id-ID"/>
              </w:rPr>
              <w:t>intended use</w:t>
            </w:r>
            <w:r w:rsidR="0070628F">
              <w:rPr>
                <w:rFonts w:cs="Arial"/>
                <w:b/>
                <w:bCs/>
                <w:szCs w:val="22"/>
                <w:lang w:val="id-ID"/>
              </w:rPr>
              <w:t>) atau tujuan penggunaan (</w:t>
            </w:r>
            <w:r w:rsidR="0070628F">
              <w:rPr>
                <w:rFonts w:cs="Arial"/>
                <w:b/>
                <w:bCs/>
                <w:i/>
                <w:iCs/>
                <w:szCs w:val="22"/>
                <w:lang w:val="id-ID"/>
              </w:rPr>
              <w:t>intended purpose</w:t>
            </w:r>
            <w:r w:rsidR="0070628F">
              <w:rPr>
                <w:rFonts w:cs="Arial"/>
                <w:b/>
                <w:bCs/>
                <w:szCs w:val="22"/>
                <w:lang w:val="id-ID"/>
              </w:rPr>
              <w:t>)</w:t>
            </w:r>
          </w:p>
          <w:p w14:paraId="08355D40" w14:textId="77777777" w:rsidR="0070628F" w:rsidRPr="005B5957" w:rsidRDefault="002A43B8" w:rsidP="0070628F">
            <w:pPr>
              <w:autoSpaceDE w:val="0"/>
              <w:autoSpaceDN w:val="0"/>
              <w:adjustRightInd w:val="0"/>
              <w:ind w:left="-108"/>
              <w:rPr>
                <w:rFonts w:cs="Arial"/>
                <w:szCs w:val="22"/>
                <w:lang w:val="id-ID"/>
              </w:rPr>
            </w:pPr>
            <w:r w:rsidRPr="005B5957">
              <w:rPr>
                <w:rFonts w:cs="Arial"/>
                <w:szCs w:val="22"/>
                <w:lang w:val="id-ID"/>
              </w:rPr>
              <w:t>penggunaan satu produk, proses atau layanan yang dimaksudkan sesuai dengan spesifikasi, petunjuk dan informasi yang disediakan oleh pabrikan</w:t>
            </w:r>
          </w:p>
          <w:p w14:paraId="02471754" w14:textId="77777777" w:rsidR="004E2887" w:rsidRDefault="002A43B8" w:rsidP="0070628F">
            <w:pPr>
              <w:autoSpaceDE w:val="0"/>
              <w:autoSpaceDN w:val="0"/>
              <w:adjustRightInd w:val="0"/>
              <w:ind w:left="-108"/>
              <w:rPr>
                <w:rFonts w:cs="Arial"/>
                <w:b/>
                <w:bCs/>
                <w:szCs w:val="22"/>
                <w:lang w:val="id-ID"/>
              </w:rPr>
            </w:pPr>
            <w:r>
              <w:rPr>
                <w:rFonts w:cs="Arial"/>
                <w:b/>
                <w:bCs/>
                <w:szCs w:val="22"/>
                <w:lang w:val="id-ID"/>
              </w:rPr>
              <w:t>Pabrikan</w:t>
            </w:r>
          </w:p>
          <w:p w14:paraId="7C569208" w14:textId="77777777" w:rsidR="004E2887" w:rsidRPr="005B5957" w:rsidRDefault="002A43B8" w:rsidP="004E2887">
            <w:pPr>
              <w:autoSpaceDE w:val="0"/>
              <w:autoSpaceDN w:val="0"/>
              <w:adjustRightInd w:val="0"/>
              <w:ind w:left="-108"/>
              <w:rPr>
                <w:rFonts w:cs="Arial"/>
                <w:szCs w:val="22"/>
                <w:lang w:val="id-ID"/>
              </w:rPr>
            </w:pPr>
            <w:r w:rsidRPr="005B5957">
              <w:rPr>
                <w:rFonts w:cs="Arial"/>
                <w:szCs w:val="22"/>
                <w:lang w:val="id-ID"/>
              </w:rPr>
              <w:t>perorangan atau badan hukum yang bertanggung jawab terhadap desain, pembuatan, pengemasan, atau pelabelan alat kesehatan, perakitan suatu sistem, atau menyesuaikan satu alat kesehatan sebelum alat kesehatan dipasarkan atau mulai dipergunakan, baik dilakukan oleh personil tersebut atau atas nama pihak ketiga.</w:t>
            </w:r>
          </w:p>
          <w:p w14:paraId="202D36AB" w14:textId="77777777" w:rsidR="004E2887" w:rsidRDefault="002A43B8" w:rsidP="004E2887">
            <w:pPr>
              <w:autoSpaceDE w:val="0"/>
              <w:autoSpaceDN w:val="0"/>
              <w:adjustRightInd w:val="0"/>
              <w:ind w:left="-108"/>
              <w:rPr>
                <w:rFonts w:cs="Arial"/>
                <w:b/>
                <w:bCs/>
                <w:szCs w:val="22"/>
                <w:lang w:val="id-ID"/>
              </w:rPr>
            </w:pPr>
            <w:r>
              <w:rPr>
                <w:rFonts w:cs="Arial"/>
                <w:b/>
                <w:bCs/>
                <w:szCs w:val="22"/>
                <w:lang w:val="id-ID"/>
              </w:rPr>
              <w:t>Residu risiko (</w:t>
            </w:r>
            <w:r>
              <w:rPr>
                <w:rFonts w:cs="Arial"/>
                <w:b/>
                <w:bCs/>
                <w:i/>
                <w:iCs/>
                <w:szCs w:val="22"/>
                <w:lang w:val="id-ID"/>
              </w:rPr>
              <w:t>residual risk</w:t>
            </w:r>
            <w:r>
              <w:rPr>
                <w:rFonts w:cs="Arial"/>
                <w:b/>
                <w:bCs/>
                <w:szCs w:val="22"/>
                <w:lang w:val="id-ID"/>
              </w:rPr>
              <w:t>)</w:t>
            </w:r>
          </w:p>
          <w:p w14:paraId="01970EF9" w14:textId="77777777" w:rsidR="004E2887" w:rsidRPr="005B5957" w:rsidRDefault="002A43B8" w:rsidP="004E2887">
            <w:pPr>
              <w:autoSpaceDE w:val="0"/>
              <w:autoSpaceDN w:val="0"/>
              <w:adjustRightInd w:val="0"/>
              <w:ind w:left="-108"/>
              <w:rPr>
                <w:rFonts w:cs="Arial"/>
                <w:szCs w:val="22"/>
                <w:lang w:val="id-ID"/>
              </w:rPr>
            </w:pPr>
            <w:r w:rsidRPr="005B5957">
              <w:rPr>
                <w:rFonts w:cs="Arial"/>
                <w:szCs w:val="22"/>
                <w:lang w:val="id-ID"/>
              </w:rPr>
              <w:t>risiko yang masih tertinggal setelah tindakan kendali risiko dilakukan</w:t>
            </w:r>
          </w:p>
          <w:p w14:paraId="1B261990" w14:textId="77777777" w:rsidR="004E2887" w:rsidRDefault="002A43B8" w:rsidP="004E2887">
            <w:pPr>
              <w:autoSpaceDE w:val="0"/>
              <w:autoSpaceDN w:val="0"/>
              <w:adjustRightInd w:val="0"/>
              <w:ind w:left="-108"/>
              <w:rPr>
                <w:rFonts w:cs="Arial"/>
                <w:b/>
                <w:bCs/>
                <w:szCs w:val="22"/>
                <w:lang w:val="id-ID"/>
              </w:rPr>
            </w:pPr>
            <w:r>
              <w:rPr>
                <w:rFonts w:cs="Arial"/>
                <w:b/>
                <w:bCs/>
                <w:szCs w:val="22"/>
                <w:lang w:val="id-ID"/>
              </w:rPr>
              <w:t>Analisis risiko</w:t>
            </w:r>
          </w:p>
          <w:p w14:paraId="1FAF5825" w14:textId="77777777" w:rsidR="004E2887" w:rsidRPr="005B5957" w:rsidRDefault="002A43B8" w:rsidP="005B5957">
            <w:pPr>
              <w:autoSpaceDE w:val="0"/>
              <w:autoSpaceDN w:val="0"/>
              <w:adjustRightInd w:val="0"/>
              <w:ind w:left="-108"/>
              <w:rPr>
                <w:rFonts w:cs="Arial"/>
                <w:szCs w:val="22"/>
                <w:lang w:val="id-ID"/>
              </w:rPr>
            </w:pPr>
            <w:r w:rsidRPr="005B5957">
              <w:rPr>
                <w:rFonts w:cs="Arial"/>
                <w:szCs w:val="22"/>
                <w:lang w:val="id-ID"/>
              </w:rPr>
              <w:t>penggunaan secara sistematis informasi yang tersedia untuk mengidentifikasi bahaya dan</w:t>
            </w:r>
            <w:r w:rsidR="005B5957">
              <w:rPr>
                <w:rFonts w:cs="Arial"/>
                <w:szCs w:val="22"/>
                <w:lang w:val="id-ID"/>
              </w:rPr>
              <w:t xml:space="preserve"> </w:t>
            </w:r>
            <w:r w:rsidRPr="005B5957">
              <w:rPr>
                <w:rFonts w:cs="Arial"/>
                <w:szCs w:val="22"/>
                <w:lang w:val="id-ID"/>
              </w:rPr>
              <w:t>untuk memperkirakan risiko.</w:t>
            </w:r>
          </w:p>
          <w:p w14:paraId="24D55694" w14:textId="77777777" w:rsidR="004E2887" w:rsidRDefault="002A43B8" w:rsidP="004E2887">
            <w:pPr>
              <w:autoSpaceDE w:val="0"/>
              <w:autoSpaceDN w:val="0"/>
              <w:adjustRightInd w:val="0"/>
              <w:ind w:left="-108"/>
              <w:rPr>
                <w:rFonts w:cs="Arial"/>
                <w:b/>
                <w:bCs/>
                <w:szCs w:val="22"/>
                <w:lang w:val="id-ID"/>
              </w:rPr>
            </w:pPr>
            <w:r>
              <w:rPr>
                <w:rFonts w:cs="Arial"/>
                <w:b/>
                <w:bCs/>
                <w:szCs w:val="22"/>
                <w:lang w:val="id-ID"/>
              </w:rPr>
              <w:t>Kendali risiko</w:t>
            </w:r>
          </w:p>
          <w:p w14:paraId="27672068" w14:textId="77777777" w:rsidR="004E2887" w:rsidRPr="005B5957" w:rsidRDefault="002A43B8" w:rsidP="005B5957">
            <w:pPr>
              <w:autoSpaceDE w:val="0"/>
              <w:autoSpaceDN w:val="0"/>
              <w:adjustRightInd w:val="0"/>
              <w:ind w:left="-108"/>
              <w:rPr>
                <w:rFonts w:cs="Arial"/>
                <w:szCs w:val="22"/>
                <w:lang w:val="id-ID"/>
              </w:rPr>
            </w:pPr>
            <w:r w:rsidRPr="005B5957">
              <w:rPr>
                <w:rFonts w:cs="Arial"/>
                <w:szCs w:val="22"/>
                <w:lang w:val="id-ID"/>
              </w:rPr>
              <w:t>proses keputusan yang harus dibuat dan dilakukan, diimplementasikan untuk</w:t>
            </w:r>
            <w:r>
              <w:rPr>
                <w:rFonts w:ascii="ArialMT" w:hAnsi="ArialMT" w:cs="ArialMT"/>
                <w:szCs w:val="22"/>
                <w:lang w:val="id-ID"/>
              </w:rPr>
              <w:t xml:space="preserve"> </w:t>
            </w:r>
            <w:r w:rsidRPr="005B5957">
              <w:rPr>
                <w:rFonts w:cs="Arial"/>
                <w:szCs w:val="22"/>
                <w:lang w:val="id-ID"/>
              </w:rPr>
              <w:t>mengurangi</w:t>
            </w:r>
            <w:r w:rsidR="005B5957">
              <w:rPr>
                <w:rFonts w:cs="Arial"/>
                <w:szCs w:val="22"/>
                <w:lang w:val="id-ID"/>
              </w:rPr>
              <w:t xml:space="preserve"> </w:t>
            </w:r>
            <w:r w:rsidRPr="005B5957">
              <w:rPr>
                <w:rFonts w:cs="Arial"/>
                <w:szCs w:val="22"/>
                <w:lang w:val="id-ID"/>
              </w:rPr>
              <w:lastRenderedPageBreak/>
              <w:t>atau mempertahankan resiko pada level spesifik</w:t>
            </w:r>
          </w:p>
          <w:p w14:paraId="3A52ED31" w14:textId="77777777" w:rsidR="004E2887" w:rsidRDefault="002A43B8" w:rsidP="004E2887">
            <w:pPr>
              <w:autoSpaceDE w:val="0"/>
              <w:autoSpaceDN w:val="0"/>
              <w:adjustRightInd w:val="0"/>
              <w:ind w:left="-108"/>
              <w:rPr>
                <w:rFonts w:cs="Arial"/>
                <w:b/>
                <w:bCs/>
                <w:szCs w:val="22"/>
                <w:lang w:val="id-ID"/>
              </w:rPr>
            </w:pPr>
            <w:r>
              <w:rPr>
                <w:rFonts w:cs="Arial"/>
                <w:b/>
                <w:bCs/>
                <w:szCs w:val="22"/>
                <w:lang w:val="id-ID"/>
              </w:rPr>
              <w:t>Evaluasi risiko</w:t>
            </w:r>
          </w:p>
          <w:p w14:paraId="1A6243DD" w14:textId="77777777" w:rsidR="004E2887" w:rsidRPr="005B5957" w:rsidRDefault="002A43B8" w:rsidP="004E2887">
            <w:pPr>
              <w:autoSpaceDE w:val="0"/>
              <w:autoSpaceDN w:val="0"/>
              <w:adjustRightInd w:val="0"/>
              <w:ind w:left="-108"/>
              <w:rPr>
                <w:rFonts w:cs="Arial"/>
                <w:szCs w:val="22"/>
                <w:lang w:val="id-ID"/>
              </w:rPr>
            </w:pPr>
            <w:r w:rsidRPr="005B5957">
              <w:rPr>
                <w:rFonts w:cs="Arial"/>
                <w:szCs w:val="22"/>
                <w:lang w:val="id-ID"/>
              </w:rPr>
              <w:t>proses untuk membandingkan perkiraan risiko terhadap kriteria risiko yang ada untuk</w:t>
            </w:r>
          </w:p>
          <w:p w14:paraId="46D222FE" w14:textId="77777777" w:rsidR="004E2887" w:rsidRPr="0070628F" w:rsidRDefault="002A43B8" w:rsidP="004E2887">
            <w:pPr>
              <w:autoSpaceDE w:val="0"/>
              <w:autoSpaceDN w:val="0"/>
              <w:adjustRightInd w:val="0"/>
              <w:ind w:left="-108"/>
              <w:rPr>
                <w:rFonts w:ascii="ArialMT" w:hAnsi="ArialMT" w:cs="ArialMT"/>
                <w:szCs w:val="22"/>
                <w:lang w:val="id-ID"/>
              </w:rPr>
            </w:pPr>
            <w:r w:rsidRPr="005B5957">
              <w:rPr>
                <w:rFonts w:cs="Arial"/>
                <w:szCs w:val="22"/>
                <w:lang w:val="id-ID"/>
              </w:rPr>
              <w:t>menetapkan risiko yang dapat diterima</w:t>
            </w:r>
          </w:p>
        </w:tc>
      </w:tr>
      <w:tr w:rsidR="000B1F38" w:rsidRPr="00F25CB5" w14:paraId="34A2C5BD" w14:textId="77777777" w:rsidTr="005B5957">
        <w:trPr>
          <w:gridAfter w:val="2"/>
          <w:wAfter w:w="283" w:type="dxa"/>
          <w:cantSplit/>
        </w:trPr>
        <w:tc>
          <w:tcPr>
            <w:tcW w:w="423" w:type="dxa"/>
          </w:tcPr>
          <w:p w14:paraId="263DAB66" w14:textId="77777777" w:rsidR="00AD6391" w:rsidRPr="00212D4B" w:rsidRDefault="00AD6391" w:rsidP="0013300A">
            <w:pPr>
              <w:tabs>
                <w:tab w:val="left" w:pos="426"/>
              </w:tabs>
              <w:rPr>
                <w:b/>
                <w:color w:val="000000"/>
                <w:lang w:val="id-ID"/>
              </w:rPr>
            </w:pPr>
          </w:p>
        </w:tc>
        <w:tc>
          <w:tcPr>
            <w:tcW w:w="569" w:type="dxa"/>
          </w:tcPr>
          <w:p w14:paraId="26E53FCC" w14:textId="77777777" w:rsidR="00AD6391" w:rsidRPr="00212D4B" w:rsidRDefault="00AD6391" w:rsidP="0013300A">
            <w:pPr>
              <w:tabs>
                <w:tab w:val="left" w:pos="426"/>
              </w:tabs>
              <w:rPr>
                <w:color w:val="000000"/>
                <w:lang w:val="id-ID"/>
              </w:rPr>
            </w:pPr>
          </w:p>
        </w:tc>
        <w:tc>
          <w:tcPr>
            <w:tcW w:w="9077" w:type="dxa"/>
            <w:gridSpan w:val="6"/>
          </w:tcPr>
          <w:p w14:paraId="43CD437C" w14:textId="77777777" w:rsidR="00AD6391" w:rsidRPr="00212D4B" w:rsidRDefault="00AD6391" w:rsidP="0013300A">
            <w:pPr>
              <w:tabs>
                <w:tab w:val="left" w:pos="270"/>
              </w:tabs>
              <w:ind w:left="34"/>
              <w:jc w:val="both"/>
              <w:rPr>
                <w:b/>
                <w:color w:val="000000"/>
                <w:lang w:val="id-ID"/>
              </w:rPr>
            </w:pPr>
          </w:p>
        </w:tc>
      </w:tr>
      <w:tr w:rsidR="000B1F38" w14:paraId="3F74D0A1" w14:textId="77777777" w:rsidTr="005B5957">
        <w:trPr>
          <w:gridAfter w:val="2"/>
          <w:wAfter w:w="283" w:type="dxa"/>
          <w:cantSplit/>
        </w:trPr>
        <w:tc>
          <w:tcPr>
            <w:tcW w:w="423" w:type="dxa"/>
          </w:tcPr>
          <w:p w14:paraId="6388A765" w14:textId="77777777" w:rsidR="00AD6391" w:rsidRDefault="002A43B8" w:rsidP="0013300A">
            <w:pPr>
              <w:tabs>
                <w:tab w:val="left" w:pos="426"/>
              </w:tabs>
              <w:rPr>
                <w:b/>
                <w:color w:val="000000"/>
              </w:rPr>
            </w:pPr>
            <w:r>
              <w:rPr>
                <w:b/>
                <w:color w:val="000000"/>
              </w:rPr>
              <w:t>4.</w:t>
            </w:r>
          </w:p>
        </w:tc>
        <w:tc>
          <w:tcPr>
            <w:tcW w:w="9646" w:type="dxa"/>
            <w:gridSpan w:val="7"/>
          </w:tcPr>
          <w:p w14:paraId="0C8AAF54" w14:textId="77777777" w:rsidR="00AD6391" w:rsidRDefault="002A43B8" w:rsidP="002A43B8">
            <w:pPr>
              <w:pStyle w:val="Heading1"/>
              <w:tabs>
                <w:tab w:val="left" w:pos="270"/>
              </w:tabs>
              <w:ind w:left="-108" w:firstLine="3"/>
              <w:jc w:val="left"/>
            </w:pPr>
            <w:r>
              <w:t>KETENTUAN UMUM</w:t>
            </w:r>
          </w:p>
        </w:tc>
      </w:tr>
      <w:tr w:rsidR="000B1F38" w14:paraId="7791F496" w14:textId="77777777" w:rsidTr="005B5957">
        <w:trPr>
          <w:gridAfter w:val="3"/>
          <w:wAfter w:w="437" w:type="dxa"/>
        </w:trPr>
        <w:tc>
          <w:tcPr>
            <w:tcW w:w="423" w:type="dxa"/>
          </w:tcPr>
          <w:p w14:paraId="7F748348" w14:textId="77777777" w:rsidR="00AD6391" w:rsidRDefault="00AD6391" w:rsidP="0013300A">
            <w:pPr>
              <w:tabs>
                <w:tab w:val="left" w:pos="426"/>
              </w:tabs>
              <w:jc w:val="both"/>
              <w:rPr>
                <w:b/>
                <w:color w:val="000000"/>
              </w:rPr>
            </w:pPr>
          </w:p>
        </w:tc>
        <w:tc>
          <w:tcPr>
            <w:tcW w:w="569" w:type="dxa"/>
          </w:tcPr>
          <w:p w14:paraId="33DD5658" w14:textId="77777777" w:rsidR="00AD6391" w:rsidRPr="007D107D" w:rsidRDefault="002A43B8" w:rsidP="0013300A">
            <w:pPr>
              <w:tabs>
                <w:tab w:val="left" w:pos="317"/>
              </w:tabs>
              <w:ind w:left="-108" w:right="-108"/>
              <w:rPr>
                <w:rFonts w:cs="Arial"/>
                <w:b/>
                <w:color w:val="000000"/>
                <w:szCs w:val="22"/>
              </w:rPr>
            </w:pPr>
            <w:r w:rsidRPr="007D107D">
              <w:rPr>
                <w:rFonts w:cs="Arial"/>
                <w:b/>
                <w:color w:val="000000"/>
                <w:szCs w:val="22"/>
              </w:rPr>
              <w:t>4.1.</w:t>
            </w:r>
          </w:p>
        </w:tc>
        <w:tc>
          <w:tcPr>
            <w:tcW w:w="8923" w:type="dxa"/>
            <w:gridSpan w:val="5"/>
          </w:tcPr>
          <w:p w14:paraId="4D464B1B" w14:textId="77777777" w:rsidR="00AD6391" w:rsidRDefault="002A43B8" w:rsidP="002A43B8">
            <w:pPr>
              <w:pStyle w:val="Heading1"/>
              <w:tabs>
                <w:tab w:val="left" w:pos="270"/>
              </w:tabs>
              <w:ind w:left="-108" w:firstLine="1"/>
              <w:jc w:val="left"/>
              <w:rPr>
                <w:rFonts w:cs="Arial"/>
                <w:szCs w:val="22"/>
                <w:lang w:val="id-ID"/>
              </w:rPr>
            </w:pPr>
            <w:r>
              <w:rPr>
                <w:rFonts w:cs="Arial"/>
                <w:szCs w:val="22"/>
                <w:lang w:val="id-ID"/>
              </w:rPr>
              <w:t xml:space="preserve">Proses </w:t>
            </w:r>
            <w:r w:rsidR="00210F1D" w:rsidRPr="007D107D">
              <w:rPr>
                <w:rFonts w:cs="Arial"/>
                <w:szCs w:val="22"/>
                <w:lang w:val="id-ID"/>
              </w:rPr>
              <w:t>Analis</w:t>
            </w:r>
            <w:r>
              <w:rPr>
                <w:rFonts w:cs="Arial"/>
                <w:szCs w:val="22"/>
                <w:lang w:val="id-ID"/>
              </w:rPr>
              <w:t>is</w:t>
            </w:r>
            <w:r w:rsidR="00210F1D" w:rsidRPr="007D107D">
              <w:rPr>
                <w:rFonts w:cs="Arial"/>
                <w:szCs w:val="22"/>
                <w:lang w:val="id-ID"/>
              </w:rPr>
              <w:t xml:space="preserve"> resiko</w:t>
            </w:r>
            <w:r w:rsidR="009D0121" w:rsidRPr="007D107D">
              <w:rPr>
                <w:rFonts w:cs="Arial"/>
                <w:szCs w:val="22"/>
              </w:rPr>
              <w:t xml:space="preserve"> </w:t>
            </w:r>
          </w:p>
          <w:p w14:paraId="1CBC1C2F" w14:textId="77777777" w:rsidR="00CB2C75" w:rsidRPr="005B5957" w:rsidRDefault="002A43B8" w:rsidP="00CB2C75">
            <w:pPr>
              <w:autoSpaceDE w:val="0"/>
              <w:autoSpaceDN w:val="0"/>
              <w:adjustRightInd w:val="0"/>
              <w:ind w:left="-107"/>
              <w:rPr>
                <w:rFonts w:cs="Arial"/>
                <w:szCs w:val="22"/>
                <w:lang w:val="id-ID"/>
              </w:rPr>
            </w:pPr>
            <w:r w:rsidRPr="005B5957">
              <w:rPr>
                <w:rFonts w:cs="Arial"/>
                <w:szCs w:val="22"/>
                <w:lang w:val="id-ID"/>
              </w:rPr>
              <w:t>Analisis risiko harus dilakukan untuk alat kesehatan tertentu dengan catatan Jika sudah ada analisis risiko, atau informasi lain yang relevan untuk alat kesehatan serupa, maka analisis atau informasi tersebut dapat digunakan sebagai titik awal untuk analisis baru</w:t>
            </w:r>
          </w:p>
        </w:tc>
      </w:tr>
      <w:tr w:rsidR="000B1F38" w14:paraId="31E63EDA" w14:textId="77777777" w:rsidTr="005B5957">
        <w:trPr>
          <w:gridAfter w:val="3"/>
          <w:wAfter w:w="437" w:type="dxa"/>
          <w:cantSplit/>
        </w:trPr>
        <w:tc>
          <w:tcPr>
            <w:tcW w:w="423" w:type="dxa"/>
          </w:tcPr>
          <w:p w14:paraId="35612391" w14:textId="77777777" w:rsidR="00AD6391" w:rsidRDefault="00AD6391" w:rsidP="0013300A">
            <w:pPr>
              <w:tabs>
                <w:tab w:val="left" w:pos="426"/>
              </w:tabs>
              <w:jc w:val="both"/>
              <w:rPr>
                <w:b/>
                <w:color w:val="000000"/>
              </w:rPr>
            </w:pPr>
          </w:p>
        </w:tc>
        <w:tc>
          <w:tcPr>
            <w:tcW w:w="569" w:type="dxa"/>
          </w:tcPr>
          <w:p w14:paraId="6A9E3BED" w14:textId="77777777" w:rsidR="00AD6391" w:rsidRPr="007D107D" w:rsidRDefault="00AD6391" w:rsidP="0013300A">
            <w:pPr>
              <w:tabs>
                <w:tab w:val="left" w:pos="426"/>
              </w:tabs>
              <w:rPr>
                <w:rFonts w:cs="Arial"/>
                <w:b/>
                <w:color w:val="000000"/>
                <w:szCs w:val="22"/>
              </w:rPr>
            </w:pPr>
          </w:p>
        </w:tc>
        <w:tc>
          <w:tcPr>
            <w:tcW w:w="568" w:type="dxa"/>
          </w:tcPr>
          <w:p w14:paraId="536DF386" w14:textId="77777777" w:rsidR="00AD6391" w:rsidRPr="007D107D" w:rsidRDefault="002A43B8" w:rsidP="002A43B8">
            <w:pPr>
              <w:pStyle w:val="Heading1"/>
              <w:tabs>
                <w:tab w:val="num" w:pos="720"/>
              </w:tabs>
              <w:ind w:left="334" w:right="-170" w:hanging="442"/>
              <w:rPr>
                <w:rFonts w:cs="Arial"/>
                <w:szCs w:val="22"/>
              </w:rPr>
            </w:pPr>
            <w:r w:rsidRPr="002A43B8">
              <w:rPr>
                <w:rFonts w:cs="Arial"/>
                <w:sz w:val="22"/>
                <w:szCs w:val="22"/>
              </w:rPr>
              <w:t>4.1.1</w:t>
            </w:r>
            <w:r w:rsidRPr="007D107D">
              <w:rPr>
                <w:rFonts w:cs="Arial"/>
                <w:szCs w:val="22"/>
              </w:rPr>
              <w:t>.</w:t>
            </w:r>
          </w:p>
        </w:tc>
        <w:tc>
          <w:tcPr>
            <w:tcW w:w="8355" w:type="dxa"/>
            <w:gridSpan w:val="4"/>
          </w:tcPr>
          <w:p w14:paraId="3C244242" w14:textId="77777777" w:rsidR="00CB2C75" w:rsidRPr="005B5957" w:rsidRDefault="002A43B8" w:rsidP="005B5957">
            <w:pPr>
              <w:autoSpaceDE w:val="0"/>
              <w:autoSpaceDN w:val="0"/>
              <w:adjustRightInd w:val="0"/>
              <w:rPr>
                <w:rFonts w:cs="Arial"/>
                <w:b/>
                <w:bCs/>
                <w:szCs w:val="22"/>
                <w:lang w:val="id-ID"/>
              </w:rPr>
            </w:pPr>
            <w:r w:rsidRPr="005B5957">
              <w:rPr>
                <w:rFonts w:cs="Arial"/>
                <w:b/>
                <w:bCs/>
                <w:szCs w:val="22"/>
                <w:lang w:val="id-ID"/>
              </w:rPr>
              <w:t>Maksud penggunaan dan identifikasi karakteristik terkait dengan keamanan alat kesehatan</w:t>
            </w:r>
          </w:p>
          <w:p w14:paraId="560EAB00" w14:textId="77777777" w:rsidR="00CB2C75" w:rsidRPr="005B5957" w:rsidRDefault="002A43B8" w:rsidP="005B5957">
            <w:pPr>
              <w:autoSpaceDE w:val="0"/>
              <w:autoSpaceDN w:val="0"/>
              <w:adjustRightInd w:val="0"/>
              <w:rPr>
                <w:rFonts w:cs="Arial"/>
                <w:szCs w:val="22"/>
                <w:lang w:val="id-ID"/>
              </w:rPr>
            </w:pPr>
            <w:r w:rsidRPr="005B5957">
              <w:rPr>
                <w:rFonts w:cs="Arial"/>
                <w:szCs w:val="22"/>
                <w:lang w:val="id-ID"/>
              </w:rPr>
              <w:t>Untuk alat kesehatan tertentu yang sedang dipertimbangkan, PT. Chitose  harus</w:t>
            </w:r>
          </w:p>
          <w:p w14:paraId="0BC314B7" w14:textId="77777777" w:rsidR="00CB2C75" w:rsidRPr="005B5957" w:rsidRDefault="002A43B8" w:rsidP="005B5957">
            <w:pPr>
              <w:autoSpaceDE w:val="0"/>
              <w:autoSpaceDN w:val="0"/>
              <w:adjustRightInd w:val="0"/>
              <w:rPr>
                <w:rFonts w:cs="Arial"/>
                <w:szCs w:val="22"/>
                <w:lang w:val="id-ID"/>
              </w:rPr>
            </w:pPr>
            <w:r w:rsidRPr="005B5957">
              <w:rPr>
                <w:rFonts w:cs="Arial"/>
                <w:szCs w:val="22"/>
                <w:lang w:val="id-ID"/>
              </w:rPr>
              <w:t>mendokumentasikan maksud penggunaan dan kesalahan penggunaan yang dapat</w:t>
            </w:r>
          </w:p>
          <w:p w14:paraId="55FE71AB" w14:textId="77777777" w:rsidR="00AD6391" w:rsidRPr="005B5957" w:rsidRDefault="002A43B8" w:rsidP="005B5957">
            <w:pPr>
              <w:autoSpaceDE w:val="0"/>
              <w:autoSpaceDN w:val="0"/>
              <w:adjustRightInd w:val="0"/>
              <w:rPr>
                <w:rFonts w:cs="Arial"/>
                <w:szCs w:val="22"/>
                <w:lang w:val="id-ID"/>
              </w:rPr>
            </w:pPr>
            <w:r w:rsidRPr="005B5957">
              <w:rPr>
                <w:rFonts w:cs="Arial"/>
                <w:szCs w:val="22"/>
                <w:lang w:val="id-ID"/>
              </w:rPr>
              <w:t>diperkirakan secara tepat. PT. Chitose harus mengidentifikasi dan mendokumentasikan karakteristik kualitatif dan kuantitatif yang dapat mempengaruhi keamanan alat kesehatan dan jika sesuai batasan yang ditetapkan. Dokumentasi ini harus dipelihara didalam berkas manajemen risiko.</w:t>
            </w:r>
          </w:p>
          <w:p w14:paraId="1D5B8803" w14:textId="77777777" w:rsidR="00D11DC8" w:rsidRPr="005B5957" w:rsidRDefault="002A43B8" w:rsidP="005B5957">
            <w:pPr>
              <w:autoSpaceDE w:val="0"/>
              <w:autoSpaceDN w:val="0"/>
              <w:adjustRightInd w:val="0"/>
              <w:rPr>
                <w:rFonts w:cs="Arial"/>
                <w:szCs w:val="22"/>
                <w:lang w:val="id-ID"/>
              </w:rPr>
            </w:pPr>
            <w:r w:rsidRPr="005B5957">
              <w:rPr>
                <w:rFonts w:cs="Arial"/>
                <w:szCs w:val="22"/>
                <w:lang w:val="id-ID"/>
              </w:rPr>
              <w:t>Catatan : dokumentasi pelaksanaan dan hasil dari analisis risiko harus termasuk paling tidak persyaratan berikut:</w:t>
            </w:r>
          </w:p>
          <w:p w14:paraId="5B7D9B3A" w14:textId="77777777" w:rsidR="00D11DC8" w:rsidRPr="005B5957" w:rsidRDefault="002A43B8" w:rsidP="005B5957">
            <w:pPr>
              <w:pStyle w:val="ListParagraph"/>
              <w:widowControl/>
              <w:numPr>
                <w:ilvl w:val="0"/>
                <w:numId w:val="2"/>
              </w:numPr>
              <w:autoSpaceDE w:val="0"/>
              <w:autoSpaceDN w:val="0"/>
              <w:adjustRightInd w:val="0"/>
              <w:ind w:left="317" w:hanging="284"/>
              <w:rPr>
                <w:rFonts w:ascii="Arial" w:hAnsi="Arial" w:cs="Arial"/>
                <w:snapToGrid/>
                <w:sz w:val="22"/>
                <w:szCs w:val="22"/>
                <w:lang w:val="id-ID"/>
              </w:rPr>
            </w:pPr>
            <w:r w:rsidRPr="005B5957">
              <w:rPr>
                <w:rFonts w:ascii="Arial" w:hAnsi="Arial" w:cs="Arial"/>
                <w:snapToGrid/>
                <w:sz w:val="22"/>
                <w:szCs w:val="22"/>
                <w:lang w:val="id-ID"/>
              </w:rPr>
              <w:t>uraian dan identifikasi alat kesehatan yang telah dianalisis;</w:t>
            </w:r>
          </w:p>
          <w:p w14:paraId="7CB8EC7D" w14:textId="77777777" w:rsidR="007113C4" w:rsidRPr="005B5957" w:rsidRDefault="002A43B8" w:rsidP="005B5957">
            <w:pPr>
              <w:pStyle w:val="ListParagraph"/>
              <w:widowControl/>
              <w:numPr>
                <w:ilvl w:val="0"/>
                <w:numId w:val="2"/>
              </w:numPr>
              <w:autoSpaceDE w:val="0"/>
              <w:autoSpaceDN w:val="0"/>
              <w:adjustRightInd w:val="0"/>
              <w:ind w:left="317" w:hanging="284"/>
              <w:rPr>
                <w:rFonts w:ascii="Arial" w:hAnsi="Arial" w:cs="Arial"/>
                <w:snapToGrid/>
                <w:sz w:val="22"/>
                <w:szCs w:val="22"/>
                <w:lang w:val="id-ID"/>
              </w:rPr>
            </w:pPr>
            <w:r w:rsidRPr="005B5957">
              <w:rPr>
                <w:rFonts w:ascii="Arial" w:hAnsi="Arial" w:cs="Arial"/>
                <w:snapToGrid/>
                <w:sz w:val="22"/>
                <w:szCs w:val="22"/>
                <w:lang w:val="id-ID"/>
              </w:rPr>
              <w:t>identifikasi personil dan organisasi yang melakukan analisis risiko;</w:t>
            </w:r>
          </w:p>
          <w:p w14:paraId="5D55713E" w14:textId="77777777" w:rsidR="007113C4" w:rsidRPr="005B5957" w:rsidRDefault="002A43B8" w:rsidP="005B5957">
            <w:pPr>
              <w:pStyle w:val="ListParagraph"/>
              <w:widowControl/>
              <w:numPr>
                <w:ilvl w:val="0"/>
                <w:numId w:val="2"/>
              </w:numPr>
              <w:autoSpaceDE w:val="0"/>
              <w:autoSpaceDN w:val="0"/>
              <w:adjustRightInd w:val="0"/>
              <w:ind w:left="317" w:hanging="284"/>
              <w:rPr>
                <w:rFonts w:ascii="ArialMT" w:hAnsi="ArialMT" w:cs="ArialMT"/>
                <w:snapToGrid/>
                <w:sz w:val="22"/>
                <w:szCs w:val="22"/>
                <w:lang w:val="id-ID"/>
              </w:rPr>
            </w:pPr>
            <w:r w:rsidRPr="005B5957">
              <w:rPr>
                <w:rFonts w:ascii="Arial" w:hAnsi="Arial" w:cs="Arial"/>
                <w:snapToGrid/>
                <w:sz w:val="22"/>
                <w:szCs w:val="22"/>
                <w:lang w:val="id-ID"/>
              </w:rPr>
              <w:t>ruang lingkup dan tanggal analisis risiko;</w:t>
            </w:r>
          </w:p>
        </w:tc>
      </w:tr>
      <w:tr w:rsidR="000B1F38" w14:paraId="78B6F48E" w14:textId="77777777" w:rsidTr="005B5957">
        <w:trPr>
          <w:gridAfter w:val="3"/>
          <w:wAfter w:w="437" w:type="dxa"/>
          <w:cantSplit/>
        </w:trPr>
        <w:tc>
          <w:tcPr>
            <w:tcW w:w="423" w:type="dxa"/>
          </w:tcPr>
          <w:p w14:paraId="6905F72D" w14:textId="77777777" w:rsidR="00AD6391" w:rsidRDefault="00AD6391" w:rsidP="0013300A">
            <w:pPr>
              <w:tabs>
                <w:tab w:val="left" w:pos="426"/>
              </w:tabs>
              <w:jc w:val="both"/>
              <w:rPr>
                <w:b/>
                <w:color w:val="000000"/>
              </w:rPr>
            </w:pPr>
          </w:p>
        </w:tc>
        <w:tc>
          <w:tcPr>
            <w:tcW w:w="569" w:type="dxa"/>
          </w:tcPr>
          <w:p w14:paraId="24E86C37" w14:textId="77777777" w:rsidR="00AD6391" w:rsidRPr="007D107D" w:rsidRDefault="00AD6391" w:rsidP="0013300A">
            <w:pPr>
              <w:tabs>
                <w:tab w:val="left" w:pos="426"/>
              </w:tabs>
              <w:rPr>
                <w:rFonts w:cs="Arial"/>
                <w:b/>
                <w:color w:val="000000"/>
                <w:szCs w:val="22"/>
              </w:rPr>
            </w:pPr>
          </w:p>
        </w:tc>
        <w:tc>
          <w:tcPr>
            <w:tcW w:w="568" w:type="dxa"/>
          </w:tcPr>
          <w:p w14:paraId="038C3EEB" w14:textId="77777777" w:rsidR="00AD6391" w:rsidRDefault="002A43B8" w:rsidP="00C267BD">
            <w:pPr>
              <w:pStyle w:val="Heading1"/>
              <w:tabs>
                <w:tab w:val="num" w:pos="720"/>
              </w:tabs>
              <w:ind w:left="323" w:right="-170" w:hanging="431"/>
              <w:rPr>
                <w:rFonts w:cs="Arial"/>
                <w:szCs w:val="22"/>
                <w:lang w:val="id-ID"/>
              </w:rPr>
            </w:pPr>
            <w:r w:rsidRPr="007D107D">
              <w:rPr>
                <w:rFonts w:cs="Arial"/>
                <w:szCs w:val="22"/>
              </w:rPr>
              <w:t>4.</w:t>
            </w:r>
            <w:r w:rsidRPr="00C267BD">
              <w:rPr>
                <w:rFonts w:cs="Arial"/>
                <w:sz w:val="22"/>
                <w:szCs w:val="22"/>
              </w:rPr>
              <w:t>1.2.</w:t>
            </w:r>
          </w:p>
          <w:p w14:paraId="3656750B" w14:textId="77777777" w:rsidR="00D11DC8" w:rsidRPr="00D11DC8" w:rsidRDefault="00D11DC8" w:rsidP="00D11DC8">
            <w:pPr>
              <w:rPr>
                <w:rFonts w:cs="Arial"/>
                <w:szCs w:val="22"/>
                <w:lang w:val="id-ID"/>
              </w:rPr>
            </w:pPr>
          </w:p>
          <w:p w14:paraId="2DD4FF43" w14:textId="77777777" w:rsidR="00D11DC8" w:rsidRPr="00D11DC8" w:rsidRDefault="00D11DC8" w:rsidP="00D11DC8">
            <w:pPr>
              <w:rPr>
                <w:rFonts w:cs="Arial"/>
                <w:szCs w:val="22"/>
                <w:lang w:val="id-ID"/>
              </w:rPr>
            </w:pPr>
          </w:p>
          <w:p w14:paraId="5F518621" w14:textId="77777777" w:rsidR="00D11DC8" w:rsidRDefault="00D11DC8" w:rsidP="00D11DC8">
            <w:pPr>
              <w:ind w:left="-106" w:right="-106"/>
              <w:rPr>
                <w:rFonts w:cs="Arial"/>
                <w:b/>
                <w:szCs w:val="22"/>
                <w:lang w:val="id-ID"/>
              </w:rPr>
            </w:pPr>
          </w:p>
          <w:p w14:paraId="55938331" w14:textId="77777777" w:rsidR="00D11DC8" w:rsidRPr="00D11DC8" w:rsidRDefault="002A43B8" w:rsidP="00D11DC8">
            <w:pPr>
              <w:ind w:left="-106" w:right="-106"/>
              <w:rPr>
                <w:rFonts w:cs="Arial"/>
                <w:b/>
                <w:szCs w:val="22"/>
                <w:lang w:val="id-ID"/>
              </w:rPr>
            </w:pPr>
            <w:r w:rsidRPr="00D11DC8">
              <w:rPr>
                <w:rFonts w:cs="Arial"/>
                <w:b/>
                <w:szCs w:val="22"/>
                <w:lang w:val="id-ID"/>
              </w:rPr>
              <w:t>4.1</w:t>
            </w:r>
            <w:r w:rsidR="00C267BD">
              <w:rPr>
                <w:rFonts w:cs="Arial"/>
                <w:b/>
                <w:szCs w:val="22"/>
                <w:lang w:val="id-ID"/>
              </w:rPr>
              <w:t>.</w:t>
            </w:r>
            <w:r w:rsidRPr="00D11DC8">
              <w:rPr>
                <w:rFonts w:cs="Arial"/>
                <w:b/>
                <w:szCs w:val="22"/>
                <w:lang w:val="id-ID"/>
              </w:rPr>
              <w:t>3.</w:t>
            </w:r>
          </w:p>
          <w:p w14:paraId="171CDB86" w14:textId="77777777" w:rsidR="00D11DC8" w:rsidRPr="00D11DC8" w:rsidRDefault="00D11DC8" w:rsidP="00D11DC8">
            <w:pPr>
              <w:rPr>
                <w:lang w:val="id-ID"/>
              </w:rPr>
            </w:pPr>
          </w:p>
        </w:tc>
        <w:tc>
          <w:tcPr>
            <w:tcW w:w="8355" w:type="dxa"/>
            <w:gridSpan w:val="4"/>
          </w:tcPr>
          <w:p w14:paraId="491E6CA9" w14:textId="77777777" w:rsidR="00CB2C75" w:rsidRDefault="002A43B8" w:rsidP="00210F1D">
            <w:pPr>
              <w:autoSpaceDE w:val="0"/>
              <w:autoSpaceDN w:val="0"/>
              <w:adjustRightInd w:val="0"/>
              <w:rPr>
                <w:rFonts w:cs="Arial"/>
                <w:szCs w:val="22"/>
                <w:lang w:val="id-ID"/>
              </w:rPr>
            </w:pPr>
            <w:r>
              <w:rPr>
                <w:rFonts w:cs="Arial"/>
                <w:b/>
                <w:bCs/>
                <w:szCs w:val="22"/>
                <w:lang w:val="id-ID"/>
              </w:rPr>
              <w:t>Estimasi risiko untuk setiap situasi yang membahayakan</w:t>
            </w:r>
          </w:p>
          <w:p w14:paraId="2F3B6617" w14:textId="77777777" w:rsidR="00D11DC8" w:rsidRPr="005B5957" w:rsidRDefault="002A43B8" w:rsidP="00D11DC8">
            <w:pPr>
              <w:autoSpaceDE w:val="0"/>
              <w:autoSpaceDN w:val="0"/>
              <w:adjustRightInd w:val="0"/>
              <w:rPr>
                <w:rFonts w:cs="Arial"/>
                <w:szCs w:val="22"/>
                <w:lang w:val="id-ID"/>
              </w:rPr>
            </w:pPr>
            <w:r w:rsidRPr="005B5957">
              <w:rPr>
                <w:rFonts w:cs="Arial"/>
                <w:szCs w:val="22"/>
                <w:lang w:val="id-ID"/>
              </w:rPr>
              <w:t>Urutan atau kombinasi kejadian yang dapat diprediksi secara layak yang dapat</w:t>
            </w:r>
          </w:p>
          <w:p w14:paraId="14C839E7" w14:textId="77777777" w:rsidR="00C3413B" w:rsidRPr="005B5957" w:rsidRDefault="002A43B8" w:rsidP="00D11DC8">
            <w:pPr>
              <w:autoSpaceDE w:val="0"/>
              <w:autoSpaceDN w:val="0"/>
              <w:adjustRightInd w:val="0"/>
              <w:rPr>
                <w:rFonts w:cs="Arial"/>
                <w:szCs w:val="22"/>
                <w:lang w:val="id-ID"/>
              </w:rPr>
            </w:pPr>
            <w:r w:rsidRPr="005B5957">
              <w:rPr>
                <w:rFonts w:cs="Arial"/>
                <w:szCs w:val="22"/>
                <w:lang w:val="id-ID"/>
              </w:rPr>
              <w:t>mengakibatkan situasi yang membahayakan harus dipertimbangkan dan hasil situasi yang membahayakan harus direkam.</w:t>
            </w:r>
          </w:p>
          <w:p w14:paraId="60621993" w14:textId="77777777" w:rsidR="00D11DC8" w:rsidRPr="00D11DC8" w:rsidRDefault="002A43B8" w:rsidP="00D56AF1">
            <w:pPr>
              <w:pStyle w:val="ListParagraph"/>
              <w:widowControl/>
              <w:numPr>
                <w:ilvl w:val="0"/>
                <w:numId w:val="3"/>
              </w:numPr>
              <w:autoSpaceDE w:val="0"/>
              <w:autoSpaceDN w:val="0"/>
              <w:adjustRightInd w:val="0"/>
              <w:ind w:hanging="253"/>
              <w:rPr>
                <w:rFonts w:ascii="Arial" w:hAnsi="Arial" w:cs="Arial"/>
                <w:snapToGrid/>
                <w:sz w:val="22"/>
                <w:szCs w:val="22"/>
                <w:lang w:val="id-ID"/>
              </w:rPr>
            </w:pPr>
            <w:r w:rsidRPr="00D11DC8">
              <w:rPr>
                <w:rFonts w:ascii="Arial" w:hAnsi="Arial" w:cs="Arial"/>
                <w:snapToGrid/>
                <w:sz w:val="22"/>
                <w:szCs w:val="22"/>
                <w:lang w:val="id-ID"/>
              </w:rPr>
              <w:t xml:space="preserve">Teknik analisis risiko merujuk pada </w:t>
            </w:r>
            <w:r w:rsidRPr="00D11DC8">
              <w:rPr>
                <w:rFonts w:ascii="Arial" w:hAnsi="Arial" w:cs="Arial"/>
                <w:bCs/>
                <w:snapToGrid/>
                <w:sz w:val="22"/>
                <w:szCs w:val="22"/>
                <w:lang w:val="id-ID"/>
              </w:rPr>
              <w:t>SNI ISO 14971:2015 Lampiran G.</w:t>
            </w:r>
          </w:p>
          <w:p w14:paraId="2E7C0142" w14:textId="77777777" w:rsidR="007113C4" w:rsidRPr="007113C4" w:rsidRDefault="002A43B8" w:rsidP="00D56AF1">
            <w:pPr>
              <w:pStyle w:val="ListParagraph"/>
              <w:widowControl/>
              <w:numPr>
                <w:ilvl w:val="0"/>
                <w:numId w:val="3"/>
              </w:numPr>
              <w:autoSpaceDE w:val="0"/>
              <w:autoSpaceDN w:val="0"/>
              <w:adjustRightInd w:val="0"/>
              <w:ind w:hanging="253"/>
              <w:rPr>
                <w:rFonts w:ascii="Arial" w:hAnsi="Arial" w:cs="Arial"/>
                <w:snapToGrid/>
                <w:sz w:val="22"/>
                <w:szCs w:val="22"/>
                <w:lang w:val="id-ID"/>
              </w:rPr>
            </w:pPr>
            <w:r>
              <w:rPr>
                <w:rFonts w:ascii="Arial" w:hAnsi="Arial" w:cs="Arial"/>
                <w:snapToGrid/>
                <w:sz w:val="22"/>
                <w:szCs w:val="22"/>
                <w:lang w:val="id-ID"/>
              </w:rPr>
              <w:t xml:space="preserve">Pertanyaan terkait dengan penggunaan yang dapat digunakan sebagai pedoman dalam mengidentifikasi karakteristik alat kesehatan yang dapat mempengaruhi keamana merujuk pada </w:t>
            </w:r>
            <w:r w:rsidRPr="00D11DC8">
              <w:rPr>
                <w:rFonts w:ascii="Arial" w:hAnsi="Arial" w:cs="Arial"/>
                <w:bCs/>
                <w:snapToGrid/>
                <w:sz w:val="22"/>
                <w:szCs w:val="22"/>
                <w:lang w:val="id-ID"/>
              </w:rPr>
              <w:t xml:space="preserve">SNI ISO 14971:2015 Lampiran </w:t>
            </w:r>
            <w:r>
              <w:rPr>
                <w:rFonts w:ascii="Arial" w:hAnsi="Arial" w:cs="Arial"/>
                <w:bCs/>
                <w:snapToGrid/>
                <w:sz w:val="22"/>
                <w:szCs w:val="22"/>
                <w:lang w:val="id-ID"/>
              </w:rPr>
              <w:t>C</w:t>
            </w:r>
          </w:p>
          <w:p w14:paraId="6649072F" w14:textId="77777777" w:rsidR="005B5957" w:rsidRDefault="002A43B8" w:rsidP="00D56AF1">
            <w:pPr>
              <w:pStyle w:val="ListParagraph"/>
              <w:widowControl/>
              <w:numPr>
                <w:ilvl w:val="0"/>
                <w:numId w:val="3"/>
              </w:numPr>
              <w:autoSpaceDE w:val="0"/>
              <w:autoSpaceDN w:val="0"/>
              <w:adjustRightInd w:val="0"/>
              <w:ind w:hanging="253"/>
              <w:rPr>
                <w:rFonts w:ascii="Arial" w:hAnsi="Arial" w:cs="Arial"/>
                <w:snapToGrid/>
                <w:sz w:val="22"/>
                <w:szCs w:val="22"/>
                <w:lang w:val="id-ID"/>
              </w:rPr>
            </w:pPr>
            <w:r>
              <w:rPr>
                <w:rFonts w:ascii="Arial" w:hAnsi="Arial" w:cs="Arial"/>
                <w:snapToGrid/>
                <w:sz w:val="22"/>
                <w:szCs w:val="22"/>
                <w:lang w:val="id-ID"/>
              </w:rPr>
              <w:t>Metode estimasi resiko, termasuk hasil dari kegagalan</w:t>
            </w:r>
            <w:r w:rsidR="00BF339A">
              <w:rPr>
                <w:rFonts w:ascii="Arial" w:hAnsi="Arial" w:cs="Arial"/>
                <w:snapToGrid/>
                <w:sz w:val="22"/>
                <w:szCs w:val="22"/>
                <w:lang w:val="id-ID"/>
              </w:rPr>
              <w:t xml:space="preserve"> sistimatik merujuk pada</w:t>
            </w:r>
            <w:r w:rsidR="00BF339A" w:rsidRPr="00D11DC8">
              <w:rPr>
                <w:rFonts w:ascii="Arial" w:hAnsi="Arial" w:cs="Arial"/>
                <w:bCs/>
                <w:snapToGrid/>
                <w:sz w:val="22"/>
                <w:szCs w:val="22"/>
                <w:lang w:val="id-ID"/>
              </w:rPr>
              <w:t xml:space="preserve"> SNI ISO 14971:2015 Lampiran </w:t>
            </w:r>
            <w:r w:rsidR="00BF339A">
              <w:rPr>
                <w:rFonts w:ascii="Arial" w:hAnsi="Arial" w:cs="Arial"/>
                <w:bCs/>
                <w:snapToGrid/>
                <w:sz w:val="22"/>
                <w:szCs w:val="22"/>
                <w:lang w:val="id-ID"/>
              </w:rPr>
              <w:t>D</w:t>
            </w:r>
            <w:r w:rsidR="00BF339A">
              <w:rPr>
                <w:rFonts w:ascii="Arial" w:hAnsi="Arial" w:cs="Arial"/>
                <w:snapToGrid/>
                <w:sz w:val="22"/>
                <w:szCs w:val="22"/>
                <w:lang w:val="id-ID"/>
              </w:rPr>
              <w:t xml:space="preserve"> </w:t>
            </w:r>
          </w:p>
          <w:p w14:paraId="1AA5777C" w14:textId="77777777" w:rsidR="007113C4" w:rsidRPr="001C09FF" w:rsidRDefault="002A43B8" w:rsidP="001C09FF">
            <w:pPr>
              <w:pStyle w:val="ListParagraph"/>
              <w:widowControl/>
              <w:numPr>
                <w:ilvl w:val="0"/>
                <w:numId w:val="3"/>
              </w:numPr>
              <w:autoSpaceDE w:val="0"/>
              <w:autoSpaceDN w:val="0"/>
              <w:adjustRightInd w:val="0"/>
              <w:ind w:hanging="253"/>
              <w:rPr>
                <w:rFonts w:ascii="Arial" w:hAnsi="Arial" w:cs="Arial"/>
                <w:snapToGrid/>
                <w:sz w:val="22"/>
                <w:szCs w:val="22"/>
                <w:lang w:val="id-ID"/>
              </w:rPr>
            </w:pPr>
            <w:r w:rsidRPr="001C09FF">
              <w:rPr>
                <w:rFonts w:ascii="Arial" w:hAnsi="Arial" w:cs="Arial"/>
                <w:snapToGrid/>
                <w:sz w:val="22"/>
                <w:szCs w:val="22"/>
                <w:lang w:val="id-ID"/>
              </w:rPr>
              <w:t>Informasi tentang teknik manajemen resiko</w:t>
            </w:r>
            <w:r w:rsidR="001C09FF" w:rsidRPr="001C09FF">
              <w:rPr>
                <w:rFonts w:ascii="Arial" w:hAnsi="Arial" w:cs="Arial"/>
                <w:snapToGrid/>
                <w:sz w:val="22"/>
                <w:szCs w:val="22"/>
                <w:lang w:val="id-ID"/>
              </w:rPr>
              <w:t xml:space="preserve"> </w:t>
            </w:r>
            <w:r w:rsidR="001C09FF">
              <w:rPr>
                <w:rFonts w:ascii="Arial" w:hAnsi="Arial" w:cs="Arial"/>
                <w:snapToGrid/>
                <w:sz w:val="22"/>
                <w:szCs w:val="22"/>
                <w:lang w:val="id-ID"/>
              </w:rPr>
              <w:t>menggunakan</w:t>
            </w:r>
            <w:r w:rsidR="001C09FF" w:rsidRPr="001C09FF">
              <w:rPr>
                <w:rFonts w:ascii="Arial" w:hAnsi="Arial" w:cs="Arial"/>
                <w:snapToGrid/>
                <w:sz w:val="22"/>
                <w:szCs w:val="22"/>
                <w:lang w:val="id-ID"/>
              </w:rPr>
              <w:t xml:space="preserve"> Mode Kegagalan dan Analisis Efek (FMEA - </w:t>
            </w:r>
            <w:r w:rsidR="001C09FF" w:rsidRPr="001C09FF">
              <w:rPr>
                <w:rFonts w:ascii="Arial" w:hAnsi="Arial" w:cs="Arial"/>
                <w:i/>
                <w:iCs/>
                <w:snapToGrid/>
                <w:sz w:val="22"/>
                <w:szCs w:val="22"/>
                <w:lang w:val="id-ID"/>
              </w:rPr>
              <w:t>Failure Mode and Effects Analysis</w:t>
            </w:r>
            <w:r w:rsidR="001C09FF" w:rsidRPr="001C09FF">
              <w:rPr>
                <w:rFonts w:ascii="Arial" w:hAnsi="Arial" w:cs="Arial"/>
                <w:snapToGrid/>
                <w:sz w:val="22"/>
                <w:szCs w:val="22"/>
                <w:lang w:val="id-ID"/>
              </w:rPr>
              <w:t xml:space="preserve">), </w:t>
            </w:r>
            <w:r w:rsidR="001C09FF">
              <w:rPr>
                <w:rFonts w:ascii="Arial" w:hAnsi="Arial" w:cs="Arial"/>
                <w:snapToGrid/>
                <w:sz w:val="22"/>
                <w:szCs w:val="22"/>
                <w:lang w:val="id-ID"/>
              </w:rPr>
              <w:t xml:space="preserve">efek atau </w:t>
            </w:r>
            <w:r w:rsidR="001C09FF" w:rsidRPr="001C09FF">
              <w:rPr>
                <w:rFonts w:ascii="Arial" w:hAnsi="Arial" w:cs="Arial"/>
                <w:snapToGrid/>
                <w:sz w:val="22"/>
                <w:szCs w:val="22"/>
                <w:lang w:val="id-ID"/>
              </w:rPr>
              <w:t>konsekuensi dari komponen tersendiri diidentifikasi secara sistematis dan lebih sesuai sebagai desain jadi.</w:t>
            </w:r>
            <w:r w:rsidR="001C09FF">
              <w:rPr>
                <w:rFonts w:ascii="Arial" w:hAnsi="Arial" w:cs="Arial"/>
                <w:snapToGrid/>
                <w:sz w:val="22"/>
                <w:szCs w:val="22"/>
                <w:lang w:val="id-ID"/>
              </w:rPr>
              <w:t xml:space="preserve"> Merujuk pada </w:t>
            </w:r>
            <w:r w:rsidR="001C09FF" w:rsidRPr="00D11DC8">
              <w:rPr>
                <w:rFonts w:ascii="Arial" w:hAnsi="Arial" w:cs="Arial"/>
                <w:bCs/>
                <w:snapToGrid/>
                <w:sz w:val="22"/>
                <w:szCs w:val="22"/>
                <w:lang w:val="id-ID"/>
              </w:rPr>
              <w:t xml:space="preserve">SNI ISO 14971:2015 Lampiran </w:t>
            </w:r>
            <w:r w:rsidR="001C09FF">
              <w:rPr>
                <w:rFonts w:ascii="Arial" w:hAnsi="Arial" w:cs="Arial"/>
                <w:bCs/>
                <w:snapToGrid/>
                <w:sz w:val="22"/>
                <w:szCs w:val="22"/>
                <w:lang w:val="id-ID"/>
              </w:rPr>
              <w:t>G hal.64</w:t>
            </w:r>
          </w:p>
          <w:p w14:paraId="58E5889E" w14:textId="77777777" w:rsidR="00D11DC8" w:rsidRPr="00D11DC8" w:rsidRDefault="00D11DC8" w:rsidP="00D11DC8">
            <w:pPr>
              <w:autoSpaceDE w:val="0"/>
              <w:autoSpaceDN w:val="0"/>
              <w:adjustRightInd w:val="0"/>
              <w:rPr>
                <w:rFonts w:ascii="ArialMT" w:hAnsi="ArialMT" w:cs="ArialMT"/>
                <w:szCs w:val="22"/>
                <w:lang w:val="id-ID"/>
              </w:rPr>
            </w:pPr>
          </w:p>
        </w:tc>
      </w:tr>
      <w:tr w:rsidR="000B1F38" w14:paraId="3204D8DC" w14:textId="77777777" w:rsidTr="005B5957">
        <w:trPr>
          <w:gridAfter w:val="3"/>
          <w:wAfter w:w="437" w:type="dxa"/>
          <w:cantSplit/>
        </w:trPr>
        <w:tc>
          <w:tcPr>
            <w:tcW w:w="423" w:type="dxa"/>
          </w:tcPr>
          <w:p w14:paraId="1DD0DFA7" w14:textId="77777777" w:rsidR="00031D7B" w:rsidRPr="00542C2A" w:rsidRDefault="00031D7B" w:rsidP="0013300A">
            <w:pPr>
              <w:tabs>
                <w:tab w:val="left" w:pos="426"/>
              </w:tabs>
              <w:jc w:val="both"/>
              <w:rPr>
                <w:b/>
                <w:color w:val="000000"/>
                <w:lang w:val="id-ID"/>
              </w:rPr>
            </w:pPr>
          </w:p>
        </w:tc>
        <w:tc>
          <w:tcPr>
            <w:tcW w:w="569" w:type="dxa"/>
          </w:tcPr>
          <w:p w14:paraId="7120CB14" w14:textId="77777777" w:rsidR="00031D7B" w:rsidRPr="007D107D" w:rsidRDefault="002A43B8" w:rsidP="0013300A">
            <w:pPr>
              <w:tabs>
                <w:tab w:val="left" w:pos="426"/>
              </w:tabs>
              <w:ind w:left="-108"/>
              <w:rPr>
                <w:rFonts w:cs="Arial"/>
                <w:b/>
                <w:color w:val="000000"/>
                <w:szCs w:val="22"/>
                <w:lang w:val="id-ID"/>
              </w:rPr>
            </w:pPr>
            <w:r w:rsidRPr="007D107D">
              <w:rPr>
                <w:rFonts w:cs="Arial"/>
                <w:b/>
                <w:color w:val="000000"/>
                <w:szCs w:val="22"/>
              </w:rPr>
              <w:t>4.2</w:t>
            </w:r>
          </w:p>
        </w:tc>
        <w:tc>
          <w:tcPr>
            <w:tcW w:w="8923" w:type="dxa"/>
            <w:gridSpan w:val="5"/>
          </w:tcPr>
          <w:p w14:paraId="121BAE10" w14:textId="77777777" w:rsidR="00031D7B" w:rsidRDefault="002A43B8" w:rsidP="00C267BD">
            <w:pPr>
              <w:pStyle w:val="Heading1"/>
              <w:tabs>
                <w:tab w:val="left" w:pos="270"/>
                <w:tab w:val="num" w:pos="720"/>
              </w:tabs>
              <w:ind w:left="-108" w:firstLine="1"/>
              <w:jc w:val="left"/>
              <w:rPr>
                <w:rFonts w:cs="Arial"/>
                <w:szCs w:val="22"/>
                <w:lang w:val="id-ID"/>
              </w:rPr>
            </w:pPr>
            <w:r>
              <w:rPr>
                <w:rFonts w:cs="Arial"/>
                <w:szCs w:val="22"/>
                <w:lang w:val="id-ID"/>
              </w:rPr>
              <w:t>Identifikasi Bahaya</w:t>
            </w:r>
          </w:p>
          <w:p w14:paraId="4AF14F96" w14:textId="77777777" w:rsidR="00156403" w:rsidRPr="000A5871" w:rsidRDefault="002A43B8" w:rsidP="00156403">
            <w:pPr>
              <w:autoSpaceDE w:val="0"/>
              <w:autoSpaceDN w:val="0"/>
              <w:adjustRightInd w:val="0"/>
              <w:ind w:left="-106"/>
              <w:rPr>
                <w:rFonts w:cs="Arial"/>
                <w:szCs w:val="22"/>
                <w:lang w:val="id-ID"/>
              </w:rPr>
            </w:pPr>
            <w:r w:rsidRPr="000A5871">
              <w:rPr>
                <w:rFonts w:cs="Arial"/>
                <w:szCs w:val="22"/>
                <w:lang w:val="id-ID"/>
              </w:rPr>
              <w:t>PT. Chitose harus menghimpun dokumen tentang bahaya yang diketahui dan yang</w:t>
            </w:r>
          </w:p>
          <w:p w14:paraId="26871B0A" w14:textId="77777777" w:rsidR="00156403" w:rsidRPr="000A5871" w:rsidRDefault="002A43B8" w:rsidP="00156403">
            <w:pPr>
              <w:autoSpaceDE w:val="0"/>
              <w:autoSpaceDN w:val="0"/>
              <w:adjustRightInd w:val="0"/>
              <w:ind w:left="-106"/>
              <w:rPr>
                <w:rFonts w:cs="Arial"/>
                <w:szCs w:val="22"/>
                <w:lang w:val="id-ID"/>
              </w:rPr>
            </w:pPr>
            <w:r w:rsidRPr="000A5871">
              <w:rPr>
                <w:rFonts w:cs="Arial"/>
                <w:szCs w:val="22"/>
                <w:lang w:val="id-ID"/>
              </w:rPr>
              <w:t>kemungkinan terjadi terkait dengan alat kesehatan dalam kondisi normal maupun kondisi</w:t>
            </w:r>
          </w:p>
          <w:p w14:paraId="2825178A" w14:textId="77777777" w:rsidR="00156403" w:rsidRPr="00156403" w:rsidRDefault="002A43B8" w:rsidP="00156403">
            <w:pPr>
              <w:ind w:left="-106"/>
              <w:rPr>
                <w:lang w:val="id-ID"/>
              </w:rPr>
            </w:pPr>
            <w:r w:rsidRPr="000A5871">
              <w:rPr>
                <w:rFonts w:cs="Arial"/>
                <w:szCs w:val="22"/>
                <w:lang w:val="id-ID"/>
              </w:rPr>
              <w:t>gagal.</w:t>
            </w:r>
          </w:p>
        </w:tc>
      </w:tr>
      <w:tr w:rsidR="000B1F38" w:rsidRPr="00F25CB5" w14:paraId="3FE6A66F" w14:textId="77777777" w:rsidTr="005B5957">
        <w:trPr>
          <w:gridAfter w:val="3"/>
          <w:wAfter w:w="437" w:type="dxa"/>
          <w:cantSplit/>
        </w:trPr>
        <w:tc>
          <w:tcPr>
            <w:tcW w:w="423" w:type="dxa"/>
          </w:tcPr>
          <w:p w14:paraId="7F002D96" w14:textId="77777777" w:rsidR="00542C2A" w:rsidRPr="00542C2A" w:rsidRDefault="00542C2A" w:rsidP="00542C2A">
            <w:pPr>
              <w:tabs>
                <w:tab w:val="left" w:pos="426"/>
              </w:tabs>
              <w:jc w:val="both"/>
              <w:rPr>
                <w:b/>
                <w:color w:val="000000"/>
                <w:lang w:val="id-ID"/>
              </w:rPr>
            </w:pPr>
          </w:p>
        </w:tc>
        <w:tc>
          <w:tcPr>
            <w:tcW w:w="569" w:type="dxa"/>
          </w:tcPr>
          <w:p w14:paraId="44E1C023" w14:textId="77777777" w:rsidR="00156403" w:rsidRDefault="002A43B8" w:rsidP="00D86249">
            <w:pPr>
              <w:tabs>
                <w:tab w:val="left" w:pos="426"/>
              </w:tabs>
              <w:ind w:left="-105"/>
              <w:rPr>
                <w:rFonts w:cs="Arial"/>
                <w:b/>
                <w:color w:val="000000"/>
                <w:szCs w:val="22"/>
                <w:lang w:val="id-ID"/>
              </w:rPr>
            </w:pPr>
            <w:r>
              <w:rPr>
                <w:rFonts w:cs="Arial"/>
                <w:b/>
                <w:color w:val="000000"/>
                <w:szCs w:val="22"/>
                <w:lang w:val="id-ID"/>
              </w:rPr>
              <w:t>4.3.</w:t>
            </w:r>
          </w:p>
          <w:p w14:paraId="2394E73E" w14:textId="77777777" w:rsidR="00156403" w:rsidRPr="00156403" w:rsidRDefault="00156403" w:rsidP="00542C2A">
            <w:pPr>
              <w:tabs>
                <w:tab w:val="left" w:pos="426"/>
              </w:tabs>
              <w:ind w:left="-108"/>
              <w:rPr>
                <w:rFonts w:cs="Arial"/>
                <w:b/>
                <w:color w:val="000000"/>
                <w:szCs w:val="22"/>
                <w:lang w:val="id-ID"/>
              </w:rPr>
            </w:pPr>
          </w:p>
          <w:p w14:paraId="2277F7E9" w14:textId="77777777" w:rsidR="00156403" w:rsidRPr="00156403" w:rsidRDefault="00156403" w:rsidP="00542C2A">
            <w:pPr>
              <w:tabs>
                <w:tab w:val="left" w:pos="426"/>
              </w:tabs>
              <w:ind w:left="-108"/>
              <w:rPr>
                <w:rFonts w:cs="Arial"/>
                <w:b/>
                <w:color w:val="000000"/>
                <w:szCs w:val="22"/>
                <w:lang w:val="id-ID"/>
              </w:rPr>
            </w:pPr>
          </w:p>
          <w:p w14:paraId="6F6E7CEF" w14:textId="77777777" w:rsidR="00156403" w:rsidRPr="00156403" w:rsidRDefault="00156403" w:rsidP="00542C2A">
            <w:pPr>
              <w:tabs>
                <w:tab w:val="left" w:pos="426"/>
              </w:tabs>
              <w:ind w:left="-108"/>
              <w:rPr>
                <w:rFonts w:cs="Arial"/>
                <w:b/>
                <w:color w:val="000000"/>
                <w:szCs w:val="22"/>
                <w:lang w:val="id-ID"/>
              </w:rPr>
            </w:pPr>
          </w:p>
          <w:p w14:paraId="7CBBCE1D" w14:textId="77777777" w:rsidR="00156403" w:rsidRDefault="00156403" w:rsidP="00542C2A">
            <w:pPr>
              <w:tabs>
                <w:tab w:val="left" w:pos="426"/>
              </w:tabs>
              <w:ind w:left="-108"/>
              <w:rPr>
                <w:rFonts w:cs="Arial"/>
                <w:b/>
                <w:color w:val="000000"/>
                <w:szCs w:val="22"/>
                <w:lang w:val="id-ID"/>
              </w:rPr>
            </w:pPr>
          </w:p>
          <w:p w14:paraId="4BDF20F3" w14:textId="77777777" w:rsidR="00542C2A" w:rsidRPr="007D107D" w:rsidRDefault="00542C2A" w:rsidP="00542C2A">
            <w:pPr>
              <w:tabs>
                <w:tab w:val="left" w:pos="426"/>
              </w:tabs>
              <w:ind w:left="-108"/>
              <w:rPr>
                <w:rFonts w:cs="Arial"/>
                <w:b/>
                <w:color w:val="000000"/>
                <w:szCs w:val="22"/>
                <w:lang w:val="id-ID"/>
              </w:rPr>
            </w:pPr>
          </w:p>
        </w:tc>
        <w:tc>
          <w:tcPr>
            <w:tcW w:w="8923" w:type="dxa"/>
            <w:gridSpan w:val="5"/>
          </w:tcPr>
          <w:p w14:paraId="49FFF234" w14:textId="77777777" w:rsidR="00156403" w:rsidRDefault="002A43B8" w:rsidP="00C267BD">
            <w:pPr>
              <w:pStyle w:val="Heading1"/>
              <w:tabs>
                <w:tab w:val="left" w:pos="270"/>
                <w:tab w:val="num" w:pos="720"/>
              </w:tabs>
              <w:ind w:left="-107" w:firstLine="0"/>
              <w:jc w:val="left"/>
              <w:rPr>
                <w:rFonts w:cs="Arial"/>
                <w:szCs w:val="22"/>
                <w:lang w:val="id-ID"/>
              </w:rPr>
            </w:pPr>
            <w:r>
              <w:rPr>
                <w:rFonts w:cs="Arial"/>
                <w:szCs w:val="22"/>
                <w:lang w:val="id-ID"/>
              </w:rPr>
              <w:t>Evaluasi Resiko</w:t>
            </w:r>
          </w:p>
          <w:p w14:paraId="7AFB8C41" w14:textId="77777777" w:rsidR="00156403" w:rsidRPr="000A5871" w:rsidRDefault="002A43B8" w:rsidP="00156403">
            <w:pPr>
              <w:autoSpaceDE w:val="0"/>
              <w:autoSpaceDN w:val="0"/>
              <w:adjustRightInd w:val="0"/>
              <w:ind w:left="-106"/>
              <w:rPr>
                <w:rFonts w:cs="Arial"/>
                <w:szCs w:val="22"/>
                <w:lang w:val="id-ID"/>
              </w:rPr>
            </w:pPr>
            <w:r w:rsidRPr="000A5871">
              <w:rPr>
                <w:rFonts w:cs="Arial"/>
                <w:szCs w:val="22"/>
                <w:lang w:val="id-ID"/>
              </w:rPr>
              <w:t xml:space="preserve">Untuk setiap situasi membahayakan yang teridentifikasi, jika pengurangan risiko dibutuhkan maka pabrikanan harus memutuskan menggunakan kriteria yang terdapat dalam rencana managemen risiko. </w:t>
            </w:r>
          </w:p>
          <w:p w14:paraId="1F4091E0" w14:textId="77777777" w:rsidR="00156403" w:rsidRPr="00156403" w:rsidRDefault="00156403" w:rsidP="00156403">
            <w:pPr>
              <w:rPr>
                <w:rFonts w:cs="Arial"/>
                <w:szCs w:val="22"/>
                <w:lang w:val="id-ID"/>
              </w:rPr>
            </w:pPr>
          </w:p>
          <w:p w14:paraId="0B290662" w14:textId="77777777" w:rsidR="00542C2A" w:rsidRPr="00212D4B" w:rsidRDefault="00542C2A" w:rsidP="00542C2A">
            <w:pPr>
              <w:pStyle w:val="Heading1"/>
              <w:tabs>
                <w:tab w:val="left" w:pos="270"/>
                <w:tab w:val="num" w:pos="720"/>
              </w:tabs>
              <w:ind w:left="-108"/>
              <w:rPr>
                <w:rFonts w:cs="Arial"/>
                <w:b w:val="0"/>
                <w:szCs w:val="22"/>
                <w:lang w:val="id-ID"/>
              </w:rPr>
            </w:pPr>
          </w:p>
        </w:tc>
      </w:tr>
      <w:tr w:rsidR="000B1F38" w14:paraId="7D7F9030" w14:textId="77777777" w:rsidTr="00421862">
        <w:trPr>
          <w:gridAfter w:val="3"/>
          <w:wAfter w:w="437" w:type="dxa"/>
          <w:cantSplit/>
        </w:trPr>
        <w:tc>
          <w:tcPr>
            <w:tcW w:w="423" w:type="dxa"/>
          </w:tcPr>
          <w:p w14:paraId="0E8BB915" w14:textId="77777777" w:rsidR="000E702A" w:rsidRPr="00212D4B" w:rsidRDefault="000E702A" w:rsidP="0013300A">
            <w:pPr>
              <w:tabs>
                <w:tab w:val="left" w:pos="426"/>
              </w:tabs>
              <w:jc w:val="both"/>
              <w:rPr>
                <w:b/>
                <w:color w:val="000000"/>
                <w:lang w:val="id-ID"/>
              </w:rPr>
            </w:pPr>
          </w:p>
        </w:tc>
        <w:tc>
          <w:tcPr>
            <w:tcW w:w="569" w:type="dxa"/>
          </w:tcPr>
          <w:p w14:paraId="21481C6B" w14:textId="77777777" w:rsidR="000E702A" w:rsidRPr="000E702A" w:rsidRDefault="002A43B8" w:rsidP="000E702A">
            <w:pPr>
              <w:tabs>
                <w:tab w:val="left" w:pos="426"/>
              </w:tabs>
              <w:ind w:left="-105"/>
              <w:rPr>
                <w:rFonts w:cs="Arial"/>
                <w:b/>
                <w:color w:val="000000"/>
                <w:szCs w:val="22"/>
                <w:lang w:val="id-ID"/>
              </w:rPr>
            </w:pPr>
            <w:r>
              <w:rPr>
                <w:rFonts w:cs="Arial"/>
                <w:b/>
                <w:color w:val="000000"/>
                <w:szCs w:val="22"/>
                <w:lang w:val="id-ID"/>
              </w:rPr>
              <w:t>4.4.</w:t>
            </w:r>
          </w:p>
        </w:tc>
        <w:tc>
          <w:tcPr>
            <w:tcW w:w="8923" w:type="dxa"/>
            <w:gridSpan w:val="5"/>
          </w:tcPr>
          <w:p w14:paraId="6676FAC7" w14:textId="77777777" w:rsidR="000E702A" w:rsidRPr="002775E9" w:rsidRDefault="002A43B8" w:rsidP="00C267BD">
            <w:pPr>
              <w:pStyle w:val="Heading1"/>
              <w:tabs>
                <w:tab w:val="left" w:pos="270"/>
                <w:tab w:val="num" w:pos="720"/>
              </w:tabs>
              <w:ind w:left="-107" w:firstLine="0"/>
              <w:jc w:val="left"/>
              <w:rPr>
                <w:rFonts w:cs="Arial"/>
                <w:bCs/>
                <w:szCs w:val="22"/>
                <w:lang w:val="id-ID"/>
              </w:rPr>
            </w:pPr>
            <w:r>
              <w:rPr>
                <w:rFonts w:cs="Arial"/>
                <w:szCs w:val="22"/>
                <w:lang w:val="id-ID"/>
              </w:rPr>
              <w:t>Kendali Resiko</w:t>
            </w:r>
          </w:p>
        </w:tc>
      </w:tr>
      <w:tr w:rsidR="000B1F38" w14:paraId="615BD09D" w14:textId="77777777" w:rsidTr="005B5957">
        <w:trPr>
          <w:gridAfter w:val="3"/>
          <w:wAfter w:w="437" w:type="dxa"/>
          <w:cantSplit/>
        </w:trPr>
        <w:tc>
          <w:tcPr>
            <w:tcW w:w="423" w:type="dxa"/>
          </w:tcPr>
          <w:p w14:paraId="21CB70DC" w14:textId="77777777" w:rsidR="00031D7B" w:rsidRDefault="00031D7B" w:rsidP="0013300A">
            <w:pPr>
              <w:tabs>
                <w:tab w:val="left" w:pos="426"/>
              </w:tabs>
              <w:jc w:val="both"/>
              <w:rPr>
                <w:b/>
                <w:color w:val="000000"/>
              </w:rPr>
            </w:pPr>
          </w:p>
        </w:tc>
        <w:tc>
          <w:tcPr>
            <w:tcW w:w="569" w:type="dxa"/>
          </w:tcPr>
          <w:p w14:paraId="14B55F4C" w14:textId="77777777" w:rsidR="00031D7B" w:rsidRPr="007D107D" w:rsidRDefault="00031D7B" w:rsidP="0013300A">
            <w:pPr>
              <w:tabs>
                <w:tab w:val="left" w:pos="426"/>
              </w:tabs>
              <w:rPr>
                <w:rFonts w:cs="Arial"/>
                <w:b/>
                <w:color w:val="000000"/>
                <w:szCs w:val="22"/>
              </w:rPr>
            </w:pPr>
          </w:p>
        </w:tc>
        <w:tc>
          <w:tcPr>
            <w:tcW w:w="568" w:type="dxa"/>
          </w:tcPr>
          <w:p w14:paraId="0D15A301" w14:textId="77777777" w:rsidR="00031D7B" w:rsidRDefault="002A43B8" w:rsidP="00C267BD">
            <w:pPr>
              <w:pStyle w:val="Heading1"/>
              <w:tabs>
                <w:tab w:val="num" w:pos="720"/>
              </w:tabs>
              <w:ind w:left="323" w:right="-113" w:hanging="431"/>
              <w:rPr>
                <w:rFonts w:cs="Arial"/>
                <w:szCs w:val="22"/>
                <w:lang w:val="id-ID"/>
              </w:rPr>
            </w:pPr>
            <w:r w:rsidRPr="00D56AF1">
              <w:rPr>
                <w:rFonts w:cs="Arial"/>
                <w:szCs w:val="22"/>
              </w:rPr>
              <w:t>4.</w:t>
            </w:r>
            <w:r w:rsidR="00421862" w:rsidRPr="00C267BD">
              <w:rPr>
                <w:rFonts w:cs="Arial"/>
                <w:sz w:val="22"/>
                <w:szCs w:val="22"/>
                <w:lang w:val="id-ID"/>
              </w:rPr>
              <w:t>4</w:t>
            </w:r>
            <w:r w:rsidRPr="00C267BD">
              <w:rPr>
                <w:rFonts w:cs="Arial"/>
                <w:sz w:val="22"/>
                <w:szCs w:val="22"/>
              </w:rPr>
              <w:t>.</w:t>
            </w:r>
            <w:r w:rsidR="00542C2A" w:rsidRPr="00C267BD">
              <w:rPr>
                <w:rFonts w:cs="Arial"/>
                <w:sz w:val="22"/>
                <w:szCs w:val="22"/>
                <w:lang w:val="id-ID"/>
              </w:rPr>
              <w:t>1</w:t>
            </w:r>
            <w:r w:rsidRPr="00D56AF1">
              <w:rPr>
                <w:rFonts w:cs="Arial"/>
                <w:szCs w:val="22"/>
              </w:rPr>
              <w:t>.</w:t>
            </w:r>
          </w:p>
          <w:p w14:paraId="121B2047" w14:textId="77777777" w:rsidR="00D56AF1" w:rsidRDefault="00D56AF1" w:rsidP="00D56AF1">
            <w:pPr>
              <w:rPr>
                <w:rFonts w:cs="Arial"/>
                <w:szCs w:val="22"/>
                <w:lang w:val="id-ID"/>
              </w:rPr>
            </w:pPr>
          </w:p>
          <w:p w14:paraId="35B1FF23" w14:textId="77777777" w:rsidR="00D56AF1" w:rsidRDefault="00D56AF1" w:rsidP="00D56AF1">
            <w:pPr>
              <w:rPr>
                <w:rFonts w:cs="Arial"/>
                <w:szCs w:val="22"/>
                <w:lang w:val="id-ID"/>
              </w:rPr>
            </w:pPr>
          </w:p>
          <w:p w14:paraId="0895B62A" w14:textId="77777777" w:rsidR="00D56AF1" w:rsidRDefault="00D56AF1" w:rsidP="00D56AF1">
            <w:pPr>
              <w:rPr>
                <w:rFonts w:cs="Arial"/>
                <w:szCs w:val="22"/>
                <w:lang w:val="id-ID"/>
              </w:rPr>
            </w:pPr>
          </w:p>
          <w:p w14:paraId="727A1191" w14:textId="77777777" w:rsidR="00D56AF1" w:rsidRDefault="00D56AF1" w:rsidP="00D56AF1">
            <w:pPr>
              <w:rPr>
                <w:rFonts w:cs="Arial"/>
                <w:szCs w:val="22"/>
                <w:lang w:val="id-ID"/>
              </w:rPr>
            </w:pPr>
          </w:p>
          <w:p w14:paraId="5000DD3D" w14:textId="77777777" w:rsidR="00D56AF1" w:rsidRDefault="00D56AF1" w:rsidP="00D56AF1">
            <w:pPr>
              <w:rPr>
                <w:rFonts w:cs="Arial"/>
                <w:szCs w:val="22"/>
                <w:lang w:val="id-ID"/>
              </w:rPr>
            </w:pPr>
          </w:p>
          <w:p w14:paraId="4C3446D9" w14:textId="77777777" w:rsidR="00D56AF1" w:rsidRDefault="00D56AF1" w:rsidP="00D56AF1">
            <w:pPr>
              <w:rPr>
                <w:rFonts w:cs="Arial"/>
                <w:szCs w:val="22"/>
                <w:lang w:val="id-ID"/>
              </w:rPr>
            </w:pPr>
          </w:p>
          <w:p w14:paraId="0C8EDCEF" w14:textId="77777777" w:rsidR="00D56AF1" w:rsidRDefault="00D56AF1" w:rsidP="00D56AF1">
            <w:pPr>
              <w:rPr>
                <w:rFonts w:cs="Arial"/>
                <w:szCs w:val="22"/>
                <w:lang w:val="id-ID"/>
              </w:rPr>
            </w:pPr>
          </w:p>
          <w:p w14:paraId="5FBE7817" w14:textId="77777777" w:rsidR="002775E9" w:rsidRPr="002775E9" w:rsidRDefault="002775E9" w:rsidP="006B6E17">
            <w:pPr>
              <w:ind w:right="-106"/>
              <w:rPr>
                <w:rFonts w:cs="Arial"/>
                <w:b/>
                <w:szCs w:val="22"/>
                <w:lang w:val="id-ID"/>
              </w:rPr>
            </w:pPr>
          </w:p>
        </w:tc>
        <w:tc>
          <w:tcPr>
            <w:tcW w:w="8355" w:type="dxa"/>
            <w:gridSpan w:val="4"/>
          </w:tcPr>
          <w:p w14:paraId="2911FE32" w14:textId="77777777" w:rsidR="002775E9" w:rsidRPr="002775E9" w:rsidRDefault="002A43B8" w:rsidP="00C267BD">
            <w:pPr>
              <w:pStyle w:val="Heading1"/>
              <w:tabs>
                <w:tab w:val="left" w:pos="270"/>
                <w:tab w:val="num" w:pos="720"/>
              </w:tabs>
              <w:ind w:left="33" w:firstLine="0"/>
              <w:jc w:val="left"/>
              <w:rPr>
                <w:rFonts w:cs="Arial"/>
                <w:szCs w:val="22"/>
                <w:lang w:val="id-ID"/>
              </w:rPr>
            </w:pPr>
            <w:r w:rsidRPr="002775E9">
              <w:rPr>
                <w:rFonts w:cs="Arial"/>
                <w:bCs/>
                <w:szCs w:val="22"/>
                <w:lang w:val="id-ID"/>
              </w:rPr>
              <w:t>Analisis pilihan kendali risiko</w:t>
            </w:r>
          </w:p>
          <w:p w14:paraId="325196F6" w14:textId="77777777" w:rsidR="002775E9" w:rsidRPr="00D86249" w:rsidRDefault="002A43B8" w:rsidP="00421862">
            <w:pPr>
              <w:autoSpaceDE w:val="0"/>
              <w:autoSpaceDN w:val="0"/>
              <w:adjustRightInd w:val="0"/>
              <w:ind w:left="33"/>
              <w:rPr>
                <w:rFonts w:cs="Arial"/>
                <w:szCs w:val="22"/>
                <w:lang w:val="id-ID"/>
              </w:rPr>
            </w:pPr>
            <w:r w:rsidRPr="00D86249">
              <w:rPr>
                <w:rFonts w:cs="Arial"/>
                <w:szCs w:val="22"/>
                <w:lang w:val="id-ID"/>
              </w:rPr>
              <w:t xml:space="preserve">PT. Chitose  </w:t>
            </w:r>
            <w:r w:rsidR="00421862">
              <w:rPr>
                <w:rFonts w:cs="Arial"/>
                <w:szCs w:val="22"/>
                <w:lang w:val="id-ID"/>
              </w:rPr>
              <w:t xml:space="preserve">Internasional Tbk, </w:t>
            </w:r>
            <w:r w:rsidRPr="00D86249">
              <w:rPr>
                <w:rFonts w:cs="Arial"/>
                <w:szCs w:val="22"/>
                <w:lang w:val="id-ID"/>
              </w:rPr>
              <w:t>harus mengidentifikasi tindakan kendali risiko yang sesuai untuk pengurangan risiko sampai level yang dapat diterima.</w:t>
            </w:r>
          </w:p>
          <w:p w14:paraId="7F192A30" w14:textId="77777777" w:rsidR="002775E9" w:rsidRPr="00D86249" w:rsidRDefault="002A43B8" w:rsidP="00421862">
            <w:pPr>
              <w:autoSpaceDE w:val="0"/>
              <w:autoSpaceDN w:val="0"/>
              <w:adjustRightInd w:val="0"/>
              <w:ind w:left="33"/>
              <w:rPr>
                <w:rFonts w:cs="Arial"/>
                <w:szCs w:val="22"/>
                <w:lang w:val="id-ID"/>
              </w:rPr>
            </w:pPr>
            <w:r w:rsidRPr="00D86249">
              <w:rPr>
                <w:rFonts w:cs="Arial"/>
                <w:szCs w:val="22"/>
                <w:lang w:val="id-ID"/>
              </w:rPr>
              <w:t xml:space="preserve">PT. Chitose  </w:t>
            </w:r>
            <w:r>
              <w:rPr>
                <w:rFonts w:cs="Arial"/>
                <w:szCs w:val="22"/>
                <w:lang w:val="id-ID"/>
              </w:rPr>
              <w:t xml:space="preserve">Internasional Tbk, </w:t>
            </w:r>
            <w:r w:rsidRPr="00D86249">
              <w:rPr>
                <w:rFonts w:cs="Arial"/>
                <w:szCs w:val="22"/>
                <w:lang w:val="id-ID"/>
              </w:rPr>
              <w:t>harus menggunakan satu atau lebih pilihan kendali risiko berikut dengan skala prioritas:</w:t>
            </w:r>
          </w:p>
          <w:p w14:paraId="037476F1" w14:textId="77777777" w:rsidR="002775E9" w:rsidRPr="00421862" w:rsidRDefault="002A43B8" w:rsidP="00421862">
            <w:pPr>
              <w:pStyle w:val="ListParagraph"/>
              <w:widowControl/>
              <w:numPr>
                <w:ilvl w:val="0"/>
                <w:numId w:val="4"/>
              </w:numPr>
              <w:autoSpaceDE w:val="0"/>
              <w:autoSpaceDN w:val="0"/>
              <w:adjustRightInd w:val="0"/>
              <w:rPr>
                <w:rFonts w:ascii="Arial" w:hAnsi="Arial" w:cs="Arial"/>
                <w:snapToGrid/>
                <w:sz w:val="22"/>
                <w:szCs w:val="22"/>
                <w:lang w:val="id-ID"/>
              </w:rPr>
            </w:pPr>
            <w:r w:rsidRPr="00421862">
              <w:rPr>
                <w:rFonts w:ascii="Arial" w:hAnsi="Arial" w:cs="Arial"/>
                <w:snapToGrid/>
                <w:sz w:val="22"/>
                <w:szCs w:val="22"/>
                <w:lang w:val="id-ID"/>
              </w:rPr>
              <w:t>keamanan yang menyatu dengan desain;</w:t>
            </w:r>
          </w:p>
          <w:p w14:paraId="2603A6A3" w14:textId="77777777" w:rsidR="002775E9" w:rsidRPr="00421862" w:rsidRDefault="002A43B8" w:rsidP="00421862">
            <w:pPr>
              <w:pStyle w:val="ListParagraph"/>
              <w:widowControl/>
              <w:numPr>
                <w:ilvl w:val="0"/>
                <w:numId w:val="4"/>
              </w:numPr>
              <w:autoSpaceDE w:val="0"/>
              <w:autoSpaceDN w:val="0"/>
              <w:adjustRightInd w:val="0"/>
              <w:rPr>
                <w:rFonts w:ascii="Arial" w:hAnsi="Arial" w:cs="Arial"/>
                <w:snapToGrid/>
                <w:sz w:val="22"/>
                <w:szCs w:val="22"/>
                <w:lang w:val="id-ID"/>
              </w:rPr>
            </w:pPr>
            <w:r w:rsidRPr="00421862">
              <w:rPr>
                <w:rFonts w:ascii="Arial" w:hAnsi="Arial" w:cs="Arial"/>
                <w:snapToGrid/>
                <w:sz w:val="22"/>
                <w:szCs w:val="22"/>
                <w:lang w:val="id-ID"/>
              </w:rPr>
              <w:t>tindakan pencegahan terhadap alat kesehatan itu sendiri atau dalam proses pembuatan</w:t>
            </w:r>
          </w:p>
          <w:p w14:paraId="751C7FB2" w14:textId="77777777" w:rsidR="00031D7B" w:rsidRPr="00421862" w:rsidRDefault="002A43B8" w:rsidP="00421862">
            <w:pPr>
              <w:pStyle w:val="ListParagraph"/>
              <w:widowControl/>
              <w:numPr>
                <w:ilvl w:val="0"/>
                <w:numId w:val="4"/>
              </w:numPr>
              <w:autoSpaceDE w:val="0"/>
              <w:autoSpaceDN w:val="0"/>
              <w:adjustRightInd w:val="0"/>
              <w:rPr>
                <w:rFonts w:ascii="ArialMT" w:hAnsi="ArialMT" w:cs="ArialMT"/>
                <w:snapToGrid/>
                <w:sz w:val="22"/>
                <w:szCs w:val="22"/>
                <w:lang w:val="id-ID"/>
              </w:rPr>
            </w:pPr>
            <w:r w:rsidRPr="00421862">
              <w:rPr>
                <w:rFonts w:ascii="Arial" w:hAnsi="Arial" w:cs="Arial"/>
                <w:snapToGrid/>
                <w:sz w:val="22"/>
                <w:szCs w:val="22"/>
                <w:lang w:val="id-ID"/>
              </w:rPr>
              <w:t>informasi untuk keamanan</w:t>
            </w:r>
          </w:p>
        </w:tc>
      </w:tr>
      <w:tr w:rsidR="000B1F38" w:rsidRPr="00F25CB5" w14:paraId="20972B3E" w14:textId="77777777" w:rsidTr="005B5957">
        <w:trPr>
          <w:gridAfter w:val="4"/>
          <w:wAfter w:w="723" w:type="dxa"/>
          <w:cantSplit/>
        </w:trPr>
        <w:tc>
          <w:tcPr>
            <w:tcW w:w="423" w:type="dxa"/>
          </w:tcPr>
          <w:p w14:paraId="1A5F081B" w14:textId="77777777" w:rsidR="00031D7B" w:rsidRDefault="00031D7B" w:rsidP="0013300A">
            <w:pPr>
              <w:tabs>
                <w:tab w:val="left" w:pos="426"/>
              </w:tabs>
              <w:jc w:val="both"/>
              <w:rPr>
                <w:b/>
                <w:color w:val="000000"/>
              </w:rPr>
            </w:pPr>
          </w:p>
        </w:tc>
        <w:tc>
          <w:tcPr>
            <w:tcW w:w="569" w:type="dxa"/>
          </w:tcPr>
          <w:p w14:paraId="4AC6AAF5" w14:textId="77777777" w:rsidR="00031D7B" w:rsidRPr="007D107D" w:rsidRDefault="00031D7B" w:rsidP="0013300A">
            <w:pPr>
              <w:tabs>
                <w:tab w:val="left" w:pos="426"/>
              </w:tabs>
              <w:rPr>
                <w:rFonts w:cs="Arial"/>
                <w:b/>
                <w:color w:val="000000"/>
                <w:szCs w:val="22"/>
              </w:rPr>
            </w:pPr>
          </w:p>
        </w:tc>
        <w:tc>
          <w:tcPr>
            <w:tcW w:w="568" w:type="dxa"/>
          </w:tcPr>
          <w:p w14:paraId="429946DB" w14:textId="77777777" w:rsidR="00031D7B" w:rsidRPr="00C267BD" w:rsidRDefault="002A43B8" w:rsidP="00C267BD">
            <w:pPr>
              <w:pStyle w:val="Heading1"/>
              <w:tabs>
                <w:tab w:val="num" w:pos="720"/>
              </w:tabs>
              <w:ind w:left="289" w:right="-113" w:hanging="397"/>
              <w:rPr>
                <w:rFonts w:cs="Arial"/>
                <w:sz w:val="22"/>
                <w:szCs w:val="22"/>
                <w:lang w:val="id-ID"/>
              </w:rPr>
            </w:pPr>
            <w:r w:rsidRPr="00C267BD">
              <w:rPr>
                <w:rFonts w:cs="Arial"/>
                <w:sz w:val="22"/>
                <w:szCs w:val="22"/>
              </w:rPr>
              <w:t>4.</w:t>
            </w:r>
            <w:r w:rsidR="00421862" w:rsidRPr="00C267BD">
              <w:rPr>
                <w:rFonts w:cs="Arial"/>
                <w:sz w:val="22"/>
                <w:szCs w:val="22"/>
                <w:lang w:val="id-ID"/>
              </w:rPr>
              <w:t>4</w:t>
            </w:r>
            <w:r w:rsidRPr="00C267BD">
              <w:rPr>
                <w:rFonts w:cs="Arial"/>
                <w:sz w:val="22"/>
                <w:szCs w:val="22"/>
              </w:rPr>
              <w:t>.</w:t>
            </w:r>
            <w:r w:rsidR="00542C2A" w:rsidRPr="00C267BD">
              <w:rPr>
                <w:rFonts w:cs="Arial"/>
                <w:sz w:val="22"/>
                <w:szCs w:val="22"/>
                <w:lang w:val="id-ID"/>
              </w:rPr>
              <w:t>2</w:t>
            </w:r>
            <w:r w:rsidRPr="00C267BD">
              <w:rPr>
                <w:rFonts w:cs="Arial"/>
                <w:sz w:val="22"/>
                <w:szCs w:val="22"/>
              </w:rPr>
              <w:t>.</w:t>
            </w:r>
          </w:p>
          <w:p w14:paraId="0D400ED6" w14:textId="77777777" w:rsidR="00542C2A" w:rsidRPr="00C267BD" w:rsidRDefault="00542C2A" w:rsidP="00C267BD">
            <w:pPr>
              <w:ind w:left="289" w:right="-113" w:hanging="397"/>
              <w:rPr>
                <w:rFonts w:cs="Arial"/>
                <w:b/>
                <w:szCs w:val="22"/>
                <w:lang w:val="id-ID"/>
              </w:rPr>
            </w:pPr>
          </w:p>
          <w:p w14:paraId="6D85E1F6" w14:textId="77777777" w:rsidR="00542C2A" w:rsidRPr="00C267BD" w:rsidRDefault="00542C2A" w:rsidP="00C267BD">
            <w:pPr>
              <w:ind w:left="289" w:right="-113" w:hanging="397"/>
              <w:rPr>
                <w:rFonts w:cs="Arial"/>
                <w:b/>
                <w:szCs w:val="22"/>
                <w:lang w:val="id-ID"/>
              </w:rPr>
            </w:pPr>
          </w:p>
          <w:p w14:paraId="443A7960" w14:textId="77777777" w:rsidR="00542C2A" w:rsidRPr="00C267BD" w:rsidRDefault="00542C2A" w:rsidP="00C267BD">
            <w:pPr>
              <w:ind w:left="289" w:right="-113" w:hanging="397"/>
              <w:rPr>
                <w:rFonts w:cs="Arial"/>
                <w:b/>
                <w:szCs w:val="22"/>
                <w:lang w:val="id-ID"/>
              </w:rPr>
            </w:pPr>
          </w:p>
          <w:p w14:paraId="124F3E01" w14:textId="77777777" w:rsidR="00542C2A" w:rsidRPr="00C267BD" w:rsidRDefault="002A43B8" w:rsidP="00C267BD">
            <w:pPr>
              <w:ind w:left="289" w:right="-113" w:hanging="397"/>
              <w:rPr>
                <w:rFonts w:cs="Arial"/>
                <w:b/>
                <w:szCs w:val="22"/>
                <w:lang w:val="id-ID"/>
              </w:rPr>
            </w:pPr>
            <w:r w:rsidRPr="00C267BD">
              <w:rPr>
                <w:rFonts w:cs="Arial"/>
                <w:b/>
                <w:szCs w:val="22"/>
                <w:lang w:val="id-ID"/>
              </w:rPr>
              <w:t>4.4.3.</w:t>
            </w:r>
          </w:p>
          <w:p w14:paraId="050A75F2" w14:textId="77777777" w:rsidR="00C7418B" w:rsidRPr="00C267BD" w:rsidRDefault="00C7418B" w:rsidP="00C267BD">
            <w:pPr>
              <w:ind w:left="289" w:right="-113" w:hanging="397"/>
              <w:rPr>
                <w:rFonts w:cs="Arial"/>
                <w:b/>
                <w:szCs w:val="22"/>
                <w:lang w:val="id-ID"/>
              </w:rPr>
            </w:pPr>
          </w:p>
          <w:p w14:paraId="7D5B869F" w14:textId="77777777" w:rsidR="00C7418B" w:rsidRPr="00C267BD" w:rsidRDefault="00C7418B" w:rsidP="00C267BD">
            <w:pPr>
              <w:ind w:left="289" w:right="-113" w:hanging="397"/>
              <w:rPr>
                <w:rFonts w:cs="Arial"/>
                <w:b/>
                <w:szCs w:val="22"/>
                <w:lang w:val="id-ID"/>
              </w:rPr>
            </w:pPr>
          </w:p>
          <w:p w14:paraId="3B488D6E" w14:textId="77777777" w:rsidR="006B6E17" w:rsidRPr="00C267BD" w:rsidRDefault="006B6E17" w:rsidP="00C267BD">
            <w:pPr>
              <w:ind w:left="289" w:right="-113" w:hanging="397"/>
              <w:rPr>
                <w:rFonts w:cs="Arial"/>
                <w:b/>
                <w:szCs w:val="22"/>
                <w:lang w:val="id-ID"/>
              </w:rPr>
            </w:pPr>
          </w:p>
          <w:p w14:paraId="69667E9D" w14:textId="77777777" w:rsidR="006B6E17" w:rsidRPr="00C267BD" w:rsidRDefault="006B6E17" w:rsidP="00C267BD">
            <w:pPr>
              <w:ind w:left="289" w:right="-113" w:hanging="397"/>
              <w:rPr>
                <w:rFonts w:cs="Arial"/>
                <w:b/>
                <w:szCs w:val="22"/>
                <w:lang w:val="id-ID"/>
              </w:rPr>
            </w:pPr>
          </w:p>
          <w:p w14:paraId="1C143C15" w14:textId="77777777" w:rsidR="006B6E17" w:rsidRPr="00C267BD" w:rsidRDefault="006B6E17" w:rsidP="00C267BD">
            <w:pPr>
              <w:ind w:left="289" w:right="-113" w:hanging="397"/>
              <w:rPr>
                <w:rFonts w:cs="Arial"/>
                <w:b/>
                <w:szCs w:val="22"/>
                <w:lang w:val="id-ID"/>
              </w:rPr>
            </w:pPr>
          </w:p>
          <w:p w14:paraId="4F51AC72" w14:textId="77777777" w:rsidR="00C7418B" w:rsidRPr="00C267BD" w:rsidRDefault="00C7418B" w:rsidP="00C267BD">
            <w:pPr>
              <w:ind w:left="289" w:right="-113" w:hanging="397"/>
              <w:rPr>
                <w:rFonts w:cs="Arial"/>
                <w:b/>
                <w:szCs w:val="22"/>
                <w:lang w:val="id-ID"/>
              </w:rPr>
            </w:pPr>
          </w:p>
          <w:p w14:paraId="0B5181CF" w14:textId="77777777" w:rsidR="00C7418B" w:rsidRPr="00C267BD" w:rsidRDefault="002A43B8" w:rsidP="00C267BD">
            <w:pPr>
              <w:ind w:left="289" w:right="-113" w:hanging="397"/>
              <w:rPr>
                <w:rFonts w:cs="Arial"/>
                <w:b/>
                <w:szCs w:val="22"/>
                <w:lang w:val="id-ID"/>
              </w:rPr>
            </w:pPr>
            <w:r w:rsidRPr="00C267BD">
              <w:rPr>
                <w:rFonts w:cs="Arial"/>
                <w:b/>
                <w:szCs w:val="22"/>
                <w:lang w:val="id-ID"/>
              </w:rPr>
              <w:t>4.</w:t>
            </w:r>
            <w:r w:rsidR="00421862" w:rsidRPr="00C267BD">
              <w:rPr>
                <w:rFonts w:cs="Arial"/>
                <w:b/>
                <w:szCs w:val="22"/>
                <w:lang w:val="id-ID"/>
              </w:rPr>
              <w:t>4</w:t>
            </w:r>
            <w:r w:rsidRPr="00C267BD">
              <w:rPr>
                <w:rFonts w:cs="Arial"/>
                <w:b/>
                <w:szCs w:val="22"/>
                <w:lang w:val="id-ID"/>
              </w:rPr>
              <w:t>.4.</w:t>
            </w:r>
          </w:p>
          <w:p w14:paraId="50EDA75B" w14:textId="77777777" w:rsidR="00C7418B" w:rsidRPr="00C267BD" w:rsidRDefault="00C7418B" w:rsidP="00C267BD">
            <w:pPr>
              <w:ind w:left="289" w:right="-113" w:hanging="397"/>
              <w:rPr>
                <w:rFonts w:cs="Arial"/>
                <w:b/>
                <w:szCs w:val="22"/>
                <w:lang w:val="id-ID"/>
              </w:rPr>
            </w:pPr>
          </w:p>
          <w:p w14:paraId="483A4100" w14:textId="77777777" w:rsidR="00C7418B" w:rsidRPr="00C267BD" w:rsidRDefault="00C7418B" w:rsidP="00C267BD">
            <w:pPr>
              <w:ind w:left="289" w:right="-113" w:hanging="397"/>
              <w:rPr>
                <w:rFonts w:cs="Arial"/>
                <w:b/>
                <w:szCs w:val="22"/>
                <w:lang w:val="id-ID"/>
              </w:rPr>
            </w:pPr>
          </w:p>
          <w:p w14:paraId="7DDC68E6" w14:textId="77777777" w:rsidR="00AD43F6" w:rsidRPr="00C267BD" w:rsidRDefault="00AD43F6" w:rsidP="00C267BD">
            <w:pPr>
              <w:ind w:left="289" w:right="-113" w:hanging="397"/>
              <w:rPr>
                <w:rFonts w:cs="Arial"/>
                <w:b/>
                <w:szCs w:val="22"/>
                <w:lang w:val="id-ID"/>
              </w:rPr>
            </w:pPr>
          </w:p>
          <w:p w14:paraId="0BB13FD6" w14:textId="77777777" w:rsidR="00AD43F6" w:rsidRPr="00C267BD" w:rsidRDefault="00AD43F6" w:rsidP="00C267BD">
            <w:pPr>
              <w:ind w:left="289" w:right="-113" w:hanging="397"/>
              <w:rPr>
                <w:rFonts w:cs="Arial"/>
                <w:b/>
                <w:szCs w:val="22"/>
                <w:lang w:val="id-ID"/>
              </w:rPr>
            </w:pPr>
          </w:p>
          <w:p w14:paraId="29EAA705" w14:textId="77777777" w:rsidR="00AD43F6" w:rsidRPr="00C267BD" w:rsidRDefault="00AD43F6" w:rsidP="00C267BD">
            <w:pPr>
              <w:ind w:left="289" w:right="-113" w:hanging="397"/>
              <w:rPr>
                <w:rFonts w:cs="Arial"/>
                <w:b/>
                <w:szCs w:val="22"/>
                <w:lang w:val="id-ID"/>
              </w:rPr>
            </w:pPr>
          </w:p>
          <w:p w14:paraId="2A164016" w14:textId="77777777" w:rsidR="00C7418B" w:rsidRPr="00C267BD" w:rsidRDefault="002A43B8" w:rsidP="00C267BD">
            <w:pPr>
              <w:ind w:left="289" w:right="-113" w:hanging="397"/>
              <w:rPr>
                <w:rFonts w:cs="Arial"/>
                <w:b/>
                <w:szCs w:val="22"/>
                <w:lang w:val="id-ID"/>
              </w:rPr>
            </w:pPr>
            <w:r w:rsidRPr="00C267BD">
              <w:rPr>
                <w:rFonts w:cs="Arial"/>
                <w:b/>
                <w:szCs w:val="22"/>
                <w:lang w:val="id-ID"/>
              </w:rPr>
              <w:t>4.</w:t>
            </w:r>
            <w:r w:rsidR="00421862" w:rsidRPr="00C267BD">
              <w:rPr>
                <w:rFonts w:cs="Arial"/>
                <w:b/>
                <w:szCs w:val="22"/>
                <w:lang w:val="id-ID"/>
              </w:rPr>
              <w:t>4</w:t>
            </w:r>
            <w:r w:rsidRPr="00C267BD">
              <w:rPr>
                <w:rFonts w:cs="Arial"/>
                <w:b/>
                <w:szCs w:val="22"/>
                <w:lang w:val="id-ID"/>
              </w:rPr>
              <w:t>.5.</w:t>
            </w:r>
          </w:p>
          <w:p w14:paraId="32A55A98" w14:textId="77777777" w:rsidR="00C7418B" w:rsidRPr="00C267BD" w:rsidRDefault="00C7418B" w:rsidP="00C267BD">
            <w:pPr>
              <w:ind w:left="289" w:right="-113" w:hanging="397"/>
              <w:rPr>
                <w:rFonts w:cs="Arial"/>
                <w:b/>
                <w:szCs w:val="22"/>
                <w:lang w:val="id-ID"/>
              </w:rPr>
            </w:pPr>
          </w:p>
          <w:p w14:paraId="0C914174" w14:textId="77777777" w:rsidR="00C7418B" w:rsidRPr="00C267BD" w:rsidRDefault="00C7418B" w:rsidP="00C267BD">
            <w:pPr>
              <w:ind w:left="289" w:right="-113" w:hanging="397"/>
              <w:rPr>
                <w:rFonts w:cs="Arial"/>
                <w:b/>
                <w:szCs w:val="22"/>
                <w:lang w:val="id-ID"/>
              </w:rPr>
            </w:pPr>
          </w:p>
          <w:p w14:paraId="3B88B683" w14:textId="77777777" w:rsidR="00C7418B" w:rsidRPr="00C267BD" w:rsidRDefault="00C7418B" w:rsidP="00C267BD">
            <w:pPr>
              <w:ind w:left="289" w:right="-113" w:hanging="397"/>
              <w:rPr>
                <w:rFonts w:cs="Arial"/>
                <w:b/>
                <w:szCs w:val="22"/>
                <w:lang w:val="id-ID"/>
              </w:rPr>
            </w:pPr>
          </w:p>
          <w:p w14:paraId="06CEA259" w14:textId="77777777" w:rsidR="00C7418B" w:rsidRPr="00C267BD" w:rsidRDefault="002A43B8" w:rsidP="00C267BD">
            <w:pPr>
              <w:ind w:left="289" w:right="-113" w:hanging="397"/>
              <w:rPr>
                <w:rFonts w:cs="Arial"/>
                <w:b/>
                <w:szCs w:val="22"/>
                <w:lang w:val="id-ID"/>
              </w:rPr>
            </w:pPr>
            <w:r w:rsidRPr="00C267BD">
              <w:rPr>
                <w:rFonts w:cs="Arial"/>
                <w:b/>
                <w:szCs w:val="22"/>
                <w:lang w:val="id-ID"/>
              </w:rPr>
              <w:t>4.</w:t>
            </w:r>
            <w:r w:rsidR="00421862" w:rsidRPr="00C267BD">
              <w:rPr>
                <w:rFonts w:cs="Arial"/>
                <w:b/>
                <w:szCs w:val="22"/>
                <w:lang w:val="id-ID"/>
              </w:rPr>
              <w:t>4</w:t>
            </w:r>
            <w:r w:rsidRPr="00C267BD">
              <w:rPr>
                <w:rFonts w:cs="Arial"/>
                <w:b/>
                <w:szCs w:val="22"/>
                <w:lang w:val="id-ID"/>
              </w:rPr>
              <w:t>.6.</w:t>
            </w:r>
          </w:p>
          <w:p w14:paraId="4036F33E" w14:textId="77777777" w:rsidR="00C7418B" w:rsidRPr="00C267BD" w:rsidRDefault="00C7418B" w:rsidP="00C267BD">
            <w:pPr>
              <w:ind w:left="289" w:right="-113" w:hanging="397"/>
              <w:rPr>
                <w:rFonts w:cs="Arial"/>
                <w:b/>
                <w:szCs w:val="22"/>
                <w:lang w:val="id-ID"/>
              </w:rPr>
            </w:pPr>
          </w:p>
          <w:p w14:paraId="171E733C" w14:textId="77777777" w:rsidR="00C7418B" w:rsidRPr="00C267BD" w:rsidRDefault="00C7418B" w:rsidP="00C267BD">
            <w:pPr>
              <w:ind w:left="289" w:right="-113" w:hanging="397"/>
              <w:rPr>
                <w:rFonts w:cs="Arial"/>
                <w:b/>
                <w:szCs w:val="22"/>
                <w:lang w:val="id-ID"/>
              </w:rPr>
            </w:pPr>
          </w:p>
          <w:p w14:paraId="063772E2" w14:textId="77777777" w:rsidR="00C7418B" w:rsidRPr="00C267BD" w:rsidRDefault="00C7418B" w:rsidP="00C267BD">
            <w:pPr>
              <w:ind w:left="289" w:right="-113" w:hanging="397"/>
              <w:rPr>
                <w:rFonts w:cs="Arial"/>
                <w:b/>
                <w:szCs w:val="22"/>
                <w:lang w:val="id-ID"/>
              </w:rPr>
            </w:pPr>
          </w:p>
          <w:p w14:paraId="183EF06A" w14:textId="77777777" w:rsidR="00C7418B" w:rsidRPr="00C267BD" w:rsidRDefault="00C7418B" w:rsidP="00C267BD">
            <w:pPr>
              <w:ind w:left="289" w:right="-113" w:hanging="397"/>
              <w:rPr>
                <w:rFonts w:cs="Arial"/>
                <w:b/>
                <w:szCs w:val="22"/>
                <w:lang w:val="id-ID"/>
              </w:rPr>
            </w:pPr>
          </w:p>
          <w:p w14:paraId="4199E1B5" w14:textId="77777777" w:rsidR="00542C2A" w:rsidRPr="007D107D" w:rsidRDefault="00542C2A" w:rsidP="00542C2A">
            <w:pPr>
              <w:rPr>
                <w:rFonts w:cs="Arial"/>
                <w:b/>
                <w:szCs w:val="22"/>
                <w:lang w:val="id-ID"/>
              </w:rPr>
            </w:pPr>
          </w:p>
        </w:tc>
        <w:tc>
          <w:tcPr>
            <w:tcW w:w="8069" w:type="dxa"/>
            <w:gridSpan w:val="3"/>
          </w:tcPr>
          <w:p w14:paraId="4774B65E" w14:textId="77777777" w:rsidR="006B6E17" w:rsidRPr="00421862" w:rsidRDefault="002A43B8" w:rsidP="00542C2A">
            <w:pPr>
              <w:autoSpaceDE w:val="0"/>
              <w:autoSpaceDN w:val="0"/>
              <w:adjustRightInd w:val="0"/>
              <w:rPr>
                <w:rFonts w:cs="Arial"/>
                <w:b/>
                <w:bCs/>
                <w:szCs w:val="22"/>
                <w:lang w:val="id-ID"/>
              </w:rPr>
            </w:pPr>
            <w:r w:rsidRPr="00421862">
              <w:rPr>
                <w:rFonts w:cs="Arial"/>
                <w:b/>
                <w:bCs/>
                <w:szCs w:val="22"/>
                <w:lang w:val="id-ID"/>
              </w:rPr>
              <w:t>Implementasi tindakan kendali risiko</w:t>
            </w:r>
          </w:p>
          <w:p w14:paraId="63851747" w14:textId="77777777" w:rsidR="00542C2A" w:rsidRPr="00421862" w:rsidRDefault="002A43B8" w:rsidP="006B6E17">
            <w:pPr>
              <w:autoSpaceDE w:val="0"/>
              <w:autoSpaceDN w:val="0"/>
              <w:adjustRightInd w:val="0"/>
              <w:rPr>
                <w:rFonts w:cs="Arial"/>
                <w:szCs w:val="22"/>
                <w:lang w:val="id-ID"/>
              </w:rPr>
            </w:pPr>
            <w:r w:rsidRPr="00D86249">
              <w:rPr>
                <w:rFonts w:cs="Arial"/>
                <w:szCs w:val="22"/>
                <w:lang w:val="id-ID"/>
              </w:rPr>
              <w:t xml:space="preserve">PT. Chitose  </w:t>
            </w:r>
            <w:r>
              <w:rPr>
                <w:rFonts w:cs="Arial"/>
                <w:szCs w:val="22"/>
                <w:lang w:val="id-ID"/>
              </w:rPr>
              <w:t xml:space="preserve">Internasional Tbk, </w:t>
            </w:r>
            <w:r w:rsidR="006B6E17" w:rsidRPr="00421862">
              <w:rPr>
                <w:rFonts w:cs="Arial"/>
                <w:szCs w:val="22"/>
                <w:lang w:val="id-ID"/>
              </w:rPr>
              <w:t xml:space="preserve"> harus mengimplementasikan tindakan kendali risiko yang dipilih dan melakukan verifikasi Keefektifan tindakan kendali risiko serta hasilnya harus direkam di dalam berkas manajemen risiko</w:t>
            </w:r>
          </w:p>
          <w:p w14:paraId="03DAE48D" w14:textId="77777777" w:rsidR="006B6E17" w:rsidRPr="00421862" w:rsidRDefault="002A43B8" w:rsidP="00C7418B">
            <w:pPr>
              <w:autoSpaceDE w:val="0"/>
              <w:autoSpaceDN w:val="0"/>
              <w:adjustRightInd w:val="0"/>
              <w:rPr>
                <w:rFonts w:cs="Arial"/>
                <w:b/>
                <w:bCs/>
                <w:szCs w:val="22"/>
                <w:lang w:val="id-ID"/>
              </w:rPr>
            </w:pPr>
            <w:r w:rsidRPr="00421862">
              <w:rPr>
                <w:rFonts w:cs="Arial"/>
                <w:b/>
                <w:bCs/>
                <w:szCs w:val="22"/>
                <w:lang w:val="id-ID"/>
              </w:rPr>
              <w:t>Evaluasi residu risiko</w:t>
            </w:r>
          </w:p>
          <w:p w14:paraId="7F7E9BF5" w14:textId="77777777" w:rsidR="006B6E17" w:rsidRPr="00421862" w:rsidRDefault="002A43B8" w:rsidP="006B6E17">
            <w:pPr>
              <w:autoSpaceDE w:val="0"/>
              <w:autoSpaceDN w:val="0"/>
              <w:adjustRightInd w:val="0"/>
              <w:rPr>
                <w:rFonts w:cs="Arial"/>
                <w:szCs w:val="22"/>
                <w:lang w:val="id-ID"/>
              </w:rPr>
            </w:pPr>
            <w:r w:rsidRPr="00421862">
              <w:rPr>
                <w:rFonts w:cs="Arial"/>
                <w:szCs w:val="22"/>
                <w:lang w:val="id-ID"/>
              </w:rPr>
              <w:t>Setelah tindakan kendali risiko diterapkan, setiap residu risiko harus dievaluasi</w:t>
            </w:r>
          </w:p>
          <w:p w14:paraId="373202AF" w14:textId="77777777" w:rsidR="006B6E17" w:rsidRPr="00421862" w:rsidRDefault="002A43B8" w:rsidP="006B6E17">
            <w:pPr>
              <w:autoSpaceDE w:val="0"/>
              <w:autoSpaceDN w:val="0"/>
              <w:adjustRightInd w:val="0"/>
              <w:rPr>
                <w:rFonts w:cs="Arial"/>
                <w:szCs w:val="22"/>
                <w:lang w:val="id-ID"/>
              </w:rPr>
            </w:pPr>
            <w:r w:rsidRPr="00421862">
              <w:rPr>
                <w:rFonts w:cs="Arial"/>
                <w:szCs w:val="22"/>
                <w:lang w:val="id-ID"/>
              </w:rPr>
              <w:t xml:space="preserve">menggunakan kriteria yang ditetapkan dalam rencana manajemen risiko,  Untuk residu risiko yang dinilai dapat diterima, </w:t>
            </w:r>
            <w:r w:rsidR="00421862" w:rsidRPr="00D86249">
              <w:rPr>
                <w:rFonts w:cs="Arial"/>
                <w:szCs w:val="22"/>
                <w:lang w:val="id-ID"/>
              </w:rPr>
              <w:t xml:space="preserve"> PT. Chitose  </w:t>
            </w:r>
            <w:r w:rsidR="00421862">
              <w:rPr>
                <w:rFonts w:cs="Arial"/>
                <w:szCs w:val="22"/>
                <w:lang w:val="id-ID"/>
              </w:rPr>
              <w:t xml:space="preserve">Internasional Tbk, </w:t>
            </w:r>
            <w:r w:rsidRPr="00421862">
              <w:rPr>
                <w:rFonts w:cs="Arial"/>
                <w:szCs w:val="22"/>
                <w:lang w:val="id-ID"/>
              </w:rPr>
              <w:t xml:space="preserve"> harus memutuskan residu risiko mana yang diungkapkan dan informasi apa yang dibutuhkan untuk disertakan di dalam dokumen penyerta dalam rangka untuk mengetahui residu risiko ini</w:t>
            </w:r>
          </w:p>
          <w:p w14:paraId="149DD702" w14:textId="77777777" w:rsidR="00AD43F6" w:rsidRPr="00421862" w:rsidRDefault="002A43B8" w:rsidP="006B6E17">
            <w:pPr>
              <w:autoSpaceDE w:val="0"/>
              <w:autoSpaceDN w:val="0"/>
              <w:adjustRightInd w:val="0"/>
              <w:rPr>
                <w:rFonts w:cs="Arial"/>
                <w:b/>
                <w:bCs/>
                <w:szCs w:val="22"/>
                <w:lang w:val="id-ID"/>
              </w:rPr>
            </w:pPr>
            <w:r w:rsidRPr="00421862">
              <w:rPr>
                <w:rFonts w:cs="Arial"/>
                <w:b/>
                <w:bCs/>
                <w:szCs w:val="22"/>
                <w:lang w:val="id-ID"/>
              </w:rPr>
              <w:t>Analisis risiko/manfaat</w:t>
            </w:r>
          </w:p>
          <w:p w14:paraId="064E1CA1" w14:textId="77777777" w:rsidR="00AD43F6" w:rsidRPr="00421862" w:rsidRDefault="002A43B8" w:rsidP="00AD43F6">
            <w:pPr>
              <w:autoSpaceDE w:val="0"/>
              <w:autoSpaceDN w:val="0"/>
              <w:adjustRightInd w:val="0"/>
              <w:rPr>
                <w:rFonts w:cs="Arial"/>
                <w:szCs w:val="22"/>
                <w:lang w:val="id-ID"/>
              </w:rPr>
            </w:pPr>
            <w:r w:rsidRPr="00421862">
              <w:rPr>
                <w:rFonts w:cs="Arial"/>
                <w:szCs w:val="22"/>
                <w:lang w:val="id-ID"/>
              </w:rPr>
              <w:t xml:space="preserve">Jika residu risiko risiko dinilai tidak dapat diterima menggunakan kriteria yang ditetapkan dalam rencana manajemen risiko dan kendali risiko selanjutnya tidak dapat dipraktekkan, maka </w:t>
            </w:r>
            <w:r w:rsidR="00421862" w:rsidRPr="00D86249">
              <w:rPr>
                <w:rFonts w:cs="Arial"/>
                <w:szCs w:val="22"/>
                <w:lang w:val="id-ID"/>
              </w:rPr>
              <w:t xml:space="preserve"> PT. Chitose  </w:t>
            </w:r>
            <w:r w:rsidR="00421862">
              <w:rPr>
                <w:rFonts w:cs="Arial"/>
                <w:szCs w:val="22"/>
                <w:lang w:val="id-ID"/>
              </w:rPr>
              <w:t xml:space="preserve">Internasional Tbk,  boleh </w:t>
            </w:r>
            <w:r w:rsidRPr="00421862">
              <w:rPr>
                <w:rFonts w:cs="Arial"/>
                <w:szCs w:val="22"/>
                <w:lang w:val="id-ID"/>
              </w:rPr>
              <w:t>mengumpulkan dan meninjau ulang data dan literatur untuk menentukan apakah manfaat medis dari maksud penggunaan menjadi lebih besar dari residu risiko .</w:t>
            </w:r>
          </w:p>
          <w:p w14:paraId="7DAD091A" w14:textId="77777777" w:rsidR="00AD43F6" w:rsidRPr="00421862" w:rsidRDefault="002A43B8" w:rsidP="00AD43F6">
            <w:pPr>
              <w:autoSpaceDE w:val="0"/>
              <w:autoSpaceDN w:val="0"/>
              <w:adjustRightInd w:val="0"/>
              <w:rPr>
                <w:rFonts w:cs="Arial"/>
                <w:b/>
                <w:bCs/>
                <w:szCs w:val="22"/>
                <w:lang w:val="id-ID"/>
              </w:rPr>
            </w:pPr>
            <w:r w:rsidRPr="00421862">
              <w:rPr>
                <w:rFonts w:cs="Arial"/>
                <w:b/>
                <w:bCs/>
                <w:szCs w:val="22"/>
                <w:lang w:val="id-ID"/>
              </w:rPr>
              <w:t>Kelengkapan kendali risiko</w:t>
            </w:r>
          </w:p>
          <w:p w14:paraId="7243289F" w14:textId="77777777" w:rsidR="00C7418B" w:rsidRPr="00421862" w:rsidRDefault="002A43B8" w:rsidP="00AD43F6">
            <w:pPr>
              <w:autoSpaceDE w:val="0"/>
              <w:autoSpaceDN w:val="0"/>
              <w:adjustRightInd w:val="0"/>
              <w:rPr>
                <w:rFonts w:cs="Arial"/>
                <w:szCs w:val="22"/>
                <w:lang w:val="id-ID"/>
              </w:rPr>
            </w:pPr>
            <w:r w:rsidRPr="00421862">
              <w:rPr>
                <w:rFonts w:cs="Arial"/>
                <w:szCs w:val="22"/>
                <w:lang w:val="id-ID"/>
              </w:rPr>
              <w:t xml:space="preserve">PT. Chitose  Internasional Tbk, </w:t>
            </w:r>
            <w:r w:rsidR="00AD43F6" w:rsidRPr="00421862">
              <w:rPr>
                <w:rFonts w:cs="Arial"/>
                <w:szCs w:val="22"/>
                <w:lang w:val="id-ID"/>
              </w:rPr>
              <w:t xml:space="preserve"> harus menjamin bahwa risiko dari semua situasi berbahaya yang teridentifikasi telah dipertimbangkan. Hasil kegiatan ini harus direkam dalam berkas manajemen risiko .</w:t>
            </w:r>
            <w:r w:rsidRPr="00421862">
              <w:rPr>
                <w:rFonts w:cs="Arial"/>
                <w:szCs w:val="22"/>
                <w:lang w:val="id-ID"/>
              </w:rPr>
              <w:t>.</w:t>
            </w:r>
          </w:p>
          <w:p w14:paraId="157A5779" w14:textId="77777777" w:rsidR="00AD43F6" w:rsidRPr="00421862" w:rsidRDefault="002A43B8" w:rsidP="00C7418B">
            <w:pPr>
              <w:autoSpaceDE w:val="0"/>
              <w:autoSpaceDN w:val="0"/>
              <w:adjustRightInd w:val="0"/>
              <w:rPr>
                <w:rFonts w:cs="Arial"/>
                <w:b/>
                <w:bCs/>
                <w:szCs w:val="22"/>
                <w:lang w:val="id-ID"/>
              </w:rPr>
            </w:pPr>
            <w:r w:rsidRPr="00421862">
              <w:rPr>
                <w:rFonts w:cs="Arial"/>
                <w:b/>
                <w:bCs/>
                <w:szCs w:val="22"/>
                <w:lang w:val="id-ID"/>
              </w:rPr>
              <w:t>Evaluasi keberterimaan seluruh residu risiko</w:t>
            </w:r>
          </w:p>
          <w:p w14:paraId="117A6C3D" w14:textId="77777777" w:rsidR="007D107D" w:rsidRPr="00AD43F6" w:rsidRDefault="002A43B8" w:rsidP="00AD43F6">
            <w:pPr>
              <w:autoSpaceDE w:val="0"/>
              <w:autoSpaceDN w:val="0"/>
              <w:adjustRightInd w:val="0"/>
              <w:rPr>
                <w:rFonts w:ascii="ArialMT" w:hAnsi="ArialMT" w:cs="ArialMT"/>
                <w:szCs w:val="22"/>
                <w:lang w:val="id-ID"/>
              </w:rPr>
            </w:pPr>
            <w:r w:rsidRPr="00421862">
              <w:rPr>
                <w:rFonts w:cs="Arial"/>
                <w:szCs w:val="22"/>
                <w:lang w:val="id-ID"/>
              </w:rPr>
              <w:t>Setelah semua tindakan kenda</w:t>
            </w:r>
            <w:r w:rsidR="00421862" w:rsidRPr="00421862">
              <w:rPr>
                <w:rFonts w:cs="Arial"/>
                <w:szCs w:val="22"/>
                <w:lang w:val="id-ID"/>
              </w:rPr>
              <w:t xml:space="preserve">li risiko diimplementasikan dan </w:t>
            </w:r>
            <w:r w:rsidRPr="00421862">
              <w:rPr>
                <w:rFonts w:cs="Arial"/>
                <w:szCs w:val="22"/>
                <w:lang w:val="id-ID"/>
              </w:rPr>
              <w:t xml:space="preserve">diverifikasi, </w:t>
            </w:r>
            <w:r w:rsidR="00421862" w:rsidRPr="00421862">
              <w:rPr>
                <w:rFonts w:cs="Arial"/>
                <w:szCs w:val="22"/>
                <w:lang w:val="id-ID"/>
              </w:rPr>
              <w:t xml:space="preserve"> PT. Chitose  Internasional Tbk, </w:t>
            </w:r>
            <w:r w:rsidRPr="00421862">
              <w:rPr>
                <w:rFonts w:cs="Arial"/>
                <w:szCs w:val="22"/>
                <w:lang w:val="id-ID"/>
              </w:rPr>
              <w:t>harus memutuskan apakah seluruh residu risiko yang dimiliki oleh alat kesehatan dapat diteriman dengan menggunakan kriteria yang didefinisikan di dalam rencana manajemen risiko</w:t>
            </w:r>
            <w:r w:rsidR="00401C9A" w:rsidRPr="00421862">
              <w:rPr>
                <w:rFonts w:cs="Arial"/>
                <w:szCs w:val="22"/>
                <w:lang w:val="id-ID"/>
              </w:rPr>
              <w:t xml:space="preserve"> dilakukan maksimal setiap satu tahun sekali</w:t>
            </w:r>
            <w:r w:rsidRPr="00421862">
              <w:rPr>
                <w:rFonts w:cs="Arial"/>
                <w:szCs w:val="22"/>
                <w:lang w:val="id-ID"/>
              </w:rPr>
              <w:t>.</w:t>
            </w:r>
          </w:p>
        </w:tc>
      </w:tr>
      <w:tr w:rsidR="000B1F38" w14:paraId="62B7A5A7" w14:textId="77777777" w:rsidTr="005B5957">
        <w:trPr>
          <w:cantSplit/>
        </w:trPr>
        <w:tc>
          <w:tcPr>
            <w:tcW w:w="423" w:type="dxa"/>
          </w:tcPr>
          <w:p w14:paraId="62629D26" w14:textId="77777777" w:rsidR="00AD6391" w:rsidRDefault="002A43B8" w:rsidP="0013300A">
            <w:pPr>
              <w:tabs>
                <w:tab w:val="left" w:pos="426"/>
              </w:tabs>
              <w:rPr>
                <w:b/>
                <w:color w:val="000000"/>
              </w:rPr>
            </w:pPr>
            <w:r>
              <w:rPr>
                <w:b/>
                <w:color w:val="000000"/>
              </w:rPr>
              <w:t>5.</w:t>
            </w:r>
          </w:p>
        </w:tc>
        <w:tc>
          <w:tcPr>
            <w:tcW w:w="9929" w:type="dxa"/>
            <w:gridSpan w:val="9"/>
          </w:tcPr>
          <w:p w14:paraId="7C339A69" w14:textId="77777777" w:rsidR="00AD6391" w:rsidRDefault="002A43B8" w:rsidP="00C267BD">
            <w:pPr>
              <w:pStyle w:val="Heading1"/>
              <w:tabs>
                <w:tab w:val="left" w:pos="270"/>
              </w:tabs>
              <w:ind w:left="-108" w:firstLine="3"/>
              <w:jc w:val="left"/>
            </w:pPr>
            <w:r>
              <w:t>TANGGUNG JAWAB</w:t>
            </w:r>
          </w:p>
        </w:tc>
      </w:tr>
      <w:tr w:rsidR="000B1F38" w:rsidRPr="00F25CB5" w14:paraId="717A2DC1" w14:textId="77777777" w:rsidTr="005B5957">
        <w:trPr>
          <w:gridAfter w:val="1"/>
          <w:wAfter w:w="157" w:type="dxa"/>
        </w:trPr>
        <w:tc>
          <w:tcPr>
            <w:tcW w:w="423" w:type="dxa"/>
          </w:tcPr>
          <w:p w14:paraId="3A5AED15" w14:textId="77777777" w:rsidR="00AD6391" w:rsidRDefault="00AD6391" w:rsidP="0013300A">
            <w:pPr>
              <w:tabs>
                <w:tab w:val="left" w:pos="426"/>
              </w:tabs>
              <w:jc w:val="both"/>
              <w:rPr>
                <w:b/>
                <w:color w:val="000000"/>
              </w:rPr>
            </w:pPr>
          </w:p>
        </w:tc>
        <w:tc>
          <w:tcPr>
            <w:tcW w:w="569" w:type="dxa"/>
          </w:tcPr>
          <w:p w14:paraId="4D460A4E" w14:textId="77777777" w:rsidR="00AD6391" w:rsidRDefault="002A43B8" w:rsidP="0013300A">
            <w:pPr>
              <w:tabs>
                <w:tab w:val="left" w:pos="426"/>
              </w:tabs>
              <w:ind w:left="-108" w:right="-109"/>
              <w:rPr>
                <w:b/>
                <w:color w:val="000000"/>
              </w:rPr>
            </w:pPr>
            <w:r>
              <w:rPr>
                <w:b/>
                <w:color w:val="000000"/>
              </w:rPr>
              <w:t>5.1.</w:t>
            </w:r>
          </w:p>
        </w:tc>
        <w:tc>
          <w:tcPr>
            <w:tcW w:w="9203" w:type="dxa"/>
            <w:gridSpan w:val="7"/>
          </w:tcPr>
          <w:p w14:paraId="13063DB6" w14:textId="77777777" w:rsidR="00AD6391" w:rsidRPr="00752D15" w:rsidRDefault="002A43B8" w:rsidP="0013300A">
            <w:pPr>
              <w:ind w:left="-107"/>
              <w:jc w:val="both"/>
              <w:rPr>
                <w:rFonts w:cs="Arial"/>
                <w:b/>
                <w:szCs w:val="22"/>
                <w:lang w:val="de-DE"/>
              </w:rPr>
            </w:pPr>
            <w:r w:rsidRPr="003E0881">
              <w:rPr>
                <w:rFonts w:cs="Arial"/>
                <w:b/>
                <w:szCs w:val="22"/>
                <w:lang w:val="id-ID"/>
              </w:rPr>
              <w:t>Direktur (Top Manajemen),</w:t>
            </w:r>
            <w:r w:rsidRPr="003E0881">
              <w:rPr>
                <w:rFonts w:cs="Arial"/>
                <w:szCs w:val="22"/>
                <w:lang w:val="id-ID"/>
              </w:rPr>
              <w:t xml:space="preserve"> Bertanggung jawab dalam :</w:t>
            </w:r>
            <w:r w:rsidRPr="00752D15">
              <w:rPr>
                <w:rFonts w:cs="Arial"/>
                <w:szCs w:val="22"/>
                <w:lang w:val="de-DE"/>
              </w:rPr>
              <w:t>:</w:t>
            </w:r>
          </w:p>
        </w:tc>
      </w:tr>
      <w:tr w:rsidR="000B1F38" w:rsidRPr="00F25CB5" w14:paraId="42D4E7AD" w14:textId="77777777" w:rsidTr="005B5957">
        <w:trPr>
          <w:gridAfter w:val="4"/>
          <w:wAfter w:w="723" w:type="dxa"/>
        </w:trPr>
        <w:tc>
          <w:tcPr>
            <w:tcW w:w="423" w:type="dxa"/>
          </w:tcPr>
          <w:p w14:paraId="773A3F9E" w14:textId="77777777" w:rsidR="00AD6391" w:rsidRPr="003E0881" w:rsidRDefault="00AD6391" w:rsidP="0013300A">
            <w:pPr>
              <w:tabs>
                <w:tab w:val="left" w:pos="426"/>
              </w:tabs>
              <w:jc w:val="both"/>
              <w:rPr>
                <w:b/>
                <w:color w:val="000000"/>
                <w:lang w:val="id-ID"/>
              </w:rPr>
            </w:pPr>
          </w:p>
        </w:tc>
        <w:tc>
          <w:tcPr>
            <w:tcW w:w="569" w:type="dxa"/>
          </w:tcPr>
          <w:p w14:paraId="10A79001" w14:textId="77777777" w:rsidR="00AD6391" w:rsidRPr="00752D15" w:rsidRDefault="00AD6391" w:rsidP="0013300A">
            <w:pPr>
              <w:tabs>
                <w:tab w:val="left" w:pos="426"/>
              </w:tabs>
              <w:ind w:left="-108" w:right="-109"/>
              <w:rPr>
                <w:b/>
                <w:color w:val="000000"/>
                <w:lang w:val="de-DE"/>
              </w:rPr>
            </w:pPr>
          </w:p>
        </w:tc>
        <w:tc>
          <w:tcPr>
            <w:tcW w:w="568" w:type="dxa"/>
          </w:tcPr>
          <w:p w14:paraId="074C36BB" w14:textId="77777777" w:rsidR="00AD6391" w:rsidRPr="00C267BD" w:rsidRDefault="002A43B8" w:rsidP="00C267BD">
            <w:pPr>
              <w:pStyle w:val="Heading1"/>
              <w:ind w:left="323" w:right="-113" w:hanging="431"/>
              <w:rPr>
                <w:sz w:val="22"/>
                <w:szCs w:val="22"/>
              </w:rPr>
            </w:pPr>
            <w:r w:rsidRPr="00C267BD">
              <w:rPr>
                <w:sz w:val="22"/>
                <w:szCs w:val="22"/>
              </w:rPr>
              <w:t>5.1.1.</w:t>
            </w:r>
          </w:p>
        </w:tc>
        <w:tc>
          <w:tcPr>
            <w:tcW w:w="8069" w:type="dxa"/>
            <w:gridSpan w:val="3"/>
          </w:tcPr>
          <w:p w14:paraId="11DC5889" w14:textId="77777777" w:rsidR="003E0881" w:rsidRPr="00421862" w:rsidRDefault="002A43B8" w:rsidP="00421862">
            <w:pPr>
              <w:autoSpaceDE w:val="0"/>
              <w:autoSpaceDN w:val="0"/>
              <w:adjustRightInd w:val="0"/>
              <w:rPr>
                <w:rFonts w:cs="Arial"/>
                <w:szCs w:val="22"/>
                <w:lang w:val="id-ID"/>
              </w:rPr>
            </w:pPr>
            <w:r w:rsidRPr="00421862">
              <w:rPr>
                <w:rFonts w:cs="Arial"/>
                <w:szCs w:val="22"/>
                <w:lang w:val="id-ID"/>
              </w:rPr>
              <w:t>mendefinisikan dan mendokumentasikan kebijakan untuk menentukan kriteria</w:t>
            </w:r>
          </w:p>
          <w:p w14:paraId="4D3D46E0" w14:textId="77777777" w:rsidR="00AD6391" w:rsidRPr="00421862" w:rsidRDefault="002A43B8" w:rsidP="00421862">
            <w:pPr>
              <w:autoSpaceDE w:val="0"/>
              <w:autoSpaceDN w:val="0"/>
              <w:adjustRightInd w:val="0"/>
              <w:rPr>
                <w:rFonts w:cs="Arial"/>
                <w:szCs w:val="22"/>
                <w:lang w:val="id-ID"/>
              </w:rPr>
            </w:pPr>
            <w:r w:rsidRPr="00421862">
              <w:rPr>
                <w:rFonts w:cs="Arial"/>
                <w:szCs w:val="22"/>
                <w:lang w:val="id-ID"/>
              </w:rPr>
              <w:t xml:space="preserve">keberterimaan risiko, kebijakan ini harus menjamin bahwa kriteria didasari pada regulasi nasional atau regional yang dapat diterapkan dan standar internasional </w:t>
            </w:r>
            <w:r w:rsidRPr="00421862">
              <w:rPr>
                <w:rFonts w:cs="Arial"/>
                <w:szCs w:val="22"/>
                <w:lang w:val="id-ID"/>
              </w:rPr>
              <w:lastRenderedPageBreak/>
              <w:t>yang terkait, dan memperhitungkan informasi yang tersedia seperti kondisi yang diterima secara umum dengan memperhatikan pendapat pemangku kepentingan.</w:t>
            </w:r>
          </w:p>
        </w:tc>
      </w:tr>
      <w:tr w:rsidR="000B1F38" w14:paraId="17F4B5A6" w14:textId="77777777" w:rsidTr="005B5957">
        <w:trPr>
          <w:gridAfter w:val="4"/>
          <w:wAfter w:w="723" w:type="dxa"/>
        </w:trPr>
        <w:tc>
          <w:tcPr>
            <w:tcW w:w="423" w:type="dxa"/>
          </w:tcPr>
          <w:p w14:paraId="7CC8ABB0" w14:textId="77777777" w:rsidR="00AD6391" w:rsidRPr="00752D15" w:rsidRDefault="00AD6391" w:rsidP="0013300A">
            <w:pPr>
              <w:tabs>
                <w:tab w:val="left" w:pos="426"/>
              </w:tabs>
              <w:jc w:val="both"/>
              <w:rPr>
                <w:b/>
                <w:color w:val="000000"/>
                <w:lang w:val="id-ID"/>
              </w:rPr>
            </w:pPr>
          </w:p>
        </w:tc>
        <w:tc>
          <w:tcPr>
            <w:tcW w:w="569" w:type="dxa"/>
          </w:tcPr>
          <w:p w14:paraId="396F88F5" w14:textId="77777777" w:rsidR="00AD6391" w:rsidRPr="00752D15" w:rsidRDefault="00AD6391" w:rsidP="0013300A">
            <w:pPr>
              <w:tabs>
                <w:tab w:val="left" w:pos="426"/>
              </w:tabs>
              <w:ind w:left="-108" w:right="-109"/>
              <w:rPr>
                <w:b/>
                <w:color w:val="000000"/>
                <w:lang w:val="id-ID"/>
              </w:rPr>
            </w:pPr>
          </w:p>
        </w:tc>
        <w:tc>
          <w:tcPr>
            <w:tcW w:w="568" w:type="dxa"/>
          </w:tcPr>
          <w:p w14:paraId="06E5E8F6" w14:textId="77777777" w:rsidR="00AD6391" w:rsidRPr="00C267BD" w:rsidRDefault="002A43B8" w:rsidP="00C267BD">
            <w:pPr>
              <w:pStyle w:val="Heading1"/>
              <w:ind w:left="323" w:right="-227" w:hanging="431"/>
              <w:jc w:val="left"/>
              <w:rPr>
                <w:sz w:val="22"/>
                <w:szCs w:val="22"/>
              </w:rPr>
            </w:pPr>
            <w:r w:rsidRPr="00C267BD">
              <w:rPr>
                <w:sz w:val="22"/>
                <w:szCs w:val="22"/>
              </w:rPr>
              <w:t>5.1.2.</w:t>
            </w:r>
          </w:p>
        </w:tc>
        <w:tc>
          <w:tcPr>
            <w:tcW w:w="8069" w:type="dxa"/>
            <w:gridSpan w:val="3"/>
          </w:tcPr>
          <w:p w14:paraId="3D26E38F" w14:textId="77777777" w:rsidR="00AD6391" w:rsidRPr="00421862" w:rsidRDefault="002A43B8" w:rsidP="00421862">
            <w:pPr>
              <w:autoSpaceDE w:val="0"/>
              <w:autoSpaceDN w:val="0"/>
              <w:adjustRightInd w:val="0"/>
              <w:rPr>
                <w:rFonts w:cs="Arial"/>
                <w:szCs w:val="22"/>
                <w:lang w:val="id-ID"/>
              </w:rPr>
            </w:pPr>
            <w:r w:rsidRPr="00421862">
              <w:rPr>
                <w:rFonts w:cs="Arial"/>
                <w:szCs w:val="22"/>
                <w:lang w:val="id-ID"/>
              </w:rPr>
              <w:t>meninjau ulang kesesuaian proses manajemen risiko pada interval terencana untuk menjamin keberlanjutan efektivitas proses manajemen risiko, ketersediaan sumber daya yang memadai dan dokumen setiap keputusan dan tindakan yang diambil; jika pabrikanan memiliki sistem manajemen mutu, tinjau ulang ini harus menjadi bagian dari tinjau ulang sistem manajemen mutu.</w:t>
            </w:r>
          </w:p>
        </w:tc>
      </w:tr>
      <w:tr w:rsidR="000B1F38" w14:paraId="2D80B499" w14:textId="77777777" w:rsidTr="005B5957">
        <w:trPr>
          <w:gridAfter w:val="1"/>
          <w:wAfter w:w="157" w:type="dxa"/>
        </w:trPr>
        <w:tc>
          <w:tcPr>
            <w:tcW w:w="423" w:type="dxa"/>
          </w:tcPr>
          <w:p w14:paraId="21E96CD6" w14:textId="77777777" w:rsidR="00AD6391" w:rsidRDefault="00AD6391" w:rsidP="0013300A">
            <w:pPr>
              <w:tabs>
                <w:tab w:val="left" w:pos="426"/>
              </w:tabs>
              <w:jc w:val="both"/>
              <w:rPr>
                <w:b/>
                <w:color w:val="000000"/>
              </w:rPr>
            </w:pPr>
          </w:p>
        </w:tc>
        <w:tc>
          <w:tcPr>
            <w:tcW w:w="569" w:type="dxa"/>
          </w:tcPr>
          <w:p w14:paraId="130104D1" w14:textId="77777777" w:rsidR="00AD6391" w:rsidRDefault="00AD6391" w:rsidP="0013300A">
            <w:pPr>
              <w:tabs>
                <w:tab w:val="left" w:pos="426"/>
              </w:tabs>
              <w:ind w:left="-108" w:right="-109"/>
              <w:rPr>
                <w:b/>
                <w:color w:val="000000"/>
              </w:rPr>
            </w:pPr>
          </w:p>
        </w:tc>
        <w:tc>
          <w:tcPr>
            <w:tcW w:w="9203" w:type="dxa"/>
            <w:gridSpan w:val="7"/>
          </w:tcPr>
          <w:p w14:paraId="29228CCF" w14:textId="77777777" w:rsidR="00AD6391" w:rsidRDefault="00AD6391" w:rsidP="0013300A">
            <w:pPr>
              <w:pStyle w:val="Heading1"/>
            </w:pPr>
          </w:p>
        </w:tc>
      </w:tr>
      <w:tr w:rsidR="000B1F38" w14:paraId="2DE5AE21" w14:textId="77777777" w:rsidTr="005B5957">
        <w:trPr>
          <w:gridAfter w:val="1"/>
          <w:wAfter w:w="157" w:type="dxa"/>
        </w:trPr>
        <w:tc>
          <w:tcPr>
            <w:tcW w:w="423" w:type="dxa"/>
          </w:tcPr>
          <w:p w14:paraId="3D9D0B6D" w14:textId="77777777" w:rsidR="00AD6391" w:rsidRDefault="00AD6391" w:rsidP="0013300A">
            <w:pPr>
              <w:tabs>
                <w:tab w:val="left" w:pos="426"/>
              </w:tabs>
              <w:jc w:val="both"/>
              <w:rPr>
                <w:b/>
                <w:color w:val="000000"/>
              </w:rPr>
            </w:pPr>
          </w:p>
        </w:tc>
        <w:tc>
          <w:tcPr>
            <w:tcW w:w="569" w:type="dxa"/>
          </w:tcPr>
          <w:p w14:paraId="4CCC3721" w14:textId="77777777" w:rsidR="00AD6391" w:rsidRDefault="002A43B8" w:rsidP="0013300A">
            <w:pPr>
              <w:tabs>
                <w:tab w:val="left" w:pos="426"/>
              </w:tabs>
              <w:ind w:left="-108" w:right="-109"/>
              <w:rPr>
                <w:b/>
                <w:color w:val="000000"/>
              </w:rPr>
            </w:pPr>
            <w:r>
              <w:rPr>
                <w:b/>
                <w:color w:val="000000"/>
              </w:rPr>
              <w:t>5.2.</w:t>
            </w:r>
          </w:p>
        </w:tc>
        <w:tc>
          <w:tcPr>
            <w:tcW w:w="9203" w:type="dxa"/>
            <w:gridSpan w:val="7"/>
          </w:tcPr>
          <w:p w14:paraId="516BC15B" w14:textId="77777777" w:rsidR="00AD6391" w:rsidRDefault="002A43B8" w:rsidP="00C267BD">
            <w:pPr>
              <w:pStyle w:val="Heading1"/>
              <w:ind w:left="-106" w:hanging="1"/>
              <w:jc w:val="left"/>
            </w:pPr>
            <w:r>
              <w:t xml:space="preserve">Manager, </w:t>
            </w:r>
            <w:proofErr w:type="spellStart"/>
            <w:r w:rsidRPr="00A24DF8">
              <w:rPr>
                <w:b w:val="0"/>
              </w:rPr>
              <w:t>bertanggung</w:t>
            </w:r>
            <w:proofErr w:type="spellEnd"/>
            <w:r w:rsidRPr="00A24DF8">
              <w:rPr>
                <w:b w:val="0"/>
              </w:rPr>
              <w:t xml:space="preserve"> </w:t>
            </w:r>
            <w:proofErr w:type="spellStart"/>
            <w:r w:rsidRPr="00A24DF8">
              <w:rPr>
                <w:b w:val="0"/>
              </w:rPr>
              <w:t>jawab</w:t>
            </w:r>
            <w:proofErr w:type="spellEnd"/>
            <w:r w:rsidRPr="00A24DF8">
              <w:rPr>
                <w:b w:val="0"/>
              </w:rPr>
              <w:t xml:space="preserve"> </w:t>
            </w:r>
            <w:proofErr w:type="spellStart"/>
            <w:r w:rsidRPr="00A24DF8">
              <w:rPr>
                <w:b w:val="0"/>
              </w:rPr>
              <w:t>dalam</w:t>
            </w:r>
            <w:proofErr w:type="spellEnd"/>
            <w:r w:rsidRPr="00A24DF8">
              <w:rPr>
                <w:b w:val="0"/>
              </w:rPr>
              <w:t xml:space="preserve"> ::</w:t>
            </w:r>
          </w:p>
        </w:tc>
      </w:tr>
      <w:tr w:rsidR="000B1F38" w:rsidRPr="00F25CB5" w14:paraId="0AD6EA83" w14:textId="77777777" w:rsidTr="005B5957">
        <w:trPr>
          <w:gridAfter w:val="1"/>
          <w:wAfter w:w="157" w:type="dxa"/>
        </w:trPr>
        <w:tc>
          <w:tcPr>
            <w:tcW w:w="423" w:type="dxa"/>
          </w:tcPr>
          <w:p w14:paraId="5F55FB4F" w14:textId="77777777" w:rsidR="00AD6391" w:rsidRDefault="00AD6391" w:rsidP="0013300A">
            <w:pPr>
              <w:tabs>
                <w:tab w:val="left" w:pos="426"/>
              </w:tabs>
              <w:jc w:val="both"/>
              <w:rPr>
                <w:b/>
                <w:color w:val="000000"/>
              </w:rPr>
            </w:pPr>
          </w:p>
        </w:tc>
        <w:tc>
          <w:tcPr>
            <w:tcW w:w="569" w:type="dxa"/>
          </w:tcPr>
          <w:p w14:paraId="0096DEF1" w14:textId="77777777" w:rsidR="00AD6391" w:rsidRDefault="00AD6391" w:rsidP="0013300A">
            <w:pPr>
              <w:tabs>
                <w:tab w:val="left" w:pos="426"/>
              </w:tabs>
              <w:ind w:left="-108" w:right="-109"/>
              <w:rPr>
                <w:b/>
                <w:color w:val="000000"/>
              </w:rPr>
            </w:pPr>
          </w:p>
        </w:tc>
        <w:tc>
          <w:tcPr>
            <w:tcW w:w="568" w:type="dxa"/>
          </w:tcPr>
          <w:p w14:paraId="36F383D7" w14:textId="77777777" w:rsidR="00AD6391" w:rsidRPr="00C267BD" w:rsidRDefault="002A43B8" w:rsidP="00C267BD">
            <w:pPr>
              <w:pStyle w:val="Heading1"/>
              <w:ind w:left="176" w:right="-170" w:hanging="284"/>
              <w:jc w:val="left"/>
              <w:rPr>
                <w:sz w:val="22"/>
                <w:szCs w:val="22"/>
                <w:lang w:val="id-ID"/>
              </w:rPr>
            </w:pPr>
            <w:r w:rsidRPr="00C267BD">
              <w:rPr>
                <w:sz w:val="22"/>
                <w:szCs w:val="22"/>
              </w:rPr>
              <w:t>5.2.1.</w:t>
            </w:r>
          </w:p>
          <w:p w14:paraId="3715A31A" w14:textId="77777777" w:rsidR="00A24DF8" w:rsidRPr="00C267BD" w:rsidRDefault="00A24DF8" w:rsidP="00C267BD">
            <w:pPr>
              <w:ind w:left="176" w:right="-170" w:hanging="284"/>
              <w:rPr>
                <w:rFonts w:cs="Arial"/>
                <w:szCs w:val="22"/>
                <w:lang w:val="id-ID"/>
              </w:rPr>
            </w:pPr>
          </w:p>
          <w:p w14:paraId="541EF323" w14:textId="77777777" w:rsidR="00A24DF8" w:rsidRPr="00C267BD" w:rsidRDefault="002A43B8" w:rsidP="00C267BD">
            <w:pPr>
              <w:ind w:left="176" w:right="-170" w:hanging="284"/>
              <w:rPr>
                <w:rFonts w:cs="Arial"/>
                <w:szCs w:val="22"/>
                <w:lang w:val="id-ID"/>
              </w:rPr>
            </w:pPr>
            <w:r w:rsidRPr="00C267BD">
              <w:rPr>
                <w:rFonts w:cs="Arial"/>
                <w:b/>
                <w:szCs w:val="22"/>
                <w:lang w:val="id-ID"/>
              </w:rPr>
              <w:t>5.2.2</w:t>
            </w:r>
            <w:r w:rsidRPr="00C267BD">
              <w:rPr>
                <w:rFonts w:cs="Arial"/>
                <w:szCs w:val="22"/>
                <w:lang w:val="id-ID"/>
              </w:rPr>
              <w:t>.</w:t>
            </w:r>
          </w:p>
        </w:tc>
        <w:tc>
          <w:tcPr>
            <w:tcW w:w="8635" w:type="dxa"/>
            <w:gridSpan w:val="6"/>
          </w:tcPr>
          <w:p w14:paraId="426265A0" w14:textId="77777777" w:rsidR="00AD6391" w:rsidRDefault="002A43B8" w:rsidP="00C267BD">
            <w:pPr>
              <w:pStyle w:val="Heading1"/>
              <w:ind w:left="0" w:firstLine="0"/>
              <w:jc w:val="left"/>
              <w:rPr>
                <w:b w:val="0"/>
                <w:lang w:val="id-ID"/>
              </w:rPr>
            </w:pPr>
            <w:r w:rsidRPr="00A24DF8">
              <w:rPr>
                <w:b w:val="0"/>
                <w:lang w:val="id-ID"/>
              </w:rPr>
              <w:t>Menentukan skala prioritas dan m</w:t>
            </w:r>
            <w:r w:rsidRPr="00752D15">
              <w:rPr>
                <w:b w:val="0"/>
                <w:lang w:val="id-ID"/>
              </w:rPr>
              <w:t>emastikan proses kegiatan yang berpengaruh pada mutu kinerja bagian teridentifikasi dan sudah dibuat analisa resikonya</w:t>
            </w:r>
          </w:p>
          <w:p w14:paraId="53E171C8" w14:textId="77777777" w:rsidR="00A24DF8" w:rsidRPr="00A24DF8" w:rsidRDefault="002A43B8" w:rsidP="00C267BD">
            <w:pPr>
              <w:rPr>
                <w:rFonts w:cs="Arial"/>
                <w:szCs w:val="22"/>
                <w:lang w:val="id-ID"/>
              </w:rPr>
            </w:pPr>
            <w:r w:rsidRPr="00752D15">
              <w:rPr>
                <w:rFonts w:cs="Arial"/>
                <w:szCs w:val="22"/>
                <w:lang w:val="id-ID"/>
              </w:rPr>
              <w:t>Memastikan bahwa hasil dari analisa resiko sudah dibuat rencana pengendaliannya dan sudah ditetapkan seberapa besar target pencapaian yang diharapkan</w:t>
            </w:r>
          </w:p>
        </w:tc>
      </w:tr>
      <w:tr w:rsidR="000B1F38" w:rsidRPr="00F25CB5" w14:paraId="6C748CF9" w14:textId="77777777" w:rsidTr="005B5957">
        <w:trPr>
          <w:gridAfter w:val="1"/>
          <w:wAfter w:w="157" w:type="dxa"/>
          <w:cantSplit/>
        </w:trPr>
        <w:tc>
          <w:tcPr>
            <w:tcW w:w="423" w:type="dxa"/>
          </w:tcPr>
          <w:p w14:paraId="71EF69CC" w14:textId="77777777" w:rsidR="00AD6391" w:rsidRPr="00752D15" w:rsidRDefault="00AD6391" w:rsidP="0013300A">
            <w:pPr>
              <w:tabs>
                <w:tab w:val="left" w:pos="426"/>
              </w:tabs>
              <w:jc w:val="both"/>
              <w:rPr>
                <w:b/>
                <w:color w:val="000000"/>
                <w:lang w:val="id-ID"/>
              </w:rPr>
            </w:pPr>
          </w:p>
        </w:tc>
        <w:tc>
          <w:tcPr>
            <w:tcW w:w="569" w:type="dxa"/>
          </w:tcPr>
          <w:p w14:paraId="08BA9885" w14:textId="77777777" w:rsidR="00AD6391" w:rsidRPr="00752D15" w:rsidRDefault="00AD6391" w:rsidP="0013300A">
            <w:pPr>
              <w:tabs>
                <w:tab w:val="left" w:pos="426"/>
              </w:tabs>
              <w:ind w:left="-108" w:right="-109"/>
              <w:rPr>
                <w:b/>
                <w:color w:val="000000"/>
                <w:lang w:val="id-ID"/>
              </w:rPr>
            </w:pPr>
          </w:p>
        </w:tc>
        <w:tc>
          <w:tcPr>
            <w:tcW w:w="568" w:type="dxa"/>
          </w:tcPr>
          <w:p w14:paraId="7979DEE2" w14:textId="77777777" w:rsidR="00AD6391" w:rsidRPr="00752D15" w:rsidRDefault="00AD6391" w:rsidP="00C267BD">
            <w:pPr>
              <w:pStyle w:val="Heading1"/>
              <w:ind w:left="176" w:right="-170" w:hanging="284"/>
              <w:jc w:val="left"/>
              <w:rPr>
                <w:sz w:val="22"/>
                <w:szCs w:val="22"/>
                <w:lang w:val="id-ID"/>
              </w:rPr>
            </w:pPr>
          </w:p>
        </w:tc>
        <w:tc>
          <w:tcPr>
            <w:tcW w:w="8635" w:type="dxa"/>
            <w:gridSpan w:val="6"/>
          </w:tcPr>
          <w:p w14:paraId="5368899F" w14:textId="77777777" w:rsidR="00AD6391" w:rsidRPr="00752D15" w:rsidRDefault="00AD6391" w:rsidP="00421862">
            <w:pPr>
              <w:pStyle w:val="Heading1"/>
              <w:rPr>
                <w:b w:val="0"/>
                <w:lang w:val="id-ID"/>
              </w:rPr>
            </w:pPr>
          </w:p>
        </w:tc>
      </w:tr>
      <w:tr w:rsidR="000B1F38" w:rsidRPr="00F25CB5" w14:paraId="0F76CA18" w14:textId="77777777" w:rsidTr="005B5957">
        <w:trPr>
          <w:gridAfter w:val="1"/>
          <w:wAfter w:w="157" w:type="dxa"/>
          <w:cantSplit/>
        </w:trPr>
        <w:tc>
          <w:tcPr>
            <w:tcW w:w="423" w:type="dxa"/>
          </w:tcPr>
          <w:p w14:paraId="4E512218" w14:textId="77777777" w:rsidR="00AD6391" w:rsidRPr="00752D15" w:rsidRDefault="00AD6391" w:rsidP="0013300A">
            <w:pPr>
              <w:tabs>
                <w:tab w:val="left" w:pos="426"/>
              </w:tabs>
              <w:jc w:val="both"/>
              <w:rPr>
                <w:b/>
                <w:color w:val="000000"/>
                <w:szCs w:val="22"/>
                <w:lang w:val="id-ID"/>
              </w:rPr>
            </w:pPr>
          </w:p>
        </w:tc>
        <w:tc>
          <w:tcPr>
            <w:tcW w:w="569" w:type="dxa"/>
          </w:tcPr>
          <w:p w14:paraId="1995D374" w14:textId="77777777" w:rsidR="00AD6391" w:rsidRPr="00C267BD" w:rsidRDefault="002A43B8" w:rsidP="00C267BD">
            <w:pPr>
              <w:pStyle w:val="Heading1"/>
              <w:tabs>
                <w:tab w:val="left" w:pos="270"/>
              </w:tabs>
              <w:ind w:left="323" w:right="-108" w:hanging="431"/>
              <w:jc w:val="left"/>
              <w:rPr>
                <w:sz w:val="22"/>
                <w:szCs w:val="22"/>
              </w:rPr>
            </w:pPr>
            <w:r w:rsidRPr="00C267BD">
              <w:rPr>
                <w:sz w:val="22"/>
                <w:szCs w:val="22"/>
              </w:rPr>
              <w:t>5.3.</w:t>
            </w:r>
          </w:p>
        </w:tc>
        <w:tc>
          <w:tcPr>
            <w:tcW w:w="9203" w:type="dxa"/>
            <w:gridSpan w:val="7"/>
          </w:tcPr>
          <w:p w14:paraId="23DDCFBA" w14:textId="77777777" w:rsidR="00AD6391" w:rsidRPr="00752D15" w:rsidRDefault="002A43B8" w:rsidP="0013300A">
            <w:pPr>
              <w:pStyle w:val="BodyText2"/>
              <w:ind w:left="-106"/>
              <w:rPr>
                <w:lang w:val="de-DE"/>
              </w:rPr>
            </w:pPr>
            <w:r>
              <w:rPr>
                <w:b/>
                <w:lang w:val="id-ID"/>
              </w:rPr>
              <w:t>Penanggung Jawab Teknis</w:t>
            </w:r>
            <w:r w:rsidRPr="00752D15">
              <w:rPr>
                <w:lang w:val="de-DE"/>
              </w:rPr>
              <w:t>, bertanggung jawab dalam :</w:t>
            </w:r>
          </w:p>
        </w:tc>
      </w:tr>
      <w:tr w:rsidR="000B1F38" w14:paraId="5581FAE1" w14:textId="77777777" w:rsidTr="005B5957">
        <w:trPr>
          <w:gridAfter w:val="1"/>
          <w:wAfter w:w="157" w:type="dxa"/>
        </w:trPr>
        <w:tc>
          <w:tcPr>
            <w:tcW w:w="423" w:type="dxa"/>
          </w:tcPr>
          <w:p w14:paraId="5B33C50C" w14:textId="77777777" w:rsidR="00AD6391" w:rsidRPr="00752D15" w:rsidRDefault="00AD6391" w:rsidP="0013300A">
            <w:pPr>
              <w:tabs>
                <w:tab w:val="left" w:pos="426"/>
              </w:tabs>
              <w:jc w:val="both"/>
              <w:rPr>
                <w:b/>
                <w:color w:val="000000"/>
                <w:lang w:val="de-DE"/>
              </w:rPr>
            </w:pPr>
          </w:p>
        </w:tc>
        <w:tc>
          <w:tcPr>
            <w:tcW w:w="569" w:type="dxa"/>
          </w:tcPr>
          <w:p w14:paraId="6C1B3E64" w14:textId="77777777" w:rsidR="00AD6391" w:rsidRPr="00752D15" w:rsidRDefault="00AD6391" w:rsidP="0013300A">
            <w:pPr>
              <w:pStyle w:val="Heading1"/>
              <w:tabs>
                <w:tab w:val="left" w:pos="270"/>
              </w:tabs>
              <w:ind w:left="-108" w:right="-109"/>
              <w:rPr>
                <w:lang w:val="de-DE"/>
              </w:rPr>
            </w:pPr>
          </w:p>
        </w:tc>
        <w:tc>
          <w:tcPr>
            <w:tcW w:w="568" w:type="dxa"/>
          </w:tcPr>
          <w:p w14:paraId="6C3564C8" w14:textId="77777777" w:rsidR="00AD6391" w:rsidRDefault="002A43B8" w:rsidP="0013300A">
            <w:pPr>
              <w:pStyle w:val="BodyTextIndent2"/>
              <w:tabs>
                <w:tab w:val="clear" w:pos="270"/>
                <w:tab w:val="left" w:pos="128"/>
              </w:tabs>
              <w:ind w:left="-106" w:right="-104"/>
              <w:rPr>
                <w:b/>
              </w:rPr>
            </w:pPr>
            <w:r>
              <w:rPr>
                <w:b/>
              </w:rPr>
              <w:t>5.3.1.</w:t>
            </w:r>
          </w:p>
        </w:tc>
        <w:tc>
          <w:tcPr>
            <w:tcW w:w="8635" w:type="dxa"/>
            <w:gridSpan w:val="6"/>
          </w:tcPr>
          <w:p w14:paraId="57684092" w14:textId="77777777" w:rsidR="00AD6391" w:rsidRDefault="002A43B8" w:rsidP="00421862">
            <w:pPr>
              <w:pStyle w:val="BodyText2"/>
              <w:ind w:left="33"/>
              <w:rPr>
                <w:b/>
              </w:rPr>
            </w:pPr>
            <w:proofErr w:type="spellStart"/>
            <w:r>
              <w:t>Membuat</w:t>
            </w:r>
            <w:proofErr w:type="spellEnd"/>
            <w:r>
              <w:t xml:space="preserve"> </w:t>
            </w:r>
            <w:proofErr w:type="spellStart"/>
            <w:r>
              <w:t>identifikasi</w:t>
            </w:r>
            <w:proofErr w:type="spellEnd"/>
            <w:r>
              <w:t xml:space="preserve"> </w:t>
            </w:r>
            <w:proofErr w:type="spellStart"/>
            <w:r>
              <w:t>terhadap</w:t>
            </w:r>
            <w:proofErr w:type="spellEnd"/>
            <w:r>
              <w:t xml:space="preserve"> </w:t>
            </w:r>
            <w:proofErr w:type="spellStart"/>
            <w:r>
              <w:t>semua</w:t>
            </w:r>
            <w:proofErr w:type="spellEnd"/>
            <w:r>
              <w:t xml:space="preserve"> proses </w:t>
            </w:r>
            <w:proofErr w:type="spellStart"/>
            <w:r>
              <w:t>kerja</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mutu</w:t>
            </w:r>
            <w:proofErr w:type="spellEnd"/>
            <w:r>
              <w:t xml:space="preserve"> </w:t>
            </w:r>
            <w:proofErr w:type="spellStart"/>
            <w:r>
              <w:t>kinerja</w:t>
            </w:r>
            <w:proofErr w:type="spellEnd"/>
            <w:r>
              <w:t xml:space="preserve"> </w:t>
            </w:r>
            <w:proofErr w:type="spellStart"/>
            <w:r>
              <w:t>bagiannya</w:t>
            </w:r>
            <w:proofErr w:type="spellEnd"/>
          </w:p>
        </w:tc>
      </w:tr>
      <w:tr w:rsidR="000B1F38" w14:paraId="0F22F434" w14:textId="77777777" w:rsidTr="005B5957">
        <w:trPr>
          <w:gridAfter w:val="1"/>
          <w:wAfter w:w="157" w:type="dxa"/>
        </w:trPr>
        <w:tc>
          <w:tcPr>
            <w:tcW w:w="423" w:type="dxa"/>
          </w:tcPr>
          <w:p w14:paraId="76825B68" w14:textId="77777777" w:rsidR="00AD6391" w:rsidRDefault="00AD6391" w:rsidP="0013300A">
            <w:pPr>
              <w:tabs>
                <w:tab w:val="left" w:pos="426"/>
              </w:tabs>
              <w:jc w:val="both"/>
              <w:rPr>
                <w:b/>
                <w:color w:val="000000"/>
              </w:rPr>
            </w:pPr>
          </w:p>
        </w:tc>
        <w:tc>
          <w:tcPr>
            <w:tcW w:w="569" w:type="dxa"/>
          </w:tcPr>
          <w:p w14:paraId="01F9A48A" w14:textId="77777777" w:rsidR="00AD6391" w:rsidRDefault="00AD6391" w:rsidP="0013300A">
            <w:pPr>
              <w:pStyle w:val="Heading1"/>
              <w:tabs>
                <w:tab w:val="left" w:pos="270"/>
              </w:tabs>
              <w:ind w:left="-108" w:right="-109"/>
            </w:pPr>
          </w:p>
        </w:tc>
        <w:tc>
          <w:tcPr>
            <w:tcW w:w="568" w:type="dxa"/>
          </w:tcPr>
          <w:p w14:paraId="6129EA11" w14:textId="77777777" w:rsidR="00AD6391" w:rsidRDefault="002A43B8" w:rsidP="0013300A">
            <w:pPr>
              <w:pStyle w:val="BodyTextIndent2"/>
              <w:tabs>
                <w:tab w:val="clear" w:pos="270"/>
              </w:tabs>
              <w:ind w:left="-106" w:right="-104"/>
              <w:rPr>
                <w:b/>
              </w:rPr>
            </w:pPr>
            <w:r>
              <w:rPr>
                <w:b/>
              </w:rPr>
              <w:t>5.3.2.</w:t>
            </w:r>
          </w:p>
        </w:tc>
        <w:tc>
          <w:tcPr>
            <w:tcW w:w="8635" w:type="dxa"/>
            <w:gridSpan w:val="6"/>
          </w:tcPr>
          <w:p w14:paraId="20058744" w14:textId="77777777" w:rsidR="00AD6391" w:rsidRDefault="002A43B8" w:rsidP="00421862">
            <w:pPr>
              <w:pStyle w:val="BodyTextIndent2"/>
              <w:tabs>
                <w:tab w:val="clear" w:pos="270"/>
                <w:tab w:val="left" w:pos="33"/>
              </w:tabs>
              <w:ind w:left="33" w:firstLine="1"/>
            </w:pPr>
            <w:proofErr w:type="spellStart"/>
            <w:r>
              <w:t>Membuat</w:t>
            </w:r>
            <w:proofErr w:type="spellEnd"/>
            <w:r>
              <w:t xml:space="preserve"> </w:t>
            </w:r>
            <w:proofErr w:type="spellStart"/>
            <w:r>
              <w:t>analisa</w:t>
            </w:r>
            <w:proofErr w:type="spellEnd"/>
            <w:r>
              <w:t xml:space="preserve"> </w:t>
            </w:r>
            <w:proofErr w:type="spellStart"/>
            <w:r>
              <w:t>resiko</w:t>
            </w:r>
            <w:proofErr w:type="spellEnd"/>
            <w:r>
              <w:t xml:space="preserve"> </w:t>
            </w:r>
            <w:proofErr w:type="spellStart"/>
            <w:r>
              <w:t>terhadap</w:t>
            </w:r>
            <w:proofErr w:type="spellEnd"/>
            <w:r>
              <w:t xml:space="preserve"> proses </w:t>
            </w:r>
            <w:proofErr w:type="spellStart"/>
            <w:r>
              <w:t>kerja</w:t>
            </w:r>
            <w:proofErr w:type="spellEnd"/>
            <w:r>
              <w:t xml:space="preserve"> </w:t>
            </w:r>
            <w:proofErr w:type="spellStart"/>
            <w:r>
              <w:t>hasil</w:t>
            </w:r>
            <w:proofErr w:type="spellEnd"/>
            <w:r>
              <w:t xml:space="preserve"> </w:t>
            </w:r>
            <w:proofErr w:type="spellStart"/>
            <w:r>
              <w:t>identifikasi</w:t>
            </w:r>
            <w:proofErr w:type="spellEnd"/>
            <w:r>
              <w:t xml:space="preserve"> </w:t>
            </w:r>
            <w:proofErr w:type="spellStart"/>
            <w:r>
              <w:t>serta</w:t>
            </w:r>
            <w:proofErr w:type="spellEnd"/>
            <w:r>
              <w:t xml:space="preserve"> </w:t>
            </w:r>
            <w:proofErr w:type="spellStart"/>
            <w:r>
              <w:t>rencana</w:t>
            </w:r>
            <w:proofErr w:type="spellEnd"/>
            <w:r>
              <w:t xml:space="preserve"> dan target </w:t>
            </w:r>
            <w:proofErr w:type="spellStart"/>
            <w:r>
              <w:t>pengendaliannya</w:t>
            </w:r>
            <w:proofErr w:type="spellEnd"/>
            <w:r>
              <w:rPr>
                <w:lang w:val="id-ID"/>
              </w:rPr>
              <w:t xml:space="preserve"> berdasar pengetahuan yang dimiliki</w:t>
            </w:r>
          </w:p>
        </w:tc>
      </w:tr>
      <w:tr w:rsidR="000B1F38" w14:paraId="3A60AD53" w14:textId="77777777" w:rsidTr="005B5957">
        <w:tc>
          <w:tcPr>
            <w:tcW w:w="423" w:type="dxa"/>
          </w:tcPr>
          <w:p w14:paraId="4AFF20B8" w14:textId="77777777" w:rsidR="00AD6391" w:rsidRDefault="00AD6391" w:rsidP="0013300A">
            <w:pPr>
              <w:tabs>
                <w:tab w:val="left" w:pos="426"/>
              </w:tabs>
              <w:jc w:val="both"/>
              <w:rPr>
                <w:b/>
                <w:color w:val="000000"/>
              </w:rPr>
            </w:pPr>
          </w:p>
        </w:tc>
        <w:tc>
          <w:tcPr>
            <w:tcW w:w="569" w:type="dxa"/>
          </w:tcPr>
          <w:p w14:paraId="389704AB" w14:textId="77777777" w:rsidR="00AD6391" w:rsidRDefault="00AD6391" w:rsidP="0013300A">
            <w:pPr>
              <w:pStyle w:val="Heading1"/>
              <w:tabs>
                <w:tab w:val="left" w:pos="270"/>
              </w:tabs>
            </w:pPr>
          </w:p>
        </w:tc>
        <w:tc>
          <w:tcPr>
            <w:tcW w:w="710" w:type="dxa"/>
            <w:gridSpan w:val="2"/>
          </w:tcPr>
          <w:p w14:paraId="149AD516" w14:textId="77777777" w:rsidR="00AD6391" w:rsidRDefault="00AD6391" w:rsidP="0013300A">
            <w:pPr>
              <w:pStyle w:val="BodyTextIndent2"/>
              <w:ind w:hanging="817"/>
              <w:rPr>
                <w:b/>
              </w:rPr>
            </w:pPr>
          </w:p>
        </w:tc>
        <w:tc>
          <w:tcPr>
            <w:tcW w:w="8650" w:type="dxa"/>
            <w:gridSpan w:val="6"/>
          </w:tcPr>
          <w:p w14:paraId="12ED72FA" w14:textId="77777777" w:rsidR="00AD6391" w:rsidRDefault="00AD6391" w:rsidP="0013300A">
            <w:pPr>
              <w:pStyle w:val="BodyTextIndent2"/>
              <w:tabs>
                <w:tab w:val="clear" w:pos="270"/>
                <w:tab w:val="left" w:pos="33"/>
              </w:tabs>
              <w:ind w:left="33" w:firstLine="1"/>
              <w:rPr>
                <w:b/>
              </w:rPr>
            </w:pPr>
          </w:p>
        </w:tc>
      </w:tr>
      <w:tr w:rsidR="000B1F38" w14:paraId="62C619DB" w14:textId="77777777" w:rsidTr="005B5957">
        <w:trPr>
          <w:cantSplit/>
        </w:trPr>
        <w:tc>
          <w:tcPr>
            <w:tcW w:w="423" w:type="dxa"/>
          </w:tcPr>
          <w:p w14:paraId="29E60E17" w14:textId="77777777" w:rsidR="00AD6391" w:rsidRDefault="00AD6391" w:rsidP="0013300A">
            <w:pPr>
              <w:tabs>
                <w:tab w:val="left" w:pos="426"/>
              </w:tabs>
              <w:rPr>
                <w:color w:val="000000"/>
              </w:rPr>
            </w:pPr>
          </w:p>
        </w:tc>
        <w:tc>
          <w:tcPr>
            <w:tcW w:w="569" w:type="dxa"/>
          </w:tcPr>
          <w:p w14:paraId="79B74006" w14:textId="77777777" w:rsidR="00AD6391" w:rsidRDefault="00AD6391" w:rsidP="0013300A">
            <w:pPr>
              <w:pStyle w:val="Heading1"/>
              <w:tabs>
                <w:tab w:val="left" w:pos="270"/>
              </w:tabs>
              <w:rPr>
                <w:b w:val="0"/>
              </w:rPr>
            </w:pPr>
          </w:p>
        </w:tc>
        <w:tc>
          <w:tcPr>
            <w:tcW w:w="710" w:type="dxa"/>
            <w:gridSpan w:val="2"/>
          </w:tcPr>
          <w:p w14:paraId="062024D0" w14:textId="77777777" w:rsidR="00AD6391" w:rsidRDefault="00AD6391" w:rsidP="0013300A">
            <w:pPr>
              <w:pStyle w:val="Header"/>
              <w:tabs>
                <w:tab w:val="clear" w:pos="4320"/>
                <w:tab w:val="clear" w:pos="8640"/>
              </w:tabs>
              <w:rPr>
                <w:rFonts w:ascii="Arial" w:hAnsi="Arial"/>
                <w:sz w:val="22"/>
              </w:rPr>
            </w:pPr>
          </w:p>
        </w:tc>
        <w:tc>
          <w:tcPr>
            <w:tcW w:w="8650" w:type="dxa"/>
            <w:gridSpan w:val="6"/>
          </w:tcPr>
          <w:p w14:paraId="1A30F224" w14:textId="77777777" w:rsidR="00AD6391" w:rsidRDefault="00AD6391" w:rsidP="0013300A">
            <w:pPr>
              <w:pStyle w:val="Header"/>
              <w:tabs>
                <w:tab w:val="clear" w:pos="4320"/>
                <w:tab w:val="clear" w:pos="8640"/>
              </w:tabs>
              <w:jc w:val="both"/>
              <w:rPr>
                <w:rFonts w:ascii="Arial" w:hAnsi="Arial"/>
                <w:sz w:val="22"/>
              </w:rPr>
            </w:pPr>
          </w:p>
        </w:tc>
      </w:tr>
      <w:tr w:rsidR="000B1F38" w14:paraId="3AC9A76F" w14:textId="77777777" w:rsidTr="005B5957">
        <w:trPr>
          <w:cantSplit/>
        </w:trPr>
        <w:tc>
          <w:tcPr>
            <w:tcW w:w="423" w:type="dxa"/>
          </w:tcPr>
          <w:p w14:paraId="64DACB09" w14:textId="77777777" w:rsidR="00AD6391" w:rsidRDefault="002A43B8" w:rsidP="0013300A">
            <w:pPr>
              <w:tabs>
                <w:tab w:val="left" w:pos="426"/>
              </w:tabs>
              <w:rPr>
                <w:b/>
                <w:color w:val="000000"/>
              </w:rPr>
            </w:pPr>
            <w:r>
              <w:rPr>
                <w:b/>
                <w:color w:val="000000"/>
              </w:rPr>
              <w:t>6.</w:t>
            </w:r>
          </w:p>
        </w:tc>
        <w:tc>
          <w:tcPr>
            <w:tcW w:w="9929" w:type="dxa"/>
            <w:gridSpan w:val="9"/>
          </w:tcPr>
          <w:p w14:paraId="38AC085D" w14:textId="77777777" w:rsidR="00AD6391" w:rsidRDefault="002A43B8" w:rsidP="00C267BD">
            <w:pPr>
              <w:pStyle w:val="Heading1"/>
              <w:tabs>
                <w:tab w:val="left" w:pos="270"/>
              </w:tabs>
              <w:ind w:left="-106" w:firstLine="1"/>
              <w:jc w:val="left"/>
            </w:pPr>
            <w:r>
              <w:t>PROSES</w:t>
            </w:r>
          </w:p>
        </w:tc>
      </w:tr>
      <w:tr w:rsidR="000B1F38" w14:paraId="44034824" w14:textId="77777777" w:rsidTr="005B5957">
        <w:trPr>
          <w:cantSplit/>
        </w:trPr>
        <w:tc>
          <w:tcPr>
            <w:tcW w:w="423" w:type="dxa"/>
          </w:tcPr>
          <w:p w14:paraId="65292A62" w14:textId="77777777" w:rsidR="00AD6391" w:rsidRPr="00C267BD" w:rsidRDefault="00AD6391" w:rsidP="00C267BD">
            <w:pPr>
              <w:tabs>
                <w:tab w:val="left" w:pos="426"/>
              </w:tabs>
              <w:ind w:left="317" w:right="-170" w:hanging="425"/>
              <w:rPr>
                <w:b/>
                <w:color w:val="000000"/>
                <w:szCs w:val="22"/>
              </w:rPr>
            </w:pPr>
          </w:p>
        </w:tc>
        <w:tc>
          <w:tcPr>
            <w:tcW w:w="569" w:type="dxa"/>
          </w:tcPr>
          <w:p w14:paraId="774BE25E" w14:textId="77777777" w:rsidR="00AD6391" w:rsidRPr="00C267BD" w:rsidRDefault="002A43B8" w:rsidP="00C267BD">
            <w:pPr>
              <w:tabs>
                <w:tab w:val="left" w:pos="426"/>
              </w:tabs>
              <w:ind w:left="317" w:right="-170" w:hanging="425"/>
              <w:rPr>
                <w:rFonts w:cs="Arial"/>
                <w:color w:val="000000"/>
                <w:szCs w:val="22"/>
                <w:lang w:val="id-ID"/>
              </w:rPr>
            </w:pPr>
            <w:r w:rsidRPr="00C267BD">
              <w:rPr>
                <w:rFonts w:cs="Arial"/>
                <w:b/>
                <w:color w:val="000000"/>
                <w:szCs w:val="22"/>
              </w:rPr>
              <w:t>6.1</w:t>
            </w:r>
            <w:r w:rsidR="0013300A" w:rsidRPr="00C267BD">
              <w:rPr>
                <w:rFonts w:cs="Arial"/>
                <w:b/>
                <w:color w:val="000000"/>
                <w:szCs w:val="22"/>
                <w:lang w:val="id-ID"/>
              </w:rPr>
              <w:t>.</w:t>
            </w:r>
          </w:p>
        </w:tc>
        <w:tc>
          <w:tcPr>
            <w:tcW w:w="9360" w:type="dxa"/>
            <w:gridSpan w:val="8"/>
          </w:tcPr>
          <w:p w14:paraId="35381826" w14:textId="77777777" w:rsidR="005A4792" w:rsidRPr="00421862" w:rsidRDefault="002A43B8" w:rsidP="0015497E">
            <w:pPr>
              <w:shd w:val="clear" w:color="auto" w:fill="FFFFFF"/>
              <w:tabs>
                <w:tab w:val="left" w:pos="317"/>
              </w:tabs>
              <w:ind w:left="-108"/>
              <w:rPr>
                <w:rFonts w:cs="Arial"/>
                <w:color w:val="000000"/>
                <w:szCs w:val="22"/>
                <w:bdr w:val="none" w:sz="0" w:space="0" w:color="auto" w:frame="1"/>
                <w:lang w:val="id-ID"/>
              </w:rPr>
            </w:pPr>
            <w:r w:rsidRPr="00421862">
              <w:rPr>
                <w:rFonts w:cs="Arial"/>
                <w:szCs w:val="22"/>
                <w:lang w:val="id-ID"/>
              </w:rPr>
              <w:t>START</w:t>
            </w:r>
          </w:p>
        </w:tc>
      </w:tr>
      <w:tr w:rsidR="000B1F38" w:rsidRPr="00F25CB5" w14:paraId="4408658B" w14:textId="77777777" w:rsidTr="005B5957">
        <w:trPr>
          <w:cantSplit/>
        </w:trPr>
        <w:tc>
          <w:tcPr>
            <w:tcW w:w="423" w:type="dxa"/>
          </w:tcPr>
          <w:p w14:paraId="4CF35ADA" w14:textId="77777777" w:rsidR="00AD6391" w:rsidRPr="00C267BD" w:rsidRDefault="00AD6391" w:rsidP="00C267BD">
            <w:pPr>
              <w:tabs>
                <w:tab w:val="left" w:pos="426"/>
              </w:tabs>
              <w:ind w:left="317" w:right="-170" w:hanging="425"/>
              <w:rPr>
                <w:b/>
                <w:color w:val="000000"/>
                <w:szCs w:val="22"/>
              </w:rPr>
            </w:pPr>
          </w:p>
        </w:tc>
        <w:tc>
          <w:tcPr>
            <w:tcW w:w="569" w:type="dxa"/>
          </w:tcPr>
          <w:p w14:paraId="2EF14BDE" w14:textId="77777777" w:rsidR="00AD6391" w:rsidRPr="00C267BD" w:rsidRDefault="002A43B8" w:rsidP="00C267BD">
            <w:pPr>
              <w:pStyle w:val="Heading1"/>
              <w:ind w:left="317" w:right="-170" w:hanging="425"/>
              <w:jc w:val="left"/>
              <w:rPr>
                <w:rFonts w:cs="Arial"/>
                <w:sz w:val="22"/>
                <w:szCs w:val="22"/>
              </w:rPr>
            </w:pPr>
            <w:r w:rsidRPr="00C267BD">
              <w:rPr>
                <w:rFonts w:cs="Arial"/>
                <w:sz w:val="22"/>
                <w:szCs w:val="22"/>
              </w:rPr>
              <w:t>6.2.</w:t>
            </w:r>
          </w:p>
        </w:tc>
        <w:tc>
          <w:tcPr>
            <w:tcW w:w="9360" w:type="dxa"/>
            <w:gridSpan w:val="8"/>
          </w:tcPr>
          <w:p w14:paraId="79F841FC" w14:textId="77777777" w:rsidR="00D16DBE" w:rsidRPr="00421862" w:rsidRDefault="002A43B8" w:rsidP="00590F62">
            <w:pPr>
              <w:autoSpaceDE w:val="0"/>
              <w:autoSpaceDN w:val="0"/>
              <w:adjustRightInd w:val="0"/>
              <w:ind w:left="-106"/>
              <w:rPr>
                <w:rFonts w:cs="Arial"/>
                <w:b/>
                <w:bCs/>
                <w:szCs w:val="22"/>
                <w:lang w:val="id-ID"/>
              </w:rPr>
            </w:pPr>
            <w:r w:rsidRPr="00421862">
              <w:rPr>
                <w:rFonts w:cs="Arial"/>
                <w:lang w:val="id-ID"/>
              </w:rPr>
              <w:t>Tentukan ma</w:t>
            </w:r>
            <w:r w:rsidRPr="00421862">
              <w:rPr>
                <w:rFonts w:cs="Arial"/>
                <w:bCs/>
                <w:szCs w:val="22"/>
                <w:lang w:val="id-ID"/>
              </w:rPr>
              <w:t xml:space="preserve"> Maksud penggunaan dan identifikasi karakteristik terkait dengan keamanan alat kesehatan</w:t>
            </w:r>
          </w:p>
        </w:tc>
      </w:tr>
      <w:tr w:rsidR="000B1F38" w14:paraId="2D9AB358" w14:textId="77777777" w:rsidTr="005B5957">
        <w:trPr>
          <w:cantSplit/>
        </w:trPr>
        <w:tc>
          <w:tcPr>
            <w:tcW w:w="423" w:type="dxa"/>
          </w:tcPr>
          <w:p w14:paraId="112C6F39" w14:textId="77777777" w:rsidR="00AD6391" w:rsidRPr="00752D15" w:rsidRDefault="00AD6391" w:rsidP="00C267BD">
            <w:pPr>
              <w:tabs>
                <w:tab w:val="left" w:pos="426"/>
              </w:tabs>
              <w:ind w:left="317" w:right="-170" w:hanging="425"/>
              <w:rPr>
                <w:color w:val="000000"/>
                <w:szCs w:val="22"/>
                <w:lang w:val="de-DE"/>
              </w:rPr>
            </w:pPr>
          </w:p>
        </w:tc>
        <w:tc>
          <w:tcPr>
            <w:tcW w:w="569" w:type="dxa"/>
          </w:tcPr>
          <w:p w14:paraId="70B39C7F" w14:textId="77777777" w:rsidR="00AD6391" w:rsidRPr="00C267BD" w:rsidRDefault="002A43B8" w:rsidP="00C267BD">
            <w:pPr>
              <w:pStyle w:val="Heading1"/>
              <w:ind w:left="317" w:right="-170" w:hanging="425"/>
              <w:jc w:val="left"/>
              <w:rPr>
                <w:rFonts w:cs="Arial"/>
                <w:sz w:val="22"/>
                <w:szCs w:val="22"/>
              </w:rPr>
            </w:pPr>
            <w:r w:rsidRPr="00C267BD">
              <w:rPr>
                <w:rFonts w:cs="Arial"/>
                <w:sz w:val="22"/>
                <w:szCs w:val="22"/>
              </w:rPr>
              <w:t>6.3.</w:t>
            </w:r>
          </w:p>
        </w:tc>
        <w:tc>
          <w:tcPr>
            <w:tcW w:w="9360" w:type="dxa"/>
            <w:gridSpan w:val="8"/>
          </w:tcPr>
          <w:p w14:paraId="35879638" w14:textId="77777777" w:rsidR="00AD6391" w:rsidRPr="00421862" w:rsidRDefault="002A43B8" w:rsidP="00590F62">
            <w:pPr>
              <w:autoSpaceDE w:val="0"/>
              <w:autoSpaceDN w:val="0"/>
              <w:adjustRightInd w:val="0"/>
              <w:ind w:left="-106"/>
              <w:rPr>
                <w:rFonts w:cs="Arial"/>
                <w:szCs w:val="22"/>
                <w:lang w:val="id-ID"/>
              </w:rPr>
            </w:pPr>
            <w:r w:rsidRPr="00421862">
              <w:rPr>
                <w:rFonts w:cs="Arial"/>
                <w:szCs w:val="22"/>
                <w:lang w:val="id-ID"/>
              </w:rPr>
              <w:t>Identifikasi tentang bahaya yang diketahui dan yang kemungkinan terjadi terkait dengan alat kesehatan dalam kondisi normal maupun kondisi gagal.</w:t>
            </w:r>
          </w:p>
        </w:tc>
      </w:tr>
      <w:tr w:rsidR="000B1F38" w14:paraId="149B9488" w14:textId="77777777" w:rsidTr="005B5957">
        <w:trPr>
          <w:cantSplit/>
        </w:trPr>
        <w:tc>
          <w:tcPr>
            <w:tcW w:w="423" w:type="dxa"/>
          </w:tcPr>
          <w:p w14:paraId="22DEF802" w14:textId="77777777" w:rsidR="00AD6391" w:rsidRPr="00C267BD" w:rsidRDefault="00AD6391" w:rsidP="00C267BD">
            <w:pPr>
              <w:tabs>
                <w:tab w:val="left" w:pos="426"/>
              </w:tabs>
              <w:ind w:left="317" w:right="-170" w:hanging="425"/>
              <w:rPr>
                <w:b/>
                <w:color w:val="000000"/>
                <w:szCs w:val="22"/>
              </w:rPr>
            </w:pPr>
          </w:p>
        </w:tc>
        <w:tc>
          <w:tcPr>
            <w:tcW w:w="569" w:type="dxa"/>
          </w:tcPr>
          <w:p w14:paraId="5EDD31AD" w14:textId="77777777" w:rsidR="00AD6391"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6.4.</w:t>
            </w:r>
          </w:p>
        </w:tc>
        <w:tc>
          <w:tcPr>
            <w:tcW w:w="9360" w:type="dxa"/>
            <w:gridSpan w:val="8"/>
          </w:tcPr>
          <w:p w14:paraId="66C7A897" w14:textId="77777777" w:rsidR="00AD6391" w:rsidRPr="00C267BD" w:rsidRDefault="002A43B8" w:rsidP="00C267BD">
            <w:pPr>
              <w:pStyle w:val="BodyText"/>
              <w:ind w:left="-108"/>
              <w:jc w:val="left"/>
              <w:rPr>
                <w:rFonts w:cs="Arial"/>
                <w:b w:val="0"/>
                <w:i w:val="0"/>
                <w:color w:val="auto"/>
                <w:lang w:val="id-ID"/>
              </w:rPr>
            </w:pPr>
            <w:r w:rsidRPr="00C267BD">
              <w:rPr>
                <w:rFonts w:cs="Arial"/>
                <w:b w:val="0"/>
                <w:bCs/>
                <w:i w:val="0"/>
                <w:color w:val="auto"/>
                <w:szCs w:val="22"/>
                <w:lang w:val="id-ID"/>
              </w:rPr>
              <w:t>Buat estimasi risiko untuk setiap situasi yang membahayakan</w:t>
            </w:r>
          </w:p>
        </w:tc>
      </w:tr>
      <w:tr w:rsidR="000B1F38" w14:paraId="0DA7D9D8" w14:textId="77777777" w:rsidTr="005B5957">
        <w:trPr>
          <w:cantSplit/>
        </w:trPr>
        <w:tc>
          <w:tcPr>
            <w:tcW w:w="423" w:type="dxa"/>
          </w:tcPr>
          <w:p w14:paraId="2F9DD98F" w14:textId="77777777" w:rsidR="00792282" w:rsidRPr="00C267BD" w:rsidRDefault="00792282" w:rsidP="00C267BD">
            <w:pPr>
              <w:tabs>
                <w:tab w:val="left" w:pos="426"/>
              </w:tabs>
              <w:ind w:left="317" w:right="-170" w:hanging="425"/>
              <w:rPr>
                <w:b/>
                <w:color w:val="000000"/>
                <w:szCs w:val="22"/>
              </w:rPr>
            </w:pPr>
          </w:p>
        </w:tc>
        <w:tc>
          <w:tcPr>
            <w:tcW w:w="569" w:type="dxa"/>
          </w:tcPr>
          <w:p w14:paraId="55B0069C" w14:textId="77777777" w:rsidR="00792282"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w:t>
            </w:r>
            <w:r w:rsidRPr="00C267BD">
              <w:rPr>
                <w:rFonts w:cs="Arial"/>
                <w:b/>
                <w:color w:val="000000"/>
                <w:szCs w:val="22"/>
                <w:lang w:val="id-ID"/>
              </w:rPr>
              <w:t>5</w:t>
            </w:r>
            <w:r w:rsidRPr="00C267BD">
              <w:rPr>
                <w:rFonts w:cs="Arial"/>
                <w:b/>
                <w:color w:val="000000"/>
                <w:szCs w:val="22"/>
              </w:rPr>
              <w:t>.</w:t>
            </w:r>
          </w:p>
        </w:tc>
        <w:tc>
          <w:tcPr>
            <w:tcW w:w="9360" w:type="dxa"/>
            <w:gridSpan w:val="8"/>
          </w:tcPr>
          <w:p w14:paraId="5CFA6955" w14:textId="77777777" w:rsidR="00792282" w:rsidRPr="00421862" w:rsidRDefault="002A43B8" w:rsidP="00590F62">
            <w:pPr>
              <w:autoSpaceDE w:val="0"/>
              <w:autoSpaceDN w:val="0"/>
              <w:adjustRightInd w:val="0"/>
              <w:ind w:left="-106"/>
              <w:rPr>
                <w:rFonts w:cs="Arial"/>
                <w:szCs w:val="22"/>
                <w:lang w:val="id-ID"/>
              </w:rPr>
            </w:pPr>
            <w:r w:rsidRPr="00421862">
              <w:rPr>
                <w:rFonts w:cs="Arial"/>
                <w:szCs w:val="22"/>
                <w:lang w:val="id-ID"/>
              </w:rPr>
              <w:t>Estimasi resiko yang teridentifikasi, jika pengurangan risiko dibutuhkan maka harus diputuskan untuk menggunakan kriteria yang terdapat dalam rencana managemen risiko</w:t>
            </w:r>
          </w:p>
        </w:tc>
      </w:tr>
      <w:tr w:rsidR="000B1F38" w14:paraId="3E60AA20" w14:textId="77777777" w:rsidTr="005B5957">
        <w:trPr>
          <w:gridAfter w:val="1"/>
          <w:wAfter w:w="157" w:type="dxa"/>
        </w:trPr>
        <w:tc>
          <w:tcPr>
            <w:tcW w:w="423" w:type="dxa"/>
          </w:tcPr>
          <w:p w14:paraId="7B5CDF86" w14:textId="77777777" w:rsidR="00055E75" w:rsidRPr="00C267BD" w:rsidRDefault="00055E75" w:rsidP="00C267BD">
            <w:pPr>
              <w:tabs>
                <w:tab w:val="left" w:pos="426"/>
              </w:tabs>
              <w:ind w:left="317" w:right="-170" w:hanging="425"/>
              <w:rPr>
                <w:b/>
                <w:color w:val="000000"/>
                <w:szCs w:val="22"/>
              </w:rPr>
            </w:pPr>
          </w:p>
        </w:tc>
        <w:tc>
          <w:tcPr>
            <w:tcW w:w="569" w:type="dxa"/>
          </w:tcPr>
          <w:p w14:paraId="34F81064" w14:textId="77777777" w:rsidR="00055E75"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6.6.</w:t>
            </w:r>
          </w:p>
        </w:tc>
        <w:tc>
          <w:tcPr>
            <w:tcW w:w="9203" w:type="dxa"/>
            <w:gridSpan w:val="7"/>
          </w:tcPr>
          <w:p w14:paraId="2B9997C8" w14:textId="77777777" w:rsidR="00055E75" w:rsidRPr="00C267BD" w:rsidRDefault="002A43B8" w:rsidP="00C267BD">
            <w:pPr>
              <w:pStyle w:val="BodyText"/>
              <w:ind w:left="-108"/>
              <w:jc w:val="left"/>
              <w:rPr>
                <w:rFonts w:cs="Arial"/>
                <w:b w:val="0"/>
                <w:i w:val="0"/>
                <w:color w:val="auto"/>
                <w:lang w:val="id-ID"/>
              </w:rPr>
            </w:pPr>
            <w:r w:rsidRPr="00C267BD">
              <w:rPr>
                <w:rFonts w:cs="Arial"/>
                <w:b w:val="0"/>
                <w:i w:val="0"/>
                <w:color w:val="auto"/>
                <w:lang w:val="id-ID"/>
              </w:rPr>
              <w:t>Kendalikan Resiko dengan :</w:t>
            </w:r>
          </w:p>
        </w:tc>
      </w:tr>
      <w:tr w:rsidR="000B1F38" w:rsidRPr="00F25CB5" w14:paraId="202A30C7" w14:textId="77777777" w:rsidTr="005B5957">
        <w:trPr>
          <w:gridAfter w:val="1"/>
          <w:wAfter w:w="157" w:type="dxa"/>
        </w:trPr>
        <w:tc>
          <w:tcPr>
            <w:tcW w:w="423" w:type="dxa"/>
          </w:tcPr>
          <w:p w14:paraId="1D6B58A1" w14:textId="77777777" w:rsidR="00B02F8D" w:rsidRPr="00C267BD" w:rsidRDefault="00B02F8D" w:rsidP="00C267BD">
            <w:pPr>
              <w:tabs>
                <w:tab w:val="left" w:pos="426"/>
              </w:tabs>
              <w:ind w:left="317" w:right="-170" w:hanging="425"/>
              <w:rPr>
                <w:b/>
                <w:color w:val="000000"/>
                <w:szCs w:val="22"/>
              </w:rPr>
            </w:pPr>
          </w:p>
        </w:tc>
        <w:tc>
          <w:tcPr>
            <w:tcW w:w="569" w:type="dxa"/>
          </w:tcPr>
          <w:p w14:paraId="3A33EB82" w14:textId="77777777" w:rsidR="00B02F8D"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w:t>
            </w:r>
            <w:r w:rsidRPr="00C267BD">
              <w:rPr>
                <w:rFonts w:cs="Arial"/>
                <w:b/>
                <w:color w:val="000000"/>
                <w:szCs w:val="22"/>
                <w:lang w:val="id-ID"/>
              </w:rPr>
              <w:t>7</w:t>
            </w:r>
            <w:r w:rsidRPr="00C267BD">
              <w:rPr>
                <w:rFonts w:cs="Arial"/>
                <w:b/>
                <w:color w:val="000000"/>
                <w:szCs w:val="22"/>
              </w:rPr>
              <w:t>.</w:t>
            </w:r>
          </w:p>
        </w:tc>
        <w:tc>
          <w:tcPr>
            <w:tcW w:w="9203" w:type="dxa"/>
            <w:gridSpan w:val="7"/>
          </w:tcPr>
          <w:p w14:paraId="74DEBDF4" w14:textId="77777777" w:rsidR="00ED38F0" w:rsidRPr="00C267BD" w:rsidRDefault="002A43B8" w:rsidP="00C267BD">
            <w:pPr>
              <w:pStyle w:val="BodyText"/>
              <w:ind w:left="-108"/>
              <w:jc w:val="left"/>
              <w:rPr>
                <w:rFonts w:cs="Arial"/>
                <w:b w:val="0"/>
                <w:i w:val="0"/>
                <w:color w:val="auto"/>
                <w:lang w:val="id-ID"/>
              </w:rPr>
            </w:pPr>
            <w:r w:rsidRPr="00C267BD">
              <w:rPr>
                <w:rFonts w:cs="Arial"/>
                <w:b w:val="0"/>
                <w:bCs/>
                <w:i w:val="0"/>
                <w:color w:val="auto"/>
                <w:szCs w:val="22"/>
                <w:lang w:val="id-ID"/>
              </w:rPr>
              <w:t>Buat analisis pilihan kendali risiko</w:t>
            </w:r>
          </w:p>
        </w:tc>
      </w:tr>
      <w:tr w:rsidR="000B1F38" w:rsidRPr="00F25CB5" w14:paraId="2BA644CD" w14:textId="77777777" w:rsidTr="005B5957">
        <w:trPr>
          <w:gridAfter w:val="1"/>
          <w:wAfter w:w="157" w:type="dxa"/>
        </w:trPr>
        <w:tc>
          <w:tcPr>
            <w:tcW w:w="423" w:type="dxa"/>
          </w:tcPr>
          <w:p w14:paraId="0D9E14F1" w14:textId="77777777" w:rsidR="00ED38F0" w:rsidRPr="00752D15" w:rsidRDefault="00ED38F0" w:rsidP="00C267BD">
            <w:pPr>
              <w:tabs>
                <w:tab w:val="left" w:pos="426"/>
              </w:tabs>
              <w:ind w:left="317" w:right="-170" w:hanging="425"/>
              <w:rPr>
                <w:b/>
                <w:color w:val="000000"/>
                <w:szCs w:val="22"/>
                <w:lang w:val="de-DE"/>
              </w:rPr>
            </w:pPr>
          </w:p>
        </w:tc>
        <w:tc>
          <w:tcPr>
            <w:tcW w:w="569" w:type="dxa"/>
          </w:tcPr>
          <w:p w14:paraId="04962271" w14:textId="77777777" w:rsidR="00ED38F0" w:rsidRPr="00C267BD" w:rsidRDefault="002A43B8" w:rsidP="00C267BD">
            <w:pPr>
              <w:tabs>
                <w:tab w:val="left" w:pos="426"/>
              </w:tabs>
              <w:ind w:left="317" w:right="-170" w:hanging="425"/>
              <w:rPr>
                <w:rFonts w:cs="Arial"/>
                <w:b/>
                <w:color w:val="000000"/>
                <w:szCs w:val="22"/>
              </w:rPr>
            </w:pPr>
            <w:r w:rsidRPr="00C267BD">
              <w:rPr>
                <w:rFonts w:cs="Arial"/>
                <w:b/>
                <w:color w:val="000000"/>
                <w:szCs w:val="22"/>
              </w:rPr>
              <w:t>6.</w:t>
            </w:r>
            <w:r w:rsidRPr="00C267BD">
              <w:rPr>
                <w:rFonts w:cs="Arial"/>
                <w:b/>
                <w:color w:val="000000"/>
                <w:szCs w:val="22"/>
                <w:lang w:val="id-ID"/>
              </w:rPr>
              <w:t>8</w:t>
            </w:r>
            <w:r w:rsidRPr="00C267BD">
              <w:rPr>
                <w:rFonts w:cs="Arial"/>
                <w:b/>
                <w:color w:val="000000"/>
                <w:szCs w:val="22"/>
              </w:rPr>
              <w:t>.</w:t>
            </w:r>
          </w:p>
        </w:tc>
        <w:tc>
          <w:tcPr>
            <w:tcW w:w="9203" w:type="dxa"/>
            <w:gridSpan w:val="7"/>
          </w:tcPr>
          <w:p w14:paraId="0EB40812" w14:textId="77777777" w:rsidR="00ED38F0" w:rsidRPr="00C267BD" w:rsidRDefault="002A43B8" w:rsidP="00C267BD">
            <w:pPr>
              <w:pStyle w:val="BodyText"/>
              <w:ind w:left="-108"/>
              <w:jc w:val="left"/>
              <w:rPr>
                <w:rFonts w:cs="Arial"/>
                <w:b w:val="0"/>
                <w:i w:val="0"/>
                <w:color w:val="auto"/>
                <w:lang w:val="id-ID"/>
              </w:rPr>
            </w:pPr>
            <w:r w:rsidRPr="00C267BD">
              <w:rPr>
                <w:rFonts w:cs="Arial"/>
                <w:b w:val="0"/>
                <w:bCs/>
                <w:i w:val="0"/>
                <w:color w:val="auto"/>
                <w:szCs w:val="22"/>
                <w:lang w:val="id-ID"/>
              </w:rPr>
              <w:t>Implementasi tindakan kendali risiko yang dipilih</w:t>
            </w:r>
          </w:p>
        </w:tc>
      </w:tr>
      <w:tr w:rsidR="000B1F38" w14:paraId="1FB62194" w14:textId="77777777" w:rsidTr="005B5957">
        <w:trPr>
          <w:cantSplit/>
        </w:trPr>
        <w:tc>
          <w:tcPr>
            <w:tcW w:w="423" w:type="dxa"/>
          </w:tcPr>
          <w:p w14:paraId="24AA3109" w14:textId="77777777" w:rsidR="00ED38F0" w:rsidRPr="00752D15" w:rsidRDefault="00ED38F0" w:rsidP="00C267BD">
            <w:pPr>
              <w:tabs>
                <w:tab w:val="left" w:pos="426"/>
              </w:tabs>
              <w:ind w:left="317" w:right="-170" w:hanging="425"/>
              <w:rPr>
                <w:b/>
                <w:color w:val="000000"/>
                <w:szCs w:val="22"/>
                <w:lang w:val="de-DE"/>
              </w:rPr>
            </w:pPr>
          </w:p>
        </w:tc>
        <w:tc>
          <w:tcPr>
            <w:tcW w:w="569" w:type="dxa"/>
          </w:tcPr>
          <w:p w14:paraId="3027E177" w14:textId="77777777" w:rsidR="00ED38F0"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9</w:t>
            </w:r>
            <w:r w:rsidRPr="00C267BD">
              <w:rPr>
                <w:rFonts w:cs="Arial"/>
                <w:sz w:val="22"/>
                <w:szCs w:val="22"/>
              </w:rPr>
              <w:t>.</w:t>
            </w:r>
          </w:p>
        </w:tc>
        <w:tc>
          <w:tcPr>
            <w:tcW w:w="9360" w:type="dxa"/>
            <w:gridSpan w:val="8"/>
          </w:tcPr>
          <w:p w14:paraId="050158BE" w14:textId="77777777" w:rsidR="00ED38F0" w:rsidRPr="00421862" w:rsidRDefault="002A43B8" w:rsidP="003F5C13">
            <w:pPr>
              <w:tabs>
                <w:tab w:val="left" w:pos="270"/>
              </w:tabs>
              <w:ind w:left="-108"/>
              <w:jc w:val="both"/>
              <w:rPr>
                <w:rFonts w:cs="Arial"/>
                <w:lang w:val="id-ID"/>
              </w:rPr>
            </w:pPr>
            <w:r w:rsidRPr="00421862">
              <w:rPr>
                <w:rFonts w:cs="Arial"/>
                <w:bCs/>
                <w:szCs w:val="22"/>
                <w:lang w:val="id-ID"/>
              </w:rPr>
              <w:t>Lakukan evaluasi residu risiko</w:t>
            </w:r>
          </w:p>
        </w:tc>
      </w:tr>
      <w:tr w:rsidR="000B1F38" w:rsidRPr="00F25CB5" w14:paraId="43358E27" w14:textId="77777777" w:rsidTr="005B5957">
        <w:trPr>
          <w:cantSplit/>
        </w:trPr>
        <w:tc>
          <w:tcPr>
            <w:tcW w:w="423" w:type="dxa"/>
          </w:tcPr>
          <w:p w14:paraId="2932F938" w14:textId="77777777" w:rsidR="00404B4E" w:rsidRPr="00C267BD" w:rsidRDefault="00404B4E" w:rsidP="00C267BD">
            <w:pPr>
              <w:tabs>
                <w:tab w:val="left" w:pos="426"/>
              </w:tabs>
              <w:ind w:left="317" w:right="-170" w:hanging="425"/>
              <w:rPr>
                <w:b/>
                <w:color w:val="000000"/>
                <w:szCs w:val="22"/>
              </w:rPr>
            </w:pPr>
          </w:p>
        </w:tc>
        <w:tc>
          <w:tcPr>
            <w:tcW w:w="569" w:type="dxa"/>
          </w:tcPr>
          <w:p w14:paraId="238F93A4" w14:textId="77777777" w:rsidR="00404B4E"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10</w:t>
            </w:r>
            <w:r w:rsidRPr="00C267BD">
              <w:rPr>
                <w:rFonts w:cs="Arial"/>
                <w:sz w:val="22"/>
                <w:szCs w:val="22"/>
              </w:rPr>
              <w:t>.</w:t>
            </w:r>
          </w:p>
        </w:tc>
        <w:tc>
          <w:tcPr>
            <w:tcW w:w="9360" w:type="dxa"/>
            <w:gridSpan w:val="8"/>
          </w:tcPr>
          <w:p w14:paraId="561FBA31" w14:textId="77777777" w:rsidR="003F5C13" w:rsidRPr="00421862" w:rsidRDefault="002A43B8" w:rsidP="003F5C13">
            <w:pPr>
              <w:autoSpaceDE w:val="0"/>
              <w:autoSpaceDN w:val="0"/>
              <w:adjustRightInd w:val="0"/>
              <w:ind w:left="-106"/>
              <w:rPr>
                <w:rFonts w:cs="Arial"/>
                <w:szCs w:val="22"/>
                <w:lang w:val="id-ID"/>
              </w:rPr>
            </w:pPr>
            <w:r w:rsidRPr="00421862">
              <w:rPr>
                <w:rFonts w:cs="Arial"/>
                <w:szCs w:val="22"/>
                <w:lang w:val="id-ID"/>
              </w:rPr>
              <w:t>Jika residu risiko risiko dinilai tidak dapat diterima menggunakan kriteria yang ditetapkan</w:t>
            </w:r>
          </w:p>
          <w:p w14:paraId="1A36CBCF" w14:textId="77777777" w:rsidR="00404B4E" w:rsidRPr="00421862" w:rsidRDefault="002A43B8" w:rsidP="003F5C13">
            <w:pPr>
              <w:tabs>
                <w:tab w:val="left" w:pos="270"/>
              </w:tabs>
              <w:ind w:left="-108"/>
              <w:jc w:val="both"/>
              <w:rPr>
                <w:rFonts w:cs="Arial"/>
                <w:lang w:val="id-ID"/>
              </w:rPr>
            </w:pPr>
            <w:r w:rsidRPr="00421862">
              <w:rPr>
                <w:rFonts w:cs="Arial"/>
                <w:szCs w:val="22"/>
                <w:lang w:val="id-ID"/>
              </w:rPr>
              <w:t>dalam rencana manajemen risiko dan kendali risiko selanjutnya tidak dapat dipraktekkan, maka lakukan analisis resiko/ manfaat</w:t>
            </w:r>
          </w:p>
        </w:tc>
      </w:tr>
      <w:tr w:rsidR="000B1F38" w14:paraId="4AC0E094" w14:textId="77777777" w:rsidTr="005B5957">
        <w:trPr>
          <w:cantSplit/>
        </w:trPr>
        <w:tc>
          <w:tcPr>
            <w:tcW w:w="423" w:type="dxa"/>
          </w:tcPr>
          <w:p w14:paraId="789B52B8" w14:textId="77777777" w:rsidR="00404B4E" w:rsidRPr="00752D15" w:rsidRDefault="00404B4E" w:rsidP="00C267BD">
            <w:pPr>
              <w:tabs>
                <w:tab w:val="left" w:pos="426"/>
              </w:tabs>
              <w:ind w:left="317" w:right="-170" w:hanging="425"/>
              <w:rPr>
                <w:b/>
                <w:color w:val="000000"/>
                <w:szCs w:val="22"/>
                <w:lang w:val="id-ID"/>
              </w:rPr>
            </w:pPr>
          </w:p>
        </w:tc>
        <w:tc>
          <w:tcPr>
            <w:tcW w:w="569" w:type="dxa"/>
          </w:tcPr>
          <w:p w14:paraId="79C153E7" w14:textId="77777777" w:rsidR="00404B4E"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11</w:t>
            </w:r>
            <w:r w:rsidRPr="00C267BD">
              <w:rPr>
                <w:rFonts w:cs="Arial"/>
                <w:sz w:val="22"/>
                <w:szCs w:val="22"/>
              </w:rPr>
              <w:t>.</w:t>
            </w:r>
          </w:p>
        </w:tc>
        <w:tc>
          <w:tcPr>
            <w:tcW w:w="9360" w:type="dxa"/>
            <w:gridSpan w:val="8"/>
          </w:tcPr>
          <w:p w14:paraId="08BCB6E3" w14:textId="77777777" w:rsidR="00404B4E" w:rsidRPr="00421862" w:rsidRDefault="002A43B8" w:rsidP="003F5C13">
            <w:pPr>
              <w:tabs>
                <w:tab w:val="left" w:pos="270"/>
              </w:tabs>
              <w:ind w:left="-108"/>
              <w:jc w:val="both"/>
              <w:rPr>
                <w:rFonts w:cs="Arial"/>
                <w:lang w:val="id-ID"/>
              </w:rPr>
            </w:pPr>
            <w:r w:rsidRPr="00421862">
              <w:rPr>
                <w:rFonts w:cs="Arial"/>
                <w:bCs/>
                <w:szCs w:val="22"/>
                <w:lang w:val="id-ID"/>
              </w:rPr>
              <w:t>Lakukan tinjauan terhadap risiko yang timbul dari tindakan kendali risiko</w:t>
            </w:r>
          </w:p>
        </w:tc>
      </w:tr>
      <w:tr w:rsidR="000B1F38" w:rsidRPr="00F25CB5" w14:paraId="1E3352B7" w14:textId="77777777" w:rsidTr="005B5957">
        <w:trPr>
          <w:cantSplit/>
        </w:trPr>
        <w:tc>
          <w:tcPr>
            <w:tcW w:w="423" w:type="dxa"/>
          </w:tcPr>
          <w:p w14:paraId="64747DDB" w14:textId="77777777" w:rsidR="00404B4E" w:rsidRPr="00C267BD" w:rsidRDefault="00404B4E" w:rsidP="00C267BD">
            <w:pPr>
              <w:tabs>
                <w:tab w:val="left" w:pos="426"/>
              </w:tabs>
              <w:ind w:left="317" w:right="-170" w:hanging="425"/>
              <w:rPr>
                <w:b/>
                <w:color w:val="000000"/>
                <w:szCs w:val="22"/>
              </w:rPr>
            </w:pPr>
          </w:p>
        </w:tc>
        <w:tc>
          <w:tcPr>
            <w:tcW w:w="569" w:type="dxa"/>
          </w:tcPr>
          <w:p w14:paraId="640D3092" w14:textId="77777777" w:rsidR="00404B4E" w:rsidRPr="00C267BD" w:rsidRDefault="002A43B8" w:rsidP="00C267BD">
            <w:pPr>
              <w:pStyle w:val="Heading1"/>
              <w:ind w:left="317" w:right="-170" w:hanging="425"/>
              <w:jc w:val="left"/>
              <w:rPr>
                <w:rFonts w:cs="Arial"/>
                <w:sz w:val="22"/>
                <w:szCs w:val="22"/>
                <w:lang w:val="id-ID"/>
              </w:rPr>
            </w:pPr>
            <w:r w:rsidRPr="00C267BD">
              <w:rPr>
                <w:rFonts w:cs="Arial"/>
                <w:sz w:val="22"/>
                <w:szCs w:val="22"/>
              </w:rPr>
              <w:t>6.</w:t>
            </w:r>
            <w:r w:rsidRPr="00C267BD">
              <w:rPr>
                <w:rFonts w:cs="Arial"/>
                <w:sz w:val="22"/>
                <w:szCs w:val="22"/>
                <w:lang w:val="id-ID"/>
              </w:rPr>
              <w:t>12</w:t>
            </w:r>
            <w:r w:rsidRPr="00C267BD">
              <w:rPr>
                <w:rFonts w:cs="Arial"/>
                <w:sz w:val="22"/>
                <w:szCs w:val="22"/>
              </w:rPr>
              <w:t>.</w:t>
            </w:r>
          </w:p>
          <w:p w14:paraId="690D2E19" w14:textId="77777777" w:rsidR="003F5C13" w:rsidRPr="00C267BD" w:rsidRDefault="002A43B8" w:rsidP="00C267BD">
            <w:pPr>
              <w:ind w:left="317" w:right="-170" w:hanging="425"/>
              <w:rPr>
                <w:rFonts w:cs="Arial"/>
                <w:b/>
                <w:szCs w:val="22"/>
                <w:lang w:val="id-ID"/>
              </w:rPr>
            </w:pPr>
            <w:r w:rsidRPr="00C267BD">
              <w:rPr>
                <w:rFonts w:cs="Arial"/>
                <w:b/>
                <w:szCs w:val="22"/>
                <w:lang w:val="id-ID"/>
              </w:rPr>
              <w:t>6.13.</w:t>
            </w:r>
          </w:p>
        </w:tc>
        <w:tc>
          <w:tcPr>
            <w:tcW w:w="9360" w:type="dxa"/>
            <w:gridSpan w:val="8"/>
          </w:tcPr>
          <w:p w14:paraId="39AE65DA" w14:textId="77777777" w:rsidR="00404B4E" w:rsidRPr="00421862" w:rsidRDefault="002A43B8" w:rsidP="00404B4E">
            <w:pPr>
              <w:tabs>
                <w:tab w:val="left" w:pos="270"/>
              </w:tabs>
              <w:ind w:left="-108"/>
              <w:jc w:val="both"/>
              <w:rPr>
                <w:rFonts w:cs="Arial"/>
                <w:bCs/>
                <w:szCs w:val="22"/>
                <w:lang w:val="id-ID"/>
              </w:rPr>
            </w:pPr>
            <w:r w:rsidRPr="00421862">
              <w:rPr>
                <w:rFonts w:cs="Arial"/>
                <w:bCs/>
                <w:szCs w:val="22"/>
                <w:lang w:val="id-ID"/>
              </w:rPr>
              <w:t>Lakukan pengecekkan terhadap Kelengkapan kendali risiko yang sudah dilakukan</w:t>
            </w:r>
          </w:p>
          <w:p w14:paraId="72861DD4" w14:textId="77777777" w:rsidR="003F5C13" w:rsidRPr="00421862" w:rsidRDefault="002A43B8" w:rsidP="00404B4E">
            <w:pPr>
              <w:tabs>
                <w:tab w:val="left" w:pos="270"/>
              </w:tabs>
              <w:ind w:left="-108"/>
              <w:jc w:val="both"/>
              <w:rPr>
                <w:rFonts w:cs="Arial"/>
                <w:lang w:val="id-ID"/>
              </w:rPr>
            </w:pPr>
            <w:r w:rsidRPr="00421862">
              <w:rPr>
                <w:rFonts w:cs="Arial"/>
                <w:szCs w:val="22"/>
                <w:lang w:val="id-ID"/>
              </w:rPr>
              <w:t xml:space="preserve">Setelah semua tindakan kendali risiko diimplementasikan dan diverifikasi lakukan </w:t>
            </w:r>
            <w:r w:rsidRPr="00421862">
              <w:rPr>
                <w:rFonts w:cs="Arial"/>
                <w:bCs/>
                <w:szCs w:val="22"/>
                <w:lang w:val="id-ID"/>
              </w:rPr>
              <w:t xml:space="preserve"> Evaluasi keberterimaan seluruh residu risiko</w:t>
            </w:r>
            <w:r w:rsidR="002F2FBB" w:rsidRPr="00421862">
              <w:rPr>
                <w:rFonts w:cs="Arial"/>
                <w:bCs/>
                <w:szCs w:val="22"/>
                <w:lang w:val="id-ID"/>
              </w:rPr>
              <w:t xml:space="preserve"> maksimal satu tahun sekali</w:t>
            </w:r>
          </w:p>
        </w:tc>
      </w:tr>
      <w:tr w:rsidR="000B1F38" w14:paraId="20AE7CC3" w14:textId="77777777" w:rsidTr="005B5957">
        <w:trPr>
          <w:cantSplit/>
        </w:trPr>
        <w:tc>
          <w:tcPr>
            <w:tcW w:w="423" w:type="dxa"/>
          </w:tcPr>
          <w:p w14:paraId="31F90455" w14:textId="77777777" w:rsidR="00404B4E" w:rsidRPr="00752D15" w:rsidRDefault="00404B4E" w:rsidP="00C267BD">
            <w:pPr>
              <w:tabs>
                <w:tab w:val="left" w:pos="426"/>
              </w:tabs>
              <w:ind w:left="317" w:right="-170" w:hanging="425"/>
              <w:rPr>
                <w:b/>
                <w:color w:val="000000"/>
                <w:szCs w:val="22"/>
                <w:lang w:val="id-ID"/>
              </w:rPr>
            </w:pPr>
          </w:p>
        </w:tc>
        <w:tc>
          <w:tcPr>
            <w:tcW w:w="569" w:type="dxa"/>
          </w:tcPr>
          <w:p w14:paraId="39280027" w14:textId="77777777" w:rsidR="00404B4E"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w:t>
            </w:r>
            <w:r w:rsidR="003F5C13" w:rsidRPr="00C267BD">
              <w:rPr>
                <w:rFonts w:cs="Arial"/>
                <w:sz w:val="22"/>
                <w:szCs w:val="22"/>
                <w:lang w:val="id-ID"/>
              </w:rPr>
              <w:t>4</w:t>
            </w:r>
            <w:r w:rsidRPr="00C267BD">
              <w:rPr>
                <w:rFonts w:cs="Arial"/>
                <w:sz w:val="22"/>
                <w:szCs w:val="22"/>
              </w:rPr>
              <w:t>.</w:t>
            </w:r>
          </w:p>
        </w:tc>
        <w:tc>
          <w:tcPr>
            <w:tcW w:w="9360" w:type="dxa"/>
            <w:gridSpan w:val="8"/>
          </w:tcPr>
          <w:p w14:paraId="4E9AB8C0" w14:textId="77777777" w:rsidR="00404B4E" w:rsidRPr="00421862" w:rsidRDefault="002A43B8" w:rsidP="00404B4E">
            <w:pPr>
              <w:tabs>
                <w:tab w:val="left" w:pos="270"/>
              </w:tabs>
              <w:ind w:left="-108"/>
              <w:jc w:val="both"/>
              <w:rPr>
                <w:rFonts w:cs="Arial"/>
                <w:lang w:val="id-ID"/>
              </w:rPr>
            </w:pPr>
            <w:r w:rsidRPr="00421862">
              <w:rPr>
                <w:rFonts w:cs="Arial"/>
                <w:lang w:val="id-ID"/>
              </w:rPr>
              <w:t>Buat Laporan risk manajemen</w:t>
            </w:r>
          </w:p>
        </w:tc>
      </w:tr>
      <w:tr w:rsidR="000B1F38" w:rsidRPr="00F25CB5" w14:paraId="309BBE70" w14:textId="77777777" w:rsidTr="005B5957">
        <w:trPr>
          <w:cantSplit/>
        </w:trPr>
        <w:tc>
          <w:tcPr>
            <w:tcW w:w="423" w:type="dxa"/>
          </w:tcPr>
          <w:p w14:paraId="60F5049A" w14:textId="77777777" w:rsidR="006F1800" w:rsidRPr="00C267BD" w:rsidRDefault="006F1800" w:rsidP="00C267BD">
            <w:pPr>
              <w:tabs>
                <w:tab w:val="left" w:pos="426"/>
              </w:tabs>
              <w:ind w:left="317" w:right="-170" w:hanging="425"/>
              <w:rPr>
                <w:b/>
                <w:color w:val="000000"/>
                <w:szCs w:val="22"/>
              </w:rPr>
            </w:pPr>
          </w:p>
        </w:tc>
        <w:tc>
          <w:tcPr>
            <w:tcW w:w="569" w:type="dxa"/>
          </w:tcPr>
          <w:p w14:paraId="32BE77E4" w14:textId="77777777" w:rsidR="006F1800"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w:t>
            </w:r>
            <w:r w:rsidR="003F5C13" w:rsidRPr="00C267BD">
              <w:rPr>
                <w:rFonts w:cs="Arial"/>
                <w:sz w:val="22"/>
                <w:szCs w:val="22"/>
                <w:lang w:val="id-ID"/>
              </w:rPr>
              <w:t>5</w:t>
            </w:r>
            <w:r w:rsidRPr="00C267BD">
              <w:rPr>
                <w:rFonts w:cs="Arial"/>
                <w:sz w:val="22"/>
                <w:szCs w:val="22"/>
              </w:rPr>
              <w:t>.</w:t>
            </w:r>
          </w:p>
        </w:tc>
        <w:tc>
          <w:tcPr>
            <w:tcW w:w="9360" w:type="dxa"/>
            <w:gridSpan w:val="8"/>
          </w:tcPr>
          <w:p w14:paraId="500A278A" w14:textId="77777777" w:rsidR="006F1800" w:rsidRPr="00421862" w:rsidRDefault="002A43B8" w:rsidP="006F1800">
            <w:pPr>
              <w:tabs>
                <w:tab w:val="left" w:pos="270"/>
              </w:tabs>
              <w:ind w:left="-108"/>
              <w:jc w:val="both"/>
              <w:rPr>
                <w:rFonts w:cs="Arial"/>
                <w:lang w:val="id-ID"/>
              </w:rPr>
            </w:pPr>
            <w:r w:rsidRPr="00421862">
              <w:rPr>
                <w:rFonts w:cs="Arial"/>
                <w:lang w:val="id-ID"/>
              </w:rPr>
              <w:t>Tinjauan produksi dan pasca produksi</w:t>
            </w:r>
          </w:p>
        </w:tc>
      </w:tr>
      <w:tr w:rsidR="000B1F38" w:rsidRPr="00F25CB5" w14:paraId="1E345271" w14:textId="77777777" w:rsidTr="005B5957">
        <w:trPr>
          <w:cantSplit/>
        </w:trPr>
        <w:tc>
          <w:tcPr>
            <w:tcW w:w="423" w:type="dxa"/>
          </w:tcPr>
          <w:p w14:paraId="61E59857" w14:textId="77777777" w:rsidR="006F1800" w:rsidRPr="00752D15" w:rsidRDefault="006F1800" w:rsidP="00C267BD">
            <w:pPr>
              <w:tabs>
                <w:tab w:val="left" w:pos="426"/>
              </w:tabs>
              <w:ind w:left="317" w:right="-170" w:hanging="425"/>
              <w:rPr>
                <w:b/>
                <w:color w:val="000000"/>
                <w:szCs w:val="22"/>
                <w:lang w:val="de-DE"/>
              </w:rPr>
            </w:pPr>
          </w:p>
        </w:tc>
        <w:tc>
          <w:tcPr>
            <w:tcW w:w="569" w:type="dxa"/>
          </w:tcPr>
          <w:p w14:paraId="401230A6" w14:textId="77777777" w:rsidR="006F1800"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w:t>
            </w:r>
            <w:r w:rsidR="003F5C13" w:rsidRPr="00C267BD">
              <w:rPr>
                <w:rFonts w:cs="Arial"/>
                <w:sz w:val="22"/>
                <w:szCs w:val="22"/>
                <w:lang w:val="id-ID"/>
              </w:rPr>
              <w:t>6</w:t>
            </w:r>
            <w:r w:rsidRPr="00C267BD">
              <w:rPr>
                <w:rFonts w:cs="Arial"/>
                <w:sz w:val="22"/>
                <w:szCs w:val="22"/>
              </w:rPr>
              <w:t>.</w:t>
            </w:r>
          </w:p>
        </w:tc>
        <w:tc>
          <w:tcPr>
            <w:tcW w:w="9360" w:type="dxa"/>
            <w:gridSpan w:val="8"/>
          </w:tcPr>
          <w:p w14:paraId="14E1317D" w14:textId="77777777" w:rsidR="006F1800" w:rsidRPr="00421862" w:rsidRDefault="002A43B8" w:rsidP="006F1800">
            <w:pPr>
              <w:tabs>
                <w:tab w:val="left" w:pos="270"/>
              </w:tabs>
              <w:ind w:left="-108"/>
              <w:jc w:val="both"/>
              <w:rPr>
                <w:rFonts w:cs="Arial"/>
                <w:lang w:val="id-ID"/>
              </w:rPr>
            </w:pPr>
            <w:r w:rsidRPr="00421862">
              <w:rPr>
                <w:rFonts w:cs="Arial"/>
                <w:lang w:val="id-ID"/>
              </w:rPr>
              <w:t>Apakah penilaian ulang resiko diperlukan...? Jika ya lanjut 6.16 jika tidak kembali ke 6.1</w:t>
            </w:r>
            <w:r w:rsidR="00B978C6" w:rsidRPr="00421862">
              <w:rPr>
                <w:rFonts w:cs="Arial"/>
                <w:lang w:val="id-ID"/>
              </w:rPr>
              <w:t>7</w:t>
            </w:r>
          </w:p>
        </w:tc>
      </w:tr>
      <w:tr w:rsidR="000B1F38" w14:paraId="4E0EC217" w14:textId="77777777" w:rsidTr="005B5957">
        <w:trPr>
          <w:cantSplit/>
        </w:trPr>
        <w:tc>
          <w:tcPr>
            <w:tcW w:w="423" w:type="dxa"/>
          </w:tcPr>
          <w:p w14:paraId="584B7E35" w14:textId="77777777" w:rsidR="006F1800" w:rsidRPr="00752D15" w:rsidRDefault="006F1800" w:rsidP="00C267BD">
            <w:pPr>
              <w:tabs>
                <w:tab w:val="left" w:pos="426"/>
              </w:tabs>
              <w:ind w:left="317" w:right="-170" w:hanging="425"/>
              <w:rPr>
                <w:b/>
                <w:color w:val="000000"/>
                <w:szCs w:val="22"/>
                <w:lang w:val="id-ID"/>
              </w:rPr>
            </w:pPr>
          </w:p>
        </w:tc>
        <w:tc>
          <w:tcPr>
            <w:tcW w:w="569" w:type="dxa"/>
          </w:tcPr>
          <w:p w14:paraId="6335AA31" w14:textId="77777777" w:rsidR="006F1800" w:rsidRPr="00C267BD" w:rsidRDefault="002A43B8" w:rsidP="00C267BD">
            <w:pPr>
              <w:pStyle w:val="Heading1"/>
              <w:ind w:left="317" w:right="-170" w:hanging="425"/>
              <w:jc w:val="left"/>
              <w:rPr>
                <w:rFonts w:cs="Arial"/>
                <w:sz w:val="22"/>
                <w:szCs w:val="22"/>
              </w:rPr>
            </w:pPr>
            <w:r w:rsidRPr="00C267BD">
              <w:rPr>
                <w:rFonts w:cs="Arial"/>
                <w:sz w:val="22"/>
                <w:szCs w:val="22"/>
              </w:rPr>
              <w:t>6.</w:t>
            </w:r>
            <w:r w:rsidRPr="00C267BD">
              <w:rPr>
                <w:rFonts w:cs="Arial"/>
                <w:sz w:val="22"/>
                <w:szCs w:val="22"/>
                <w:lang w:val="id-ID"/>
              </w:rPr>
              <w:t>1</w:t>
            </w:r>
            <w:r w:rsidR="003F5C13" w:rsidRPr="00C267BD">
              <w:rPr>
                <w:rFonts w:cs="Arial"/>
                <w:sz w:val="22"/>
                <w:szCs w:val="22"/>
                <w:lang w:val="id-ID"/>
              </w:rPr>
              <w:t>7</w:t>
            </w:r>
            <w:r w:rsidRPr="00C267BD">
              <w:rPr>
                <w:rFonts w:cs="Arial"/>
                <w:sz w:val="22"/>
                <w:szCs w:val="22"/>
              </w:rPr>
              <w:t>.</w:t>
            </w:r>
          </w:p>
        </w:tc>
        <w:tc>
          <w:tcPr>
            <w:tcW w:w="9360" w:type="dxa"/>
            <w:gridSpan w:val="8"/>
          </w:tcPr>
          <w:p w14:paraId="1CCF0C12" w14:textId="77777777" w:rsidR="006F1800" w:rsidRPr="00421862" w:rsidRDefault="002A43B8" w:rsidP="006F1800">
            <w:pPr>
              <w:tabs>
                <w:tab w:val="left" w:pos="270"/>
              </w:tabs>
              <w:ind w:left="-108"/>
              <w:jc w:val="both"/>
              <w:rPr>
                <w:rFonts w:cs="Arial"/>
                <w:lang w:val="id-ID"/>
              </w:rPr>
            </w:pPr>
            <w:r w:rsidRPr="00421862">
              <w:rPr>
                <w:rFonts w:cs="Arial"/>
                <w:lang w:val="id-ID"/>
              </w:rPr>
              <w:t>FINISH</w:t>
            </w:r>
          </w:p>
        </w:tc>
      </w:tr>
      <w:tr w:rsidR="000B1F38" w14:paraId="00A275E3" w14:textId="77777777" w:rsidTr="005B5957">
        <w:trPr>
          <w:cantSplit/>
        </w:trPr>
        <w:tc>
          <w:tcPr>
            <w:tcW w:w="423" w:type="dxa"/>
          </w:tcPr>
          <w:p w14:paraId="2738C4FF" w14:textId="77777777" w:rsidR="00404B4E" w:rsidRDefault="00404B4E" w:rsidP="0013300A">
            <w:pPr>
              <w:tabs>
                <w:tab w:val="left" w:pos="426"/>
              </w:tabs>
              <w:rPr>
                <w:color w:val="000000"/>
              </w:rPr>
            </w:pPr>
          </w:p>
        </w:tc>
        <w:tc>
          <w:tcPr>
            <w:tcW w:w="9929" w:type="dxa"/>
            <w:gridSpan w:val="9"/>
          </w:tcPr>
          <w:p w14:paraId="47EA3FE8" w14:textId="77777777" w:rsidR="00404B4E" w:rsidRDefault="00404B4E" w:rsidP="0013300A"/>
        </w:tc>
      </w:tr>
      <w:tr w:rsidR="000B1F38" w14:paraId="40100668" w14:textId="77777777" w:rsidTr="005B5957">
        <w:trPr>
          <w:cantSplit/>
        </w:trPr>
        <w:tc>
          <w:tcPr>
            <w:tcW w:w="423" w:type="dxa"/>
          </w:tcPr>
          <w:p w14:paraId="73912754" w14:textId="77777777" w:rsidR="00AD6391" w:rsidRDefault="002A43B8" w:rsidP="0013300A">
            <w:pPr>
              <w:tabs>
                <w:tab w:val="left" w:pos="426"/>
              </w:tabs>
              <w:rPr>
                <w:b/>
                <w:color w:val="000000"/>
              </w:rPr>
            </w:pPr>
            <w:r>
              <w:rPr>
                <w:b/>
                <w:color w:val="000000"/>
              </w:rPr>
              <w:lastRenderedPageBreak/>
              <w:t>7.</w:t>
            </w:r>
          </w:p>
        </w:tc>
        <w:tc>
          <w:tcPr>
            <w:tcW w:w="9929" w:type="dxa"/>
            <w:gridSpan w:val="9"/>
          </w:tcPr>
          <w:p w14:paraId="229EC59E" w14:textId="77777777" w:rsidR="00AD6391" w:rsidRDefault="002A43B8" w:rsidP="00C267BD">
            <w:pPr>
              <w:pStyle w:val="Heading1"/>
              <w:tabs>
                <w:tab w:val="left" w:pos="270"/>
              </w:tabs>
              <w:ind w:left="-106" w:firstLine="1"/>
              <w:jc w:val="left"/>
            </w:pPr>
            <w:r>
              <w:t>KONDISI KHUSUS</w:t>
            </w:r>
          </w:p>
        </w:tc>
      </w:tr>
      <w:tr w:rsidR="000B1F38" w14:paraId="1BD069AE" w14:textId="77777777" w:rsidTr="005B5957">
        <w:tc>
          <w:tcPr>
            <w:tcW w:w="423" w:type="dxa"/>
          </w:tcPr>
          <w:p w14:paraId="41D28C9D" w14:textId="77777777" w:rsidR="00AD6391" w:rsidRDefault="00AD6391" w:rsidP="0013300A">
            <w:pPr>
              <w:tabs>
                <w:tab w:val="left" w:pos="426"/>
              </w:tabs>
              <w:jc w:val="both"/>
              <w:rPr>
                <w:b/>
                <w:color w:val="000000"/>
              </w:rPr>
            </w:pPr>
          </w:p>
        </w:tc>
        <w:tc>
          <w:tcPr>
            <w:tcW w:w="569" w:type="dxa"/>
          </w:tcPr>
          <w:p w14:paraId="45692BCA" w14:textId="77777777" w:rsidR="00AD6391" w:rsidRDefault="002A43B8" w:rsidP="00055E75">
            <w:pPr>
              <w:tabs>
                <w:tab w:val="left" w:pos="426"/>
              </w:tabs>
              <w:ind w:left="-106" w:right="-108"/>
              <w:rPr>
                <w:b/>
                <w:color w:val="000000"/>
              </w:rPr>
            </w:pPr>
            <w:r>
              <w:rPr>
                <w:b/>
                <w:color w:val="000000"/>
              </w:rPr>
              <w:t>7.1.</w:t>
            </w:r>
          </w:p>
        </w:tc>
        <w:tc>
          <w:tcPr>
            <w:tcW w:w="9360" w:type="dxa"/>
            <w:gridSpan w:val="8"/>
          </w:tcPr>
          <w:p w14:paraId="6EC1CC88" w14:textId="77777777" w:rsidR="00AD6391" w:rsidRPr="00C267BD" w:rsidRDefault="002A43B8" w:rsidP="00C267BD">
            <w:pPr>
              <w:pStyle w:val="BodyText"/>
              <w:tabs>
                <w:tab w:val="left" w:pos="180"/>
              </w:tabs>
              <w:ind w:left="-108"/>
              <w:jc w:val="left"/>
              <w:rPr>
                <w:b w:val="0"/>
                <w:i w:val="0"/>
                <w:color w:val="000000"/>
                <w:lang w:val="id-ID"/>
              </w:rPr>
            </w:pPr>
            <w:r w:rsidRPr="00C267BD">
              <w:rPr>
                <w:b w:val="0"/>
                <w:i w:val="0"/>
                <w:color w:val="000000"/>
                <w:lang w:val="id-ID"/>
              </w:rPr>
              <w:t>Tidak ada ketentuan Khusus</w:t>
            </w:r>
          </w:p>
        </w:tc>
      </w:tr>
      <w:tr w:rsidR="000B1F38" w14:paraId="79C1271B" w14:textId="77777777" w:rsidTr="005B5957">
        <w:tc>
          <w:tcPr>
            <w:tcW w:w="423" w:type="dxa"/>
          </w:tcPr>
          <w:p w14:paraId="2572FDD2" w14:textId="77777777" w:rsidR="00AD6391" w:rsidRDefault="00AD6391" w:rsidP="0013300A">
            <w:pPr>
              <w:tabs>
                <w:tab w:val="left" w:pos="426"/>
              </w:tabs>
              <w:jc w:val="both"/>
              <w:rPr>
                <w:b/>
                <w:color w:val="000000"/>
              </w:rPr>
            </w:pPr>
          </w:p>
        </w:tc>
        <w:tc>
          <w:tcPr>
            <w:tcW w:w="569" w:type="dxa"/>
          </w:tcPr>
          <w:p w14:paraId="47803150" w14:textId="77777777" w:rsidR="00AD6391" w:rsidRDefault="00AD6391" w:rsidP="0013300A">
            <w:pPr>
              <w:tabs>
                <w:tab w:val="left" w:pos="426"/>
              </w:tabs>
              <w:rPr>
                <w:b/>
                <w:color w:val="000000"/>
              </w:rPr>
            </w:pPr>
          </w:p>
        </w:tc>
        <w:tc>
          <w:tcPr>
            <w:tcW w:w="9360" w:type="dxa"/>
            <w:gridSpan w:val="8"/>
          </w:tcPr>
          <w:p w14:paraId="1BF0A39B" w14:textId="77777777" w:rsidR="00AD6391" w:rsidRDefault="00AD6391" w:rsidP="0013300A">
            <w:pPr>
              <w:pStyle w:val="BodyText"/>
              <w:tabs>
                <w:tab w:val="left" w:pos="180"/>
              </w:tabs>
              <w:rPr>
                <w:color w:val="000000"/>
              </w:rPr>
            </w:pPr>
          </w:p>
        </w:tc>
      </w:tr>
      <w:tr w:rsidR="000B1F38" w14:paraId="4E30CB21" w14:textId="77777777" w:rsidTr="005B5957">
        <w:tc>
          <w:tcPr>
            <w:tcW w:w="423" w:type="dxa"/>
          </w:tcPr>
          <w:p w14:paraId="020620B0" w14:textId="77777777" w:rsidR="00AD6391" w:rsidRDefault="00AD6391" w:rsidP="0013300A">
            <w:pPr>
              <w:tabs>
                <w:tab w:val="left" w:pos="426"/>
              </w:tabs>
              <w:jc w:val="both"/>
              <w:rPr>
                <w:b/>
                <w:color w:val="000000"/>
              </w:rPr>
            </w:pPr>
          </w:p>
        </w:tc>
        <w:tc>
          <w:tcPr>
            <w:tcW w:w="569" w:type="dxa"/>
          </w:tcPr>
          <w:p w14:paraId="4020A660" w14:textId="77777777" w:rsidR="00AD6391" w:rsidRDefault="00AD6391" w:rsidP="0013300A">
            <w:pPr>
              <w:tabs>
                <w:tab w:val="left" w:pos="426"/>
              </w:tabs>
              <w:rPr>
                <w:b/>
                <w:color w:val="000000"/>
              </w:rPr>
            </w:pPr>
          </w:p>
        </w:tc>
        <w:tc>
          <w:tcPr>
            <w:tcW w:w="9360" w:type="dxa"/>
            <w:gridSpan w:val="8"/>
          </w:tcPr>
          <w:p w14:paraId="3F9B91AF" w14:textId="77777777" w:rsidR="00AD6391" w:rsidRDefault="00AD6391" w:rsidP="0013300A">
            <w:pPr>
              <w:pStyle w:val="BodyText"/>
              <w:tabs>
                <w:tab w:val="left" w:pos="180"/>
              </w:tabs>
              <w:rPr>
                <w:color w:val="000000"/>
              </w:rPr>
            </w:pPr>
          </w:p>
        </w:tc>
      </w:tr>
      <w:tr w:rsidR="000B1F38" w14:paraId="5A729AAA" w14:textId="77777777" w:rsidTr="005B5957">
        <w:trPr>
          <w:cantSplit/>
        </w:trPr>
        <w:tc>
          <w:tcPr>
            <w:tcW w:w="423" w:type="dxa"/>
          </w:tcPr>
          <w:p w14:paraId="40ED81B0" w14:textId="77777777" w:rsidR="00AD6391" w:rsidRDefault="002A43B8" w:rsidP="0013300A">
            <w:pPr>
              <w:tabs>
                <w:tab w:val="left" w:pos="426"/>
              </w:tabs>
              <w:rPr>
                <w:b/>
                <w:color w:val="000000"/>
              </w:rPr>
            </w:pPr>
            <w:r>
              <w:rPr>
                <w:b/>
                <w:color w:val="000000"/>
              </w:rPr>
              <w:t>8.</w:t>
            </w:r>
          </w:p>
        </w:tc>
        <w:tc>
          <w:tcPr>
            <w:tcW w:w="9929" w:type="dxa"/>
            <w:gridSpan w:val="9"/>
          </w:tcPr>
          <w:p w14:paraId="72950876" w14:textId="77777777" w:rsidR="00AD6391" w:rsidRDefault="002A43B8" w:rsidP="00F46281">
            <w:pPr>
              <w:tabs>
                <w:tab w:val="left" w:pos="270"/>
              </w:tabs>
              <w:ind w:left="-106"/>
              <w:jc w:val="both"/>
              <w:rPr>
                <w:b/>
                <w:color w:val="000000"/>
              </w:rPr>
            </w:pPr>
            <w:r>
              <w:rPr>
                <w:b/>
                <w:color w:val="000000"/>
              </w:rPr>
              <w:t>RECORD</w:t>
            </w:r>
          </w:p>
        </w:tc>
      </w:tr>
      <w:tr w:rsidR="000B1F38" w14:paraId="6F64540C" w14:textId="77777777" w:rsidTr="005B5957">
        <w:tc>
          <w:tcPr>
            <w:tcW w:w="423" w:type="dxa"/>
          </w:tcPr>
          <w:p w14:paraId="79A45913" w14:textId="77777777" w:rsidR="00AD6391" w:rsidRDefault="00AD6391" w:rsidP="0013300A">
            <w:pPr>
              <w:tabs>
                <w:tab w:val="left" w:pos="426"/>
              </w:tabs>
              <w:jc w:val="both"/>
              <w:rPr>
                <w:b/>
                <w:color w:val="000000"/>
              </w:rPr>
            </w:pPr>
          </w:p>
        </w:tc>
        <w:tc>
          <w:tcPr>
            <w:tcW w:w="569" w:type="dxa"/>
          </w:tcPr>
          <w:p w14:paraId="30FA2EA1" w14:textId="77777777" w:rsidR="00AD6391" w:rsidRDefault="002A43B8" w:rsidP="00F46281">
            <w:pPr>
              <w:tabs>
                <w:tab w:val="left" w:pos="426"/>
              </w:tabs>
              <w:ind w:left="-106" w:right="-108"/>
              <w:rPr>
                <w:b/>
                <w:color w:val="000000"/>
              </w:rPr>
            </w:pPr>
            <w:r>
              <w:rPr>
                <w:b/>
                <w:color w:val="000000"/>
              </w:rPr>
              <w:t>8.1.</w:t>
            </w:r>
          </w:p>
        </w:tc>
        <w:tc>
          <w:tcPr>
            <w:tcW w:w="9360" w:type="dxa"/>
            <w:gridSpan w:val="8"/>
          </w:tcPr>
          <w:p w14:paraId="08DBB2BB" w14:textId="77777777" w:rsidR="00AD6391" w:rsidRPr="00C267BD" w:rsidRDefault="002A43B8" w:rsidP="00C267BD">
            <w:pPr>
              <w:pStyle w:val="BodyText"/>
              <w:ind w:left="-108"/>
              <w:jc w:val="left"/>
              <w:rPr>
                <w:b w:val="0"/>
                <w:i w:val="0"/>
                <w:color w:val="auto"/>
              </w:rPr>
            </w:pPr>
            <w:r w:rsidRPr="00C267BD">
              <w:rPr>
                <w:b w:val="0"/>
                <w:i w:val="0"/>
                <w:color w:val="auto"/>
                <w:lang w:val="id-ID"/>
              </w:rPr>
              <w:t>Laporan</w:t>
            </w:r>
            <w:r w:rsidR="00561AE4" w:rsidRPr="00C267BD">
              <w:rPr>
                <w:b w:val="0"/>
                <w:i w:val="0"/>
                <w:color w:val="auto"/>
              </w:rPr>
              <w:t xml:space="preserve"> </w:t>
            </w:r>
            <w:r w:rsidR="001D1065" w:rsidRPr="00C267BD">
              <w:rPr>
                <w:b w:val="0"/>
                <w:i w:val="0"/>
                <w:color w:val="auto"/>
                <w:lang w:val="id-ID"/>
              </w:rPr>
              <w:t>Manajemen</w:t>
            </w:r>
            <w:r w:rsidR="00561AE4" w:rsidRPr="00C267BD">
              <w:rPr>
                <w:b w:val="0"/>
                <w:i w:val="0"/>
                <w:color w:val="auto"/>
              </w:rPr>
              <w:t xml:space="preserve"> </w:t>
            </w:r>
            <w:proofErr w:type="spellStart"/>
            <w:r w:rsidR="00561AE4" w:rsidRPr="00C267BD">
              <w:rPr>
                <w:b w:val="0"/>
                <w:i w:val="0"/>
                <w:color w:val="auto"/>
              </w:rPr>
              <w:t>resiko</w:t>
            </w:r>
            <w:proofErr w:type="spellEnd"/>
            <w:r w:rsidR="00561AE4" w:rsidRPr="00C267BD">
              <w:rPr>
                <w:b w:val="0"/>
                <w:i w:val="0"/>
                <w:color w:val="auto"/>
              </w:rPr>
              <w:t xml:space="preserve"> </w:t>
            </w:r>
          </w:p>
        </w:tc>
      </w:tr>
      <w:tr w:rsidR="000B1F38" w14:paraId="0E65898B" w14:textId="77777777" w:rsidTr="005B5957">
        <w:tc>
          <w:tcPr>
            <w:tcW w:w="423" w:type="dxa"/>
          </w:tcPr>
          <w:p w14:paraId="76F93F53" w14:textId="77777777" w:rsidR="00AD6391" w:rsidRDefault="00AD6391" w:rsidP="0013300A">
            <w:pPr>
              <w:tabs>
                <w:tab w:val="left" w:pos="426"/>
              </w:tabs>
              <w:jc w:val="both"/>
              <w:rPr>
                <w:b/>
                <w:color w:val="000000"/>
              </w:rPr>
            </w:pPr>
          </w:p>
        </w:tc>
        <w:tc>
          <w:tcPr>
            <w:tcW w:w="569" w:type="dxa"/>
          </w:tcPr>
          <w:p w14:paraId="52FF53CE" w14:textId="77777777" w:rsidR="00AD6391" w:rsidRDefault="00AD6391" w:rsidP="00F46281">
            <w:pPr>
              <w:tabs>
                <w:tab w:val="left" w:pos="426"/>
              </w:tabs>
              <w:ind w:left="-106" w:right="-108"/>
              <w:rPr>
                <w:b/>
                <w:color w:val="000000"/>
              </w:rPr>
            </w:pPr>
          </w:p>
        </w:tc>
        <w:tc>
          <w:tcPr>
            <w:tcW w:w="9360" w:type="dxa"/>
            <w:gridSpan w:val="8"/>
          </w:tcPr>
          <w:p w14:paraId="283EDB08" w14:textId="77777777" w:rsidR="00AD6391" w:rsidRDefault="00AD6391" w:rsidP="00F46281">
            <w:pPr>
              <w:pStyle w:val="BodyText2"/>
              <w:tabs>
                <w:tab w:val="left" w:pos="270"/>
              </w:tabs>
              <w:ind w:left="-108"/>
            </w:pPr>
          </w:p>
        </w:tc>
      </w:tr>
      <w:tr w:rsidR="000B1F38" w14:paraId="30D35D0F" w14:textId="77777777" w:rsidTr="005B5957">
        <w:trPr>
          <w:cantSplit/>
        </w:trPr>
        <w:tc>
          <w:tcPr>
            <w:tcW w:w="423" w:type="dxa"/>
          </w:tcPr>
          <w:p w14:paraId="685A3F7C" w14:textId="77777777" w:rsidR="00AD6391" w:rsidRDefault="00AD6391" w:rsidP="0013300A">
            <w:pPr>
              <w:tabs>
                <w:tab w:val="left" w:pos="426"/>
              </w:tabs>
              <w:rPr>
                <w:b/>
                <w:color w:val="000000"/>
              </w:rPr>
            </w:pPr>
          </w:p>
        </w:tc>
        <w:tc>
          <w:tcPr>
            <w:tcW w:w="9929" w:type="dxa"/>
            <w:gridSpan w:val="9"/>
          </w:tcPr>
          <w:p w14:paraId="69425568" w14:textId="77777777" w:rsidR="00AD6391" w:rsidRDefault="00AD6391" w:rsidP="0013300A">
            <w:pPr>
              <w:tabs>
                <w:tab w:val="left" w:pos="270"/>
              </w:tabs>
              <w:jc w:val="both"/>
              <w:rPr>
                <w:b/>
                <w:color w:val="000000"/>
              </w:rPr>
            </w:pPr>
          </w:p>
        </w:tc>
      </w:tr>
      <w:tr w:rsidR="000B1F38" w14:paraId="6BD3085D" w14:textId="77777777" w:rsidTr="005B5957">
        <w:trPr>
          <w:cantSplit/>
        </w:trPr>
        <w:tc>
          <w:tcPr>
            <w:tcW w:w="423" w:type="dxa"/>
          </w:tcPr>
          <w:p w14:paraId="37A5DFF7" w14:textId="77777777" w:rsidR="00AD6391" w:rsidRDefault="002A43B8" w:rsidP="0013300A">
            <w:pPr>
              <w:tabs>
                <w:tab w:val="left" w:pos="426"/>
              </w:tabs>
              <w:rPr>
                <w:b/>
                <w:color w:val="000000"/>
              </w:rPr>
            </w:pPr>
            <w:r>
              <w:rPr>
                <w:b/>
                <w:color w:val="000000"/>
              </w:rPr>
              <w:t>9.</w:t>
            </w:r>
          </w:p>
        </w:tc>
        <w:tc>
          <w:tcPr>
            <w:tcW w:w="9929" w:type="dxa"/>
            <w:gridSpan w:val="9"/>
          </w:tcPr>
          <w:p w14:paraId="718DE690" w14:textId="77777777" w:rsidR="00AD6391" w:rsidRDefault="002A43B8" w:rsidP="00466F4C">
            <w:pPr>
              <w:tabs>
                <w:tab w:val="left" w:pos="270"/>
              </w:tabs>
              <w:ind w:left="-106"/>
              <w:jc w:val="both"/>
              <w:rPr>
                <w:b/>
                <w:color w:val="000000"/>
              </w:rPr>
            </w:pPr>
            <w:r>
              <w:rPr>
                <w:b/>
                <w:color w:val="000000"/>
              </w:rPr>
              <w:t>LAMPIRAN</w:t>
            </w:r>
          </w:p>
        </w:tc>
      </w:tr>
      <w:tr w:rsidR="000B1F38" w:rsidRPr="00F25CB5" w14:paraId="78B006FA" w14:textId="77777777" w:rsidTr="005B5957">
        <w:tc>
          <w:tcPr>
            <w:tcW w:w="423" w:type="dxa"/>
          </w:tcPr>
          <w:p w14:paraId="19F4C0EA" w14:textId="77777777" w:rsidR="00AD6391" w:rsidRDefault="00AD6391" w:rsidP="0013300A">
            <w:pPr>
              <w:tabs>
                <w:tab w:val="left" w:pos="426"/>
              </w:tabs>
              <w:jc w:val="both"/>
              <w:rPr>
                <w:b/>
                <w:color w:val="000000"/>
              </w:rPr>
            </w:pPr>
          </w:p>
        </w:tc>
        <w:tc>
          <w:tcPr>
            <w:tcW w:w="569" w:type="dxa"/>
          </w:tcPr>
          <w:p w14:paraId="5D997E7D" w14:textId="77777777" w:rsidR="006A5475" w:rsidRPr="004D672E" w:rsidRDefault="002A43B8" w:rsidP="004D672E">
            <w:pPr>
              <w:tabs>
                <w:tab w:val="left" w:pos="426"/>
              </w:tabs>
              <w:ind w:left="-106" w:right="-108"/>
              <w:rPr>
                <w:b/>
                <w:color w:val="000000"/>
                <w:lang w:val="id-ID"/>
              </w:rPr>
            </w:pPr>
            <w:r>
              <w:rPr>
                <w:b/>
                <w:color w:val="000000"/>
              </w:rPr>
              <w:t>9.1.</w:t>
            </w:r>
          </w:p>
        </w:tc>
        <w:tc>
          <w:tcPr>
            <w:tcW w:w="9360" w:type="dxa"/>
            <w:gridSpan w:val="8"/>
          </w:tcPr>
          <w:p w14:paraId="64966510" w14:textId="77777777" w:rsidR="00423071" w:rsidRPr="00C267BD" w:rsidRDefault="002A43B8" w:rsidP="00C267BD">
            <w:pPr>
              <w:pStyle w:val="BodyText"/>
              <w:ind w:left="-108"/>
              <w:jc w:val="left"/>
              <w:rPr>
                <w:b w:val="0"/>
                <w:i w:val="0"/>
                <w:color w:val="auto"/>
                <w:lang w:val="id-ID"/>
              </w:rPr>
            </w:pPr>
            <w:r w:rsidRPr="00C267BD">
              <w:rPr>
                <w:b w:val="0"/>
                <w:i w:val="0"/>
                <w:color w:val="auto"/>
                <w:lang w:val="id-ID"/>
              </w:rPr>
              <w:t>Konsep Resiko yang Diterapkan untuk Alat Kesehatan</w:t>
            </w:r>
          </w:p>
        </w:tc>
      </w:tr>
      <w:tr w:rsidR="000B1F38" w:rsidRPr="00F25CB5" w14:paraId="3965AC00" w14:textId="77777777" w:rsidTr="005B5957">
        <w:tc>
          <w:tcPr>
            <w:tcW w:w="423" w:type="dxa"/>
          </w:tcPr>
          <w:p w14:paraId="1408A1CE" w14:textId="77777777" w:rsidR="00AD6391" w:rsidRPr="00752D15" w:rsidRDefault="00AD6391" w:rsidP="0013300A">
            <w:pPr>
              <w:tabs>
                <w:tab w:val="left" w:pos="426"/>
              </w:tabs>
              <w:jc w:val="both"/>
              <w:rPr>
                <w:b/>
                <w:color w:val="000000"/>
                <w:lang w:val="de-DE"/>
              </w:rPr>
            </w:pPr>
          </w:p>
        </w:tc>
        <w:tc>
          <w:tcPr>
            <w:tcW w:w="569" w:type="dxa"/>
          </w:tcPr>
          <w:p w14:paraId="2A340E6A" w14:textId="77777777" w:rsidR="00AD6391" w:rsidRPr="00752D15" w:rsidRDefault="00AD6391" w:rsidP="0013300A">
            <w:pPr>
              <w:tabs>
                <w:tab w:val="left" w:pos="426"/>
              </w:tabs>
              <w:rPr>
                <w:b/>
                <w:color w:val="000000"/>
                <w:lang w:val="de-DE"/>
              </w:rPr>
            </w:pPr>
          </w:p>
        </w:tc>
        <w:tc>
          <w:tcPr>
            <w:tcW w:w="9360" w:type="dxa"/>
            <w:gridSpan w:val="8"/>
          </w:tcPr>
          <w:p w14:paraId="2A19C34A" w14:textId="77777777" w:rsidR="00AD6391" w:rsidRPr="0076517B" w:rsidRDefault="00AD6391" w:rsidP="0013300A">
            <w:pPr>
              <w:tabs>
                <w:tab w:val="left" w:pos="270"/>
              </w:tabs>
              <w:jc w:val="both"/>
              <w:rPr>
                <w:b/>
                <w:color w:val="000000"/>
                <w:lang w:val="id-ID"/>
              </w:rPr>
            </w:pPr>
          </w:p>
        </w:tc>
      </w:tr>
      <w:tr w:rsidR="000B1F38" w:rsidRPr="00F25CB5" w14:paraId="7E61BF30" w14:textId="77777777" w:rsidTr="005B5957">
        <w:trPr>
          <w:cantSplit/>
        </w:trPr>
        <w:tc>
          <w:tcPr>
            <w:tcW w:w="423" w:type="dxa"/>
          </w:tcPr>
          <w:p w14:paraId="0C8445BC" w14:textId="77777777" w:rsidR="00AD6391" w:rsidRPr="00752D15" w:rsidRDefault="00AD6391" w:rsidP="0013300A">
            <w:pPr>
              <w:tabs>
                <w:tab w:val="left" w:pos="426"/>
              </w:tabs>
              <w:rPr>
                <w:b/>
                <w:color w:val="000000"/>
                <w:lang w:val="de-DE"/>
              </w:rPr>
            </w:pPr>
          </w:p>
        </w:tc>
        <w:tc>
          <w:tcPr>
            <w:tcW w:w="9929" w:type="dxa"/>
            <w:gridSpan w:val="9"/>
          </w:tcPr>
          <w:p w14:paraId="4973E695" w14:textId="77777777" w:rsidR="00AD6391" w:rsidRPr="00752D15" w:rsidRDefault="00AD6391" w:rsidP="0013300A">
            <w:pPr>
              <w:tabs>
                <w:tab w:val="left" w:pos="270"/>
              </w:tabs>
              <w:jc w:val="both"/>
              <w:rPr>
                <w:b/>
                <w:color w:val="000000"/>
                <w:lang w:val="de-DE"/>
              </w:rPr>
            </w:pPr>
          </w:p>
        </w:tc>
      </w:tr>
      <w:tr w:rsidR="000B1F38" w14:paraId="442C0009" w14:textId="77777777" w:rsidTr="005B5957">
        <w:trPr>
          <w:cantSplit/>
        </w:trPr>
        <w:tc>
          <w:tcPr>
            <w:tcW w:w="423" w:type="dxa"/>
          </w:tcPr>
          <w:p w14:paraId="06F08535" w14:textId="77777777" w:rsidR="00AD6391" w:rsidRPr="00466F4C" w:rsidRDefault="002A43B8" w:rsidP="00466F4C">
            <w:pPr>
              <w:tabs>
                <w:tab w:val="left" w:pos="426"/>
              </w:tabs>
              <w:ind w:right="-110"/>
              <w:rPr>
                <w:b/>
                <w:color w:val="000000"/>
                <w:lang w:val="id-ID"/>
              </w:rPr>
            </w:pPr>
            <w:r>
              <w:rPr>
                <w:b/>
                <w:color w:val="000000"/>
              </w:rPr>
              <w:t>10</w:t>
            </w:r>
            <w:r w:rsidR="00466F4C">
              <w:rPr>
                <w:b/>
                <w:color w:val="000000"/>
                <w:lang w:val="id-ID"/>
              </w:rPr>
              <w:t>.</w:t>
            </w:r>
          </w:p>
        </w:tc>
        <w:tc>
          <w:tcPr>
            <w:tcW w:w="9929" w:type="dxa"/>
            <w:gridSpan w:val="9"/>
          </w:tcPr>
          <w:p w14:paraId="543303F7" w14:textId="77777777" w:rsidR="00AD6391" w:rsidRDefault="002A43B8" w:rsidP="00466F4C">
            <w:pPr>
              <w:tabs>
                <w:tab w:val="left" w:pos="270"/>
              </w:tabs>
              <w:ind w:left="-106"/>
              <w:jc w:val="both"/>
              <w:rPr>
                <w:b/>
                <w:color w:val="000000"/>
              </w:rPr>
            </w:pPr>
            <w:r>
              <w:rPr>
                <w:b/>
                <w:color w:val="000000"/>
              </w:rPr>
              <w:t>REFERENSI</w:t>
            </w:r>
          </w:p>
        </w:tc>
      </w:tr>
      <w:tr w:rsidR="000B1F38" w14:paraId="78FE6F59" w14:textId="77777777" w:rsidTr="005B5957">
        <w:trPr>
          <w:gridAfter w:val="4"/>
          <w:wAfter w:w="723" w:type="dxa"/>
        </w:trPr>
        <w:tc>
          <w:tcPr>
            <w:tcW w:w="423" w:type="dxa"/>
          </w:tcPr>
          <w:p w14:paraId="670A22EC" w14:textId="77777777" w:rsidR="00AD6391" w:rsidRDefault="00AD6391" w:rsidP="0013300A">
            <w:pPr>
              <w:tabs>
                <w:tab w:val="left" w:pos="426"/>
              </w:tabs>
              <w:jc w:val="both"/>
              <w:rPr>
                <w:b/>
                <w:color w:val="000000"/>
              </w:rPr>
            </w:pPr>
          </w:p>
        </w:tc>
        <w:tc>
          <w:tcPr>
            <w:tcW w:w="569" w:type="dxa"/>
          </w:tcPr>
          <w:p w14:paraId="0AEAA6C8" w14:textId="77777777" w:rsidR="00AD6391" w:rsidRDefault="002A43B8" w:rsidP="00466F4C">
            <w:pPr>
              <w:ind w:left="-106" w:right="-108"/>
              <w:rPr>
                <w:b/>
                <w:color w:val="000000"/>
              </w:rPr>
            </w:pPr>
            <w:r>
              <w:rPr>
                <w:b/>
                <w:color w:val="000000"/>
              </w:rPr>
              <w:t>10.1.</w:t>
            </w:r>
          </w:p>
        </w:tc>
        <w:tc>
          <w:tcPr>
            <w:tcW w:w="8637" w:type="dxa"/>
            <w:gridSpan w:val="4"/>
          </w:tcPr>
          <w:p w14:paraId="670D0179" w14:textId="1C145481" w:rsidR="00AD6391" w:rsidRDefault="003F692E" w:rsidP="00466F4C">
            <w:pPr>
              <w:tabs>
                <w:tab w:val="left" w:pos="270"/>
              </w:tabs>
              <w:ind w:left="-108"/>
              <w:jc w:val="both"/>
              <w:rPr>
                <w:color w:val="000000"/>
              </w:rPr>
            </w:pPr>
            <w:r>
              <w:rPr>
                <w:color w:val="000000"/>
              </w:rPr>
              <w:t xml:space="preserve">Manual Sistem </w:t>
            </w:r>
            <w:proofErr w:type="spellStart"/>
            <w:r>
              <w:rPr>
                <w:color w:val="000000"/>
              </w:rPr>
              <w:t>Manajemen</w:t>
            </w:r>
            <w:proofErr w:type="spellEnd"/>
            <w:r>
              <w:rPr>
                <w:color w:val="000000"/>
              </w:rPr>
              <w:t xml:space="preserve"> </w:t>
            </w:r>
            <w:proofErr w:type="spellStart"/>
            <w:r>
              <w:rPr>
                <w:color w:val="000000"/>
              </w:rPr>
              <w:t>Terintegrasi</w:t>
            </w:r>
            <w:proofErr w:type="spellEnd"/>
            <w:r>
              <w:rPr>
                <w:color w:val="000000"/>
              </w:rPr>
              <w:t xml:space="preserve"> PT. CINT.</w:t>
            </w:r>
          </w:p>
        </w:tc>
      </w:tr>
      <w:tr w:rsidR="000B1F38" w:rsidRPr="00F25CB5" w14:paraId="060F6F4B" w14:textId="77777777" w:rsidTr="005B5957">
        <w:trPr>
          <w:gridAfter w:val="4"/>
          <w:wAfter w:w="723" w:type="dxa"/>
        </w:trPr>
        <w:tc>
          <w:tcPr>
            <w:tcW w:w="423" w:type="dxa"/>
          </w:tcPr>
          <w:p w14:paraId="540294DA" w14:textId="77777777" w:rsidR="00AD6391" w:rsidRDefault="00AD6391" w:rsidP="0013300A">
            <w:pPr>
              <w:tabs>
                <w:tab w:val="left" w:pos="426"/>
              </w:tabs>
              <w:jc w:val="both"/>
              <w:rPr>
                <w:b/>
                <w:color w:val="000000"/>
              </w:rPr>
            </w:pPr>
          </w:p>
        </w:tc>
        <w:tc>
          <w:tcPr>
            <w:tcW w:w="569" w:type="dxa"/>
          </w:tcPr>
          <w:p w14:paraId="02156237" w14:textId="77777777" w:rsidR="00AD6391" w:rsidRDefault="002A43B8" w:rsidP="00466F4C">
            <w:pPr>
              <w:ind w:left="-106" w:right="-108"/>
              <w:rPr>
                <w:b/>
                <w:color w:val="000000"/>
              </w:rPr>
            </w:pPr>
            <w:r>
              <w:rPr>
                <w:b/>
                <w:color w:val="000000"/>
              </w:rPr>
              <w:t>10.2.</w:t>
            </w:r>
          </w:p>
          <w:p w14:paraId="0965847E" w14:textId="77777777" w:rsidR="0099268A" w:rsidRDefault="0099268A" w:rsidP="00466F4C">
            <w:pPr>
              <w:ind w:left="-106" w:right="-108"/>
              <w:jc w:val="right"/>
              <w:rPr>
                <w:b/>
                <w:color w:val="000000"/>
              </w:rPr>
            </w:pPr>
          </w:p>
          <w:p w14:paraId="16988535" w14:textId="77777777" w:rsidR="0099268A" w:rsidRDefault="002A43B8" w:rsidP="00466F4C">
            <w:pPr>
              <w:ind w:left="-106" w:right="-108"/>
              <w:rPr>
                <w:b/>
                <w:color w:val="000000"/>
              </w:rPr>
            </w:pPr>
            <w:r>
              <w:rPr>
                <w:b/>
                <w:color w:val="000000"/>
              </w:rPr>
              <w:t>10.3.</w:t>
            </w:r>
          </w:p>
        </w:tc>
        <w:tc>
          <w:tcPr>
            <w:tcW w:w="8637" w:type="dxa"/>
            <w:gridSpan w:val="4"/>
          </w:tcPr>
          <w:p w14:paraId="743B0BE5" w14:textId="77777777" w:rsidR="002C090F" w:rsidRPr="002C090F" w:rsidRDefault="002A43B8" w:rsidP="002C090F">
            <w:pPr>
              <w:autoSpaceDE w:val="0"/>
              <w:autoSpaceDN w:val="0"/>
              <w:adjustRightInd w:val="0"/>
              <w:ind w:left="-108"/>
              <w:rPr>
                <w:rFonts w:cs="Arial"/>
                <w:bCs/>
                <w:szCs w:val="22"/>
                <w:lang w:val="id-ID"/>
              </w:rPr>
            </w:pPr>
            <w:r w:rsidRPr="002C090F">
              <w:rPr>
                <w:rFonts w:cs="Arial"/>
                <w:bCs/>
                <w:szCs w:val="22"/>
                <w:lang w:val="id-ID"/>
              </w:rPr>
              <w:t>SNI ISO 14971:2015</w:t>
            </w:r>
            <w:r>
              <w:rPr>
                <w:rFonts w:cs="Arial"/>
                <w:bCs/>
                <w:szCs w:val="22"/>
                <w:lang w:val="id-ID"/>
              </w:rPr>
              <w:t xml:space="preserve">, </w:t>
            </w:r>
            <w:r w:rsidRPr="002C090F">
              <w:rPr>
                <w:rFonts w:cs="Arial"/>
                <w:bCs/>
                <w:szCs w:val="22"/>
                <w:lang w:val="id-ID"/>
              </w:rPr>
              <w:t>Alat kesehatan – Penerapan manajemen risiko</w:t>
            </w:r>
            <w:r>
              <w:rPr>
                <w:rFonts w:cs="Arial"/>
                <w:bCs/>
                <w:szCs w:val="22"/>
                <w:lang w:val="id-ID"/>
              </w:rPr>
              <w:t xml:space="preserve"> </w:t>
            </w:r>
            <w:r w:rsidRPr="002C090F">
              <w:rPr>
                <w:rFonts w:cs="Arial"/>
                <w:bCs/>
                <w:szCs w:val="22"/>
                <w:lang w:val="id-ID"/>
              </w:rPr>
              <w:t>pada alat kesehatan</w:t>
            </w:r>
          </w:p>
          <w:p w14:paraId="1844565A" w14:textId="77777777" w:rsidR="0099268A" w:rsidRPr="00752D15" w:rsidRDefault="002A43B8" w:rsidP="00466F4C">
            <w:pPr>
              <w:snapToGrid w:val="0"/>
              <w:ind w:left="-108"/>
              <w:jc w:val="both"/>
              <w:rPr>
                <w:rFonts w:cs="Arial"/>
                <w:lang w:val="id-ID"/>
              </w:rPr>
            </w:pPr>
            <w:r w:rsidRPr="00752D15">
              <w:rPr>
                <w:rFonts w:cs="Arial"/>
                <w:lang w:val="id-ID"/>
              </w:rPr>
              <w:t>Permenkes No. 20 tahun 2017 : Cara Pembuatan Alat Kesehatan dan Perbekalan kesehatan Rumah Tangga yang baik</w:t>
            </w:r>
          </w:p>
          <w:p w14:paraId="10B18A33" w14:textId="77777777" w:rsidR="0099268A" w:rsidRPr="00752D15" w:rsidRDefault="0099268A" w:rsidP="00466F4C">
            <w:pPr>
              <w:tabs>
                <w:tab w:val="left" w:pos="270"/>
              </w:tabs>
              <w:ind w:left="-108"/>
              <w:jc w:val="both"/>
              <w:rPr>
                <w:color w:val="000000"/>
                <w:lang w:val="id-ID"/>
              </w:rPr>
            </w:pPr>
          </w:p>
        </w:tc>
      </w:tr>
    </w:tbl>
    <w:p w14:paraId="192D3C88" w14:textId="77777777" w:rsidR="00AD6391" w:rsidRPr="00752D15" w:rsidRDefault="002A43B8" w:rsidP="00FB77F3">
      <w:pPr>
        <w:rPr>
          <w:lang w:val="id-ID"/>
        </w:rPr>
      </w:pPr>
      <w:r w:rsidRPr="00752D15">
        <w:rPr>
          <w:lang w:val="id-ID"/>
        </w:rPr>
        <w:br w:type="textWrapping" w:clear="all"/>
      </w:r>
    </w:p>
    <w:tbl>
      <w:tblPr>
        <w:tblW w:w="11456" w:type="dxa"/>
        <w:tblInd w:w="-432" w:type="dxa"/>
        <w:tblLayout w:type="fixed"/>
        <w:tblLook w:val="04A0" w:firstRow="1" w:lastRow="0" w:firstColumn="1" w:lastColumn="0" w:noHBand="0" w:noVBand="1"/>
      </w:tblPr>
      <w:tblGrid>
        <w:gridCol w:w="682"/>
        <w:gridCol w:w="8789"/>
        <w:gridCol w:w="709"/>
        <w:gridCol w:w="1276"/>
      </w:tblGrid>
      <w:tr w:rsidR="000B1F38" w:rsidRPr="00F25CB5" w14:paraId="41273222" w14:textId="77777777" w:rsidTr="00CC26BE">
        <w:trPr>
          <w:trHeight w:val="300"/>
        </w:trPr>
        <w:tc>
          <w:tcPr>
            <w:tcW w:w="682" w:type="dxa"/>
            <w:tcBorders>
              <w:top w:val="nil"/>
              <w:left w:val="nil"/>
              <w:bottom w:val="nil"/>
              <w:right w:val="nil"/>
            </w:tcBorders>
            <w:shd w:val="clear" w:color="auto" w:fill="auto"/>
            <w:noWrap/>
            <w:vAlign w:val="bottom"/>
            <w:hideMark/>
          </w:tcPr>
          <w:p w14:paraId="7777EE4B" w14:textId="77777777" w:rsidR="00BB2131" w:rsidRPr="00752D15" w:rsidRDefault="00BB2131" w:rsidP="005368D3">
            <w:pPr>
              <w:rPr>
                <w:rFonts w:ascii="Calibri" w:hAnsi="Calibri"/>
                <w:color w:val="000000"/>
                <w:lang w:val="id-ID"/>
              </w:rPr>
            </w:pPr>
          </w:p>
        </w:tc>
        <w:tc>
          <w:tcPr>
            <w:tcW w:w="8789" w:type="dxa"/>
            <w:tcBorders>
              <w:top w:val="nil"/>
              <w:left w:val="nil"/>
              <w:bottom w:val="nil"/>
              <w:right w:val="nil"/>
            </w:tcBorders>
            <w:shd w:val="clear" w:color="auto" w:fill="auto"/>
            <w:noWrap/>
            <w:vAlign w:val="bottom"/>
            <w:hideMark/>
          </w:tcPr>
          <w:p w14:paraId="4EFD98A0" w14:textId="77777777" w:rsidR="00423071" w:rsidRPr="00752D15" w:rsidRDefault="00423071" w:rsidP="005368D3">
            <w:pPr>
              <w:jc w:val="center"/>
              <w:rPr>
                <w:rFonts w:cs="Arial"/>
                <w:b/>
                <w:bCs/>
                <w:color w:val="000000"/>
                <w:szCs w:val="24"/>
                <w:u w:val="single"/>
                <w:lang w:val="id-ID"/>
              </w:rPr>
            </w:pPr>
          </w:p>
          <w:p w14:paraId="71D502D2" w14:textId="77777777" w:rsidR="00423071" w:rsidRPr="00752D15" w:rsidRDefault="00423071" w:rsidP="005368D3">
            <w:pPr>
              <w:jc w:val="center"/>
              <w:rPr>
                <w:rFonts w:cs="Arial"/>
                <w:b/>
                <w:bCs/>
                <w:color w:val="000000"/>
                <w:szCs w:val="24"/>
                <w:u w:val="single"/>
                <w:lang w:val="id-ID"/>
              </w:rPr>
            </w:pPr>
          </w:p>
          <w:p w14:paraId="13DA242F" w14:textId="77777777" w:rsidR="00423071" w:rsidRPr="00752D15" w:rsidRDefault="00423071" w:rsidP="005368D3">
            <w:pPr>
              <w:jc w:val="center"/>
              <w:rPr>
                <w:rFonts w:cs="Arial"/>
                <w:b/>
                <w:bCs/>
                <w:color w:val="000000"/>
                <w:szCs w:val="24"/>
                <w:u w:val="single"/>
                <w:lang w:val="id-ID"/>
              </w:rPr>
            </w:pPr>
          </w:p>
          <w:p w14:paraId="32AAD626" w14:textId="77777777" w:rsidR="00423071" w:rsidRPr="00752D15" w:rsidRDefault="00423071" w:rsidP="005368D3">
            <w:pPr>
              <w:jc w:val="center"/>
              <w:rPr>
                <w:rFonts w:cs="Arial"/>
                <w:b/>
                <w:bCs/>
                <w:color w:val="000000"/>
                <w:szCs w:val="24"/>
                <w:u w:val="single"/>
                <w:lang w:val="id-ID"/>
              </w:rPr>
            </w:pPr>
          </w:p>
          <w:p w14:paraId="5EE636AF" w14:textId="77777777" w:rsidR="00423071" w:rsidRPr="00752D15" w:rsidRDefault="00423071" w:rsidP="005368D3">
            <w:pPr>
              <w:jc w:val="center"/>
              <w:rPr>
                <w:rFonts w:cs="Arial"/>
                <w:b/>
                <w:bCs/>
                <w:color w:val="000000"/>
                <w:szCs w:val="24"/>
                <w:u w:val="single"/>
                <w:lang w:val="id-ID"/>
              </w:rPr>
            </w:pPr>
          </w:p>
          <w:p w14:paraId="40CCD155" w14:textId="77777777" w:rsidR="00423071" w:rsidRPr="00752D15" w:rsidRDefault="00423071" w:rsidP="005368D3">
            <w:pPr>
              <w:jc w:val="center"/>
              <w:rPr>
                <w:rFonts w:cs="Arial"/>
                <w:b/>
                <w:bCs/>
                <w:color w:val="000000"/>
                <w:szCs w:val="24"/>
                <w:u w:val="single"/>
                <w:lang w:val="id-ID"/>
              </w:rPr>
            </w:pPr>
          </w:p>
          <w:p w14:paraId="0C878A17" w14:textId="77777777" w:rsidR="00423071" w:rsidRPr="00752D15" w:rsidRDefault="00423071" w:rsidP="005368D3">
            <w:pPr>
              <w:jc w:val="center"/>
              <w:rPr>
                <w:rFonts w:cs="Arial"/>
                <w:b/>
                <w:bCs/>
                <w:color w:val="000000"/>
                <w:szCs w:val="24"/>
                <w:u w:val="single"/>
                <w:lang w:val="id-ID"/>
              </w:rPr>
            </w:pPr>
          </w:p>
          <w:p w14:paraId="46C95086" w14:textId="77777777" w:rsidR="00423071" w:rsidRPr="00752D15" w:rsidRDefault="00423071" w:rsidP="005368D3">
            <w:pPr>
              <w:jc w:val="center"/>
              <w:rPr>
                <w:rFonts w:cs="Arial"/>
                <w:b/>
                <w:bCs/>
                <w:color w:val="000000"/>
                <w:szCs w:val="24"/>
                <w:u w:val="single"/>
                <w:lang w:val="id-ID"/>
              </w:rPr>
            </w:pPr>
          </w:p>
          <w:p w14:paraId="3422F90D" w14:textId="77777777" w:rsidR="00423071" w:rsidRPr="00752D15" w:rsidRDefault="00423071" w:rsidP="005368D3">
            <w:pPr>
              <w:jc w:val="center"/>
              <w:rPr>
                <w:rFonts w:cs="Arial"/>
                <w:b/>
                <w:bCs/>
                <w:color w:val="000000"/>
                <w:szCs w:val="24"/>
                <w:u w:val="single"/>
                <w:lang w:val="id-ID"/>
              </w:rPr>
            </w:pPr>
          </w:p>
          <w:p w14:paraId="3CB92F6E" w14:textId="77777777" w:rsidR="00423071" w:rsidRPr="00752D15" w:rsidRDefault="00423071" w:rsidP="005368D3">
            <w:pPr>
              <w:jc w:val="center"/>
              <w:rPr>
                <w:rFonts w:cs="Arial"/>
                <w:b/>
                <w:bCs/>
                <w:color w:val="000000"/>
                <w:szCs w:val="24"/>
                <w:u w:val="single"/>
                <w:lang w:val="id-ID"/>
              </w:rPr>
            </w:pPr>
          </w:p>
          <w:p w14:paraId="275D6248" w14:textId="77777777" w:rsidR="00423071" w:rsidRPr="00752D15" w:rsidRDefault="00423071" w:rsidP="005368D3">
            <w:pPr>
              <w:jc w:val="center"/>
              <w:rPr>
                <w:rFonts w:cs="Arial"/>
                <w:b/>
                <w:bCs/>
                <w:color w:val="000000"/>
                <w:szCs w:val="24"/>
                <w:u w:val="single"/>
                <w:lang w:val="id-ID"/>
              </w:rPr>
            </w:pPr>
          </w:p>
          <w:p w14:paraId="44903D65" w14:textId="77777777" w:rsidR="00423071" w:rsidRPr="00752D15" w:rsidRDefault="00423071" w:rsidP="005368D3">
            <w:pPr>
              <w:jc w:val="center"/>
              <w:rPr>
                <w:rFonts w:cs="Arial"/>
                <w:b/>
                <w:bCs/>
                <w:color w:val="000000"/>
                <w:szCs w:val="24"/>
                <w:u w:val="single"/>
                <w:lang w:val="id-ID"/>
              </w:rPr>
            </w:pPr>
          </w:p>
          <w:p w14:paraId="6C903257" w14:textId="77777777" w:rsidR="00423071" w:rsidRPr="00752D15" w:rsidRDefault="00423071" w:rsidP="005368D3">
            <w:pPr>
              <w:jc w:val="center"/>
              <w:rPr>
                <w:rFonts w:cs="Arial"/>
                <w:b/>
                <w:bCs/>
                <w:color w:val="000000"/>
                <w:szCs w:val="24"/>
                <w:u w:val="single"/>
                <w:lang w:val="id-ID"/>
              </w:rPr>
            </w:pPr>
          </w:p>
          <w:p w14:paraId="72E82DF6" w14:textId="77777777" w:rsidR="00423071" w:rsidRPr="00752D15" w:rsidRDefault="00423071" w:rsidP="005368D3">
            <w:pPr>
              <w:jc w:val="center"/>
              <w:rPr>
                <w:rFonts w:cs="Arial"/>
                <w:b/>
                <w:bCs/>
                <w:color w:val="000000"/>
                <w:szCs w:val="24"/>
                <w:u w:val="single"/>
                <w:lang w:val="id-ID"/>
              </w:rPr>
            </w:pPr>
          </w:p>
          <w:p w14:paraId="50382808" w14:textId="77777777" w:rsidR="00423071" w:rsidRPr="00752D15" w:rsidRDefault="00423071" w:rsidP="005368D3">
            <w:pPr>
              <w:jc w:val="center"/>
              <w:rPr>
                <w:rFonts w:cs="Arial"/>
                <w:b/>
                <w:bCs/>
                <w:color w:val="000000"/>
                <w:szCs w:val="24"/>
                <w:u w:val="single"/>
                <w:lang w:val="id-ID"/>
              </w:rPr>
            </w:pPr>
          </w:p>
          <w:p w14:paraId="1564A9E1" w14:textId="77777777" w:rsidR="00423071" w:rsidRPr="00752D15" w:rsidRDefault="00423071" w:rsidP="005368D3">
            <w:pPr>
              <w:jc w:val="center"/>
              <w:rPr>
                <w:rFonts w:cs="Arial"/>
                <w:b/>
                <w:bCs/>
                <w:color w:val="000000"/>
                <w:szCs w:val="24"/>
                <w:u w:val="single"/>
                <w:lang w:val="id-ID"/>
              </w:rPr>
            </w:pPr>
          </w:p>
          <w:p w14:paraId="51D5D097" w14:textId="77777777" w:rsidR="00423071" w:rsidRDefault="00423071" w:rsidP="005368D3">
            <w:pPr>
              <w:jc w:val="center"/>
              <w:rPr>
                <w:rFonts w:cs="Arial"/>
                <w:b/>
                <w:bCs/>
                <w:color w:val="000000"/>
                <w:szCs w:val="24"/>
                <w:u w:val="single"/>
                <w:lang w:val="id-ID"/>
              </w:rPr>
            </w:pPr>
          </w:p>
          <w:p w14:paraId="12AFFF02" w14:textId="77777777" w:rsidR="0016454E" w:rsidRDefault="0016454E" w:rsidP="005368D3">
            <w:pPr>
              <w:jc w:val="center"/>
              <w:rPr>
                <w:rFonts w:cs="Arial"/>
                <w:b/>
                <w:bCs/>
                <w:color w:val="000000"/>
                <w:szCs w:val="24"/>
                <w:u w:val="single"/>
                <w:lang w:val="id-ID"/>
              </w:rPr>
            </w:pPr>
          </w:p>
          <w:p w14:paraId="04D6B484" w14:textId="77777777" w:rsidR="0016454E" w:rsidRDefault="0016454E" w:rsidP="005368D3">
            <w:pPr>
              <w:jc w:val="center"/>
              <w:rPr>
                <w:rFonts w:cs="Arial"/>
                <w:b/>
                <w:bCs/>
                <w:color w:val="000000"/>
                <w:szCs w:val="24"/>
                <w:u w:val="single"/>
                <w:lang w:val="id-ID"/>
              </w:rPr>
            </w:pPr>
          </w:p>
          <w:p w14:paraId="3BD7D5B0" w14:textId="77777777" w:rsidR="0016454E" w:rsidRDefault="0016454E" w:rsidP="005368D3">
            <w:pPr>
              <w:jc w:val="center"/>
              <w:rPr>
                <w:rFonts w:cs="Arial"/>
                <w:b/>
                <w:bCs/>
                <w:color w:val="000000"/>
                <w:szCs w:val="24"/>
                <w:u w:val="single"/>
                <w:lang w:val="id-ID"/>
              </w:rPr>
            </w:pPr>
          </w:p>
          <w:p w14:paraId="622DA172" w14:textId="77777777" w:rsidR="0016454E" w:rsidRDefault="0016454E" w:rsidP="005368D3">
            <w:pPr>
              <w:jc w:val="center"/>
              <w:rPr>
                <w:rFonts w:cs="Arial"/>
                <w:b/>
                <w:bCs/>
                <w:color w:val="000000"/>
                <w:szCs w:val="24"/>
                <w:u w:val="single"/>
                <w:lang w:val="id-ID"/>
              </w:rPr>
            </w:pPr>
          </w:p>
          <w:p w14:paraId="0B976A75" w14:textId="77777777" w:rsidR="0016454E" w:rsidRDefault="0016454E" w:rsidP="005368D3">
            <w:pPr>
              <w:jc w:val="center"/>
              <w:rPr>
                <w:rFonts w:cs="Arial"/>
                <w:b/>
                <w:bCs/>
                <w:color w:val="000000"/>
                <w:szCs w:val="24"/>
                <w:u w:val="single"/>
                <w:lang w:val="id-ID"/>
              </w:rPr>
            </w:pPr>
          </w:p>
          <w:p w14:paraId="4ADBCE63" w14:textId="77777777" w:rsidR="0016454E" w:rsidRDefault="0016454E" w:rsidP="005368D3">
            <w:pPr>
              <w:jc w:val="center"/>
              <w:rPr>
                <w:rFonts w:cs="Arial"/>
                <w:b/>
                <w:bCs/>
                <w:color w:val="000000"/>
                <w:szCs w:val="24"/>
                <w:u w:val="single"/>
                <w:lang w:val="id-ID"/>
              </w:rPr>
            </w:pPr>
          </w:p>
          <w:p w14:paraId="6D899B88" w14:textId="77777777" w:rsidR="0016454E" w:rsidRDefault="0016454E" w:rsidP="005368D3">
            <w:pPr>
              <w:jc w:val="center"/>
              <w:rPr>
                <w:rFonts w:cs="Arial"/>
                <w:b/>
                <w:bCs/>
                <w:color w:val="000000"/>
                <w:szCs w:val="24"/>
                <w:u w:val="single"/>
                <w:lang w:val="id-ID"/>
              </w:rPr>
            </w:pPr>
          </w:p>
          <w:p w14:paraId="53209C01" w14:textId="77777777" w:rsidR="0016454E" w:rsidRDefault="0016454E" w:rsidP="005368D3">
            <w:pPr>
              <w:jc w:val="center"/>
              <w:rPr>
                <w:rFonts w:cs="Arial"/>
                <w:b/>
                <w:bCs/>
                <w:color w:val="000000"/>
                <w:szCs w:val="24"/>
                <w:u w:val="single"/>
                <w:lang w:val="id-ID"/>
              </w:rPr>
            </w:pPr>
          </w:p>
          <w:p w14:paraId="250DA5E9" w14:textId="77777777" w:rsidR="0016454E" w:rsidRDefault="0016454E" w:rsidP="005368D3">
            <w:pPr>
              <w:jc w:val="center"/>
              <w:rPr>
                <w:rFonts w:cs="Arial"/>
                <w:b/>
                <w:bCs/>
                <w:color w:val="000000"/>
                <w:szCs w:val="24"/>
                <w:u w:val="single"/>
                <w:lang w:val="id-ID"/>
              </w:rPr>
            </w:pPr>
          </w:p>
          <w:p w14:paraId="17A2A36E" w14:textId="77777777" w:rsidR="0016454E" w:rsidRDefault="0016454E" w:rsidP="005368D3">
            <w:pPr>
              <w:jc w:val="center"/>
              <w:rPr>
                <w:rFonts w:cs="Arial"/>
                <w:b/>
                <w:bCs/>
                <w:color w:val="000000"/>
                <w:szCs w:val="24"/>
                <w:u w:val="single"/>
                <w:lang w:val="id-ID"/>
              </w:rPr>
            </w:pPr>
          </w:p>
          <w:p w14:paraId="556466E3" w14:textId="77777777" w:rsidR="0016454E" w:rsidRDefault="0016454E" w:rsidP="005368D3">
            <w:pPr>
              <w:jc w:val="center"/>
              <w:rPr>
                <w:rFonts w:cs="Arial"/>
                <w:b/>
                <w:bCs/>
                <w:color w:val="000000"/>
                <w:szCs w:val="24"/>
                <w:u w:val="single"/>
                <w:lang w:val="id-ID"/>
              </w:rPr>
            </w:pPr>
          </w:p>
          <w:p w14:paraId="07CBE796" w14:textId="77777777" w:rsidR="0016454E" w:rsidRPr="0016454E" w:rsidRDefault="0016454E" w:rsidP="005368D3">
            <w:pPr>
              <w:jc w:val="center"/>
              <w:rPr>
                <w:rFonts w:cs="Arial"/>
                <w:b/>
                <w:bCs/>
                <w:color w:val="000000"/>
                <w:szCs w:val="24"/>
                <w:u w:val="single"/>
                <w:lang w:val="id-ID"/>
              </w:rPr>
            </w:pPr>
          </w:p>
          <w:p w14:paraId="34802628" w14:textId="77777777" w:rsidR="00423071" w:rsidRDefault="002A43B8" w:rsidP="000D22A1">
            <w:pPr>
              <w:spacing w:line="360" w:lineRule="auto"/>
              <w:jc w:val="center"/>
              <w:rPr>
                <w:rFonts w:cs="Arial"/>
                <w:b/>
                <w:bCs/>
                <w:color w:val="000000"/>
                <w:szCs w:val="24"/>
                <w:u w:val="single"/>
                <w:lang w:val="id-ID"/>
              </w:rPr>
            </w:pPr>
            <w:r w:rsidRPr="00752D15">
              <w:rPr>
                <w:rFonts w:cs="Arial"/>
                <w:b/>
                <w:bCs/>
                <w:color w:val="000000"/>
                <w:szCs w:val="24"/>
                <w:u w:val="single"/>
                <w:lang w:val="de-DE"/>
              </w:rPr>
              <w:t xml:space="preserve">LAMPIRAN </w:t>
            </w:r>
            <w:r w:rsidR="00036BDA">
              <w:rPr>
                <w:rFonts w:cs="Arial"/>
                <w:b/>
                <w:bCs/>
                <w:color w:val="000000"/>
                <w:szCs w:val="24"/>
                <w:u w:val="single"/>
                <w:lang w:val="id-ID"/>
              </w:rPr>
              <w:t>9.</w:t>
            </w:r>
            <w:r w:rsidRPr="00752D15">
              <w:rPr>
                <w:rFonts w:cs="Arial"/>
                <w:b/>
                <w:bCs/>
                <w:color w:val="000000"/>
                <w:szCs w:val="24"/>
                <w:u w:val="single"/>
                <w:lang w:val="de-DE"/>
              </w:rPr>
              <w:t>1.</w:t>
            </w:r>
          </w:p>
          <w:p w14:paraId="33449D01" w14:textId="77777777" w:rsidR="00036BDA" w:rsidRPr="00CC26BE" w:rsidRDefault="002A43B8" w:rsidP="00CC26BE">
            <w:pPr>
              <w:autoSpaceDE w:val="0"/>
              <w:autoSpaceDN w:val="0"/>
              <w:adjustRightInd w:val="0"/>
              <w:jc w:val="center"/>
              <w:rPr>
                <w:rFonts w:ascii="ArialMT" w:hAnsi="ArialMT" w:cs="ArialMT"/>
                <w:b/>
                <w:szCs w:val="22"/>
                <w:lang w:val="id-ID"/>
              </w:rPr>
            </w:pPr>
            <w:r>
              <w:rPr>
                <w:rFonts w:cs="Arial"/>
                <w:b/>
                <w:bCs/>
                <w:szCs w:val="24"/>
                <w:lang w:val="id-ID"/>
              </w:rPr>
              <w:t>Konsep risiko yang diterapkan untuk alat kesehata</w:t>
            </w:r>
            <w:r w:rsidR="004D672E">
              <w:rPr>
                <w:rFonts w:cs="Arial"/>
                <w:b/>
                <w:bCs/>
                <w:szCs w:val="24"/>
                <w:lang w:val="id-ID"/>
              </w:rPr>
              <w:t>n</w:t>
            </w:r>
            <w:r w:rsidRPr="00CC26BE">
              <w:rPr>
                <w:rFonts w:ascii="ArialMT" w:hAnsi="ArialMT" w:cs="ArialMT"/>
                <w:b/>
                <w:szCs w:val="22"/>
                <w:lang w:val="id-ID"/>
              </w:rPr>
              <w:t xml:space="preserve"> </w:t>
            </w:r>
            <w:r w:rsidR="00CC26BE" w:rsidRPr="00CC26BE">
              <w:rPr>
                <w:rFonts w:ascii="ArialMT" w:hAnsi="ArialMT" w:cs="ArialMT"/>
                <w:b/>
                <w:szCs w:val="22"/>
                <w:lang w:val="id-ID"/>
              </w:rPr>
              <w:t>(</w:t>
            </w:r>
            <w:r w:rsidR="00CC26BE" w:rsidRPr="00CC26BE">
              <w:rPr>
                <w:rFonts w:ascii="ArialMT" w:hAnsi="ArialMT" w:cs="ArialMT"/>
                <w:i/>
                <w:szCs w:val="22"/>
                <w:lang w:val="id-ID"/>
              </w:rPr>
              <w:t xml:space="preserve">standar </w:t>
            </w:r>
            <w:r w:rsidR="00CC26BE" w:rsidRPr="00CC26BE">
              <w:rPr>
                <w:rFonts w:cs="Arial"/>
                <w:bCs/>
                <w:i/>
                <w:szCs w:val="22"/>
                <w:lang w:val="id-ID"/>
              </w:rPr>
              <w:t xml:space="preserve">SNI ISO 14971:2015 lampiran </w:t>
            </w:r>
            <w:r>
              <w:rPr>
                <w:rFonts w:cs="Arial"/>
                <w:bCs/>
                <w:i/>
                <w:szCs w:val="22"/>
                <w:lang w:val="id-ID"/>
              </w:rPr>
              <w:t>D</w:t>
            </w:r>
            <w:r w:rsidR="00CC26BE" w:rsidRPr="00CC26BE">
              <w:rPr>
                <w:rFonts w:cs="Arial"/>
                <w:bCs/>
                <w:i/>
                <w:szCs w:val="22"/>
                <w:lang w:val="id-ID"/>
              </w:rPr>
              <w:t xml:space="preserve"> hal. </w:t>
            </w:r>
            <w:r>
              <w:rPr>
                <w:rFonts w:cs="Arial"/>
                <w:bCs/>
                <w:i/>
                <w:szCs w:val="22"/>
                <w:lang w:val="id-ID"/>
              </w:rPr>
              <w:t xml:space="preserve">36 </w:t>
            </w:r>
            <w:r w:rsidR="00CC26BE" w:rsidRPr="00CC26BE">
              <w:rPr>
                <w:rFonts w:cs="Arial"/>
                <w:bCs/>
                <w:i/>
                <w:szCs w:val="22"/>
                <w:lang w:val="id-ID"/>
              </w:rPr>
              <w:t xml:space="preserve">s.d </w:t>
            </w:r>
            <w:r>
              <w:rPr>
                <w:rFonts w:cs="Arial"/>
                <w:bCs/>
                <w:i/>
                <w:szCs w:val="22"/>
                <w:lang w:val="id-ID"/>
              </w:rPr>
              <w:t>46</w:t>
            </w:r>
            <w:r w:rsidR="00CC26BE" w:rsidRPr="00CC26BE">
              <w:rPr>
                <w:rFonts w:cs="Arial"/>
                <w:b/>
                <w:bCs/>
                <w:szCs w:val="22"/>
                <w:lang w:val="id-ID"/>
              </w:rPr>
              <w:t>)</w:t>
            </w:r>
          </w:p>
          <w:p w14:paraId="6A480C59" w14:textId="77777777" w:rsidR="00BB2131" w:rsidRPr="00875B69" w:rsidRDefault="00BB2131" w:rsidP="00875B69">
            <w:pPr>
              <w:spacing w:line="360" w:lineRule="auto"/>
              <w:rPr>
                <w:rFonts w:asciiTheme="minorHAnsi" w:hAnsiTheme="minorHAnsi"/>
                <w:color w:val="000000"/>
                <w:u w:val="single"/>
                <w:lang w:val="id-ID"/>
              </w:rPr>
            </w:pPr>
          </w:p>
        </w:tc>
        <w:tc>
          <w:tcPr>
            <w:tcW w:w="709" w:type="dxa"/>
            <w:tcBorders>
              <w:top w:val="nil"/>
              <w:left w:val="nil"/>
              <w:bottom w:val="nil"/>
              <w:right w:val="nil"/>
            </w:tcBorders>
            <w:shd w:val="clear" w:color="auto" w:fill="auto"/>
            <w:noWrap/>
            <w:vAlign w:val="bottom"/>
            <w:hideMark/>
          </w:tcPr>
          <w:p w14:paraId="690E9C21" w14:textId="77777777" w:rsidR="00BB2131" w:rsidRPr="00752D15" w:rsidRDefault="00BB2131" w:rsidP="005368D3">
            <w:pPr>
              <w:rPr>
                <w:rFonts w:ascii="Calibri" w:hAnsi="Calibri"/>
                <w:color w:val="000000"/>
                <w:lang w:val="de-DE"/>
              </w:rPr>
            </w:pPr>
          </w:p>
        </w:tc>
        <w:tc>
          <w:tcPr>
            <w:tcW w:w="1276" w:type="dxa"/>
            <w:tcBorders>
              <w:top w:val="nil"/>
              <w:left w:val="nil"/>
              <w:bottom w:val="nil"/>
              <w:right w:val="nil"/>
            </w:tcBorders>
            <w:shd w:val="clear" w:color="auto" w:fill="auto"/>
            <w:noWrap/>
            <w:vAlign w:val="bottom"/>
            <w:hideMark/>
          </w:tcPr>
          <w:p w14:paraId="70888A1B" w14:textId="77777777" w:rsidR="00BB2131" w:rsidRPr="00752D15" w:rsidRDefault="00BB2131" w:rsidP="005368D3">
            <w:pPr>
              <w:rPr>
                <w:rFonts w:ascii="Calibri" w:hAnsi="Calibri"/>
                <w:color w:val="000000"/>
                <w:lang w:val="de-DE"/>
              </w:rPr>
            </w:pPr>
          </w:p>
        </w:tc>
      </w:tr>
    </w:tbl>
    <w:p w14:paraId="17BB13CD" w14:textId="77777777" w:rsidR="008508D8" w:rsidRDefault="002A43B8" w:rsidP="008508D8">
      <w:pPr>
        <w:autoSpaceDE w:val="0"/>
        <w:autoSpaceDN w:val="0"/>
        <w:adjustRightInd w:val="0"/>
        <w:rPr>
          <w:rFonts w:cs="Arial"/>
          <w:b/>
          <w:bCs/>
          <w:szCs w:val="22"/>
          <w:lang w:val="id-ID"/>
        </w:rPr>
      </w:pPr>
      <w:r>
        <w:rPr>
          <w:rFonts w:cs="Arial"/>
          <w:b/>
          <w:bCs/>
          <w:szCs w:val="22"/>
          <w:lang w:val="id-ID"/>
        </w:rPr>
        <w:t>Tabel D.3 – Contoh dari lima level keparahan kualitatif</w:t>
      </w:r>
    </w:p>
    <w:p w14:paraId="7EF363F4" w14:textId="77777777" w:rsidR="00850D30" w:rsidRDefault="00850D30" w:rsidP="008508D8">
      <w:pPr>
        <w:autoSpaceDE w:val="0"/>
        <w:autoSpaceDN w:val="0"/>
        <w:adjustRightInd w:val="0"/>
        <w:rPr>
          <w:rFonts w:cs="Arial"/>
          <w:b/>
          <w:bCs/>
          <w:szCs w:val="22"/>
          <w:lang w:val="id-ID"/>
        </w:rPr>
      </w:pPr>
    </w:p>
    <w:tbl>
      <w:tblPr>
        <w:tblStyle w:val="TableGrid"/>
        <w:tblW w:w="9747" w:type="dxa"/>
        <w:tblLook w:val="04A0" w:firstRow="1" w:lastRow="0" w:firstColumn="1" w:lastColumn="0" w:noHBand="0" w:noVBand="1"/>
      </w:tblPr>
      <w:tblGrid>
        <w:gridCol w:w="2802"/>
        <w:gridCol w:w="6945"/>
      </w:tblGrid>
      <w:tr w:rsidR="000B1F38" w14:paraId="18B2B03F" w14:textId="77777777" w:rsidTr="00850D30">
        <w:tc>
          <w:tcPr>
            <w:tcW w:w="2802" w:type="dxa"/>
          </w:tcPr>
          <w:p w14:paraId="5A4E8897" w14:textId="77777777" w:rsidR="00850D30" w:rsidRPr="00850D30" w:rsidRDefault="002A43B8" w:rsidP="00850D30">
            <w:pPr>
              <w:autoSpaceDE w:val="0"/>
              <w:autoSpaceDN w:val="0"/>
              <w:adjustRightInd w:val="0"/>
              <w:ind w:right="-108"/>
              <w:jc w:val="center"/>
              <w:rPr>
                <w:b/>
                <w:lang w:val="id-ID"/>
              </w:rPr>
            </w:pPr>
            <w:r w:rsidRPr="00850D30">
              <w:rPr>
                <w:b/>
                <w:lang w:val="id-ID"/>
              </w:rPr>
              <w:t>ISTILAH UMUM</w:t>
            </w:r>
          </w:p>
        </w:tc>
        <w:tc>
          <w:tcPr>
            <w:tcW w:w="6945" w:type="dxa"/>
          </w:tcPr>
          <w:p w14:paraId="11DAF9ED" w14:textId="77777777" w:rsidR="00850D30" w:rsidRDefault="002A43B8" w:rsidP="00850D30">
            <w:pPr>
              <w:autoSpaceDE w:val="0"/>
              <w:autoSpaceDN w:val="0"/>
              <w:adjustRightInd w:val="0"/>
              <w:jc w:val="center"/>
              <w:rPr>
                <w:lang w:val="id-ID"/>
              </w:rPr>
            </w:pPr>
            <w:r>
              <w:rPr>
                <w:rFonts w:cs="Arial"/>
                <w:b/>
                <w:bCs/>
                <w:szCs w:val="22"/>
                <w:lang w:val="id-ID"/>
              </w:rPr>
              <w:t>DESKRIPSI YANG MEMUNGKINKAN</w:t>
            </w:r>
          </w:p>
        </w:tc>
      </w:tr>
      <w:tr w:rsidR="000B1F38" w14:paraId="2B41CC69" w14:textId="77777777" w:rsidTr="00850D30">
        <w:tc>
          <w:tcPr>
            <w:tcW w:w="2802" w:type="dxa"/>
          </w:tcPr>
          <w:p w14:paraId="1A202EBD" w14:textId="77777777" w:rsidR="00850D30" w:rsidRPr="00E43C21" w:rsidRDefault="002A43B8" w:rsidP="00850D30">
            <w:pPr>
              <w:rPr>
                <w:rFonts w:cs="Arial"/>
              </w:rPr>
            </w:pPr>
            <w:r w:rsidRPr="00E43C21">
              <w:rPr>
                <w:rFonts w:cs="Arial"/>
                <w:i/>
                <w:iCs/>
                <w:szCs w:val="22"/>
                <w:lang w:val="id-ID"/>
              </w:rPr>
              <w:t xml:space="preserve">Catastrophic </w:t>
            </w:r>
          </w:p>
        </w:tc>
        <w:tc>
          <w:tcPr>
            <w:tcW w:w="6945" w:type="dxa"/>
          </w:tcPr>
          <w:p w14:paraId="5FADD7EF" w14:textId="77777777" w:rsidR="00850D30" w:rsidRPr="00E43C21" w:rsidRDefault="002A43B8">
            <w:pPr>
              <w:rPr>
                <w:rFonts w:cs="Arial"/>
              </w:rPr>
            </w:pPr>
            <w:r w:rsidRPr="00E43C21">
              <w:rPr>
                <w:rFonts w:cs="Arial"/>
                <w:szCs w:val="22"/>
                <w:lang w:val="id-ID"/>
              </w:rPr>
              <w:t>Mengakibatkan kematian pasien</w:t>
            </w:r>
          </w:p>
        </w:tc>
      </w:tr>
      <w:tr w:rsidR="000B1F38" w:rsidRPr="00F25CB5" w14:paraId="1CD51A2C" w14:textId="77777777" w:rsidTr="00850D30">
        <w:tc>
          <w:tcPr>
            <w:tcW w:w="2802" w:type="dxa"/>
          </w:tcPr>
          <w:p w14:paraId="164B90CB" w14:textId="77777777" w:rsidR="00850D30" w:rsidRPr="00E43C21" w:rsidRDefault="002A43B8" w:rsidP="00850D30">
            <w:pPr>
              <w:autoSpaceDE w:val="0"/>
              <w:autoSpaceDN w:val="0"/>
              <w:adjustRightInd w:val="0"/>
              <w:rPr>
                <w:rFonts w:cs="Arial"/>
              </w:rPr>
            </w:pPr>
            <w:r w:rsidRPr="00E43C21">
              <w:rPr>
                <w:rFonts w:cs="Arial"/>
                <w:szCs w:val="22"/>
                <w:lang w:val="id-ID"/>
              </w:rPr>
              <w:t xml:space="preserve">Kritis </w:t>
            </w:r>
          </w:p>
        </w:tc>
        <w:tc>
          <w:tcPr>
            <w:tcW w:w="6945" w:type="dxa"/>
          </w:tcPr>
          <w:p w14:paraId="6BFE7B82" w14:textId="77777777" w:rsidR="00850D30" w:rsidRPr="00752D15" w:rsidRDefault="002A43B8" w:rsidP="00850D30">
            <w:pPr>
              <w:rPr>
                <w:rFonts w:cs="Arial"/>
                <w:lang w:val="de-DE"/>
              </w:rPr>
            </w:pPr>
            <w:r w:rsidRPr="00E43C21">
              <w:rPr>
                <w:rFonts w:cs="Arial"/>
                <w:szCs w:val="22"/>
                <w:lang w:val="id-ID"/>
              </w:rPr>
              <w:t>Mengakibatkankerusakan permanen atau luka yang mengancam jiwa</w:t>
            </w:r>
          </w:p>
        </w:tc>
      </w:tr>
      <w:tr w:rsidR="000B1F38" w14:paraId="2B7045D6" w14:textId="77777777" w:rsidTr="00850D30">
        <w:tc>
          <w:tcPr>
            <w:tcW w:w="2802" w:type="dxa"/>
          </w:tcPr>
          <w:p w14:paraId="3659CBD9"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Serius</w:t>
            </w:r>
          </w:p>
        </w:tc>
        <w:tc>
          <w:tcPr>
            <w:tcW w:w="6945" w:type="dxa"/>
          </w:tcPr>
          <w:p w14:paraId="2DEE10B6"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Mengakibatkanluka atau gangguan yang memerlukan intervensi</w:t>
            </w:r>
          </w:p>
          <w:p w14:paraId="2103D788"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dari tenaga medis profesional</w:t>
            </w:r>
          </w:p>
        </w:tc>
      </w:tr>
      <w:tr w:rsidR="000B1F38" w:rsidRPr="00F25CB5" w14:paraId="6D85D352" w14:textId="77777777" w:rsidTr="00850D30">
        <w:tc>
          <w:tcPr>
            <w:tcW w:w="2802" w:type="dxa"/>
          </w:tcPr>
          <w:p w14:paraId="0D33FCE2"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Ringan</w:t>
            </w:r>
          </w:p>
        </w:tc>
        <w:tc>
          <w:tcPr>
            <w:tcW w:w="6945" w:type="dxa"/>
          </w:tcPr>
          <w:p w14:paraId="1E793149"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Mengakibatkanluka sementara atau gangguan yang tidak</w:t>
            </w:r>
          </w:p>
          <w:p w14:paraId="2A64866D" w14:textId="77777777" w:rsidR="00850D30" w:rsidRPr="00E43C21" w:rsidRDefault="002A43B8" w:rsidP="00850D30">
            <w:pPr>
              <w:rPr>
                <w:rFonts w:cs="Arial"/>
                <w:szCs w:val="22"/>
                <w:lang w:val="id-ID"/>
              </w:rPr>
            </w:pPr>
            <w:r w:rsidRPr="00E43C21">
              <w:rPr>
                <w:rFonts w:cs="Arial"/>
                <w:szCs w:val="22"/>
                <w:lang w:val="id-ID"/>
              </w:rPr>
              <w:t>memerlukan intervensi dari tenaga medis profesional</w:t>
            </w:r>
          </w:p>
        </w:tc>
      </w:tr>
      <w:tr w:rsidR="000B1F38" w14:paraId="14DEA34A" w14:textId="77777777" w:rsidTr="00850D30">
        <w:tc>
          <w:tcPr>
            <w:tcW w:w="2802" w:type="dxa"/>
          </w:tcPr>
          <w:p w14:paraId="4208D4D2" w14:textId="77777777" w:rsidR="00850D30" w:rsidRPr="00E43C21" w:rsidRDefault="002A43B8" w:rsidP="00850D30">
            <w:pPr>
              <w:autoSpaceDE w:val="0"/>
              <w:autoSpaceDN w:val="0"/>
              <w:adjustRightInd w:val="0"/>
              <w:rPr>
                <w:rFonts w:cs="Arial"/>
                <w:szCs w:val="22"/>
                <w:lang w:val="id-ID"/>
              </w:rPr>
            </w:pPr>
            <w:r w:rsidRPr="00E43C21">
              <w:rPr>
                <w:rFonts w:cs="Arial"/>
                <w:szCs w:val="22"/>
                <w:lang w:val="id-ID"/>
              </w:rPr>
              <w:t>Diabaikan</w:t>
            </w:r>
          </w:p>
        </w:tc>
        <w:tc>
          <w:tcPr>
            <w:tcW w:w="6945" w:type="dxa"/>
          </w:tcPr>
          <w:p w14:paraId="67D942A5" w14:textId="77777777" w:rsidR="00850D30" w:rsidRPr="00E43C21" w:rsidRDefault="002A43B8" w:rsidP="00850D30">
            <w:pPr>
              <w:rPr>
                <w:rFonts w:cs="Arial"/>
                <w:szCs w:val="22"/>
                <w:lang w:val="id-ID"/>
              </w:rPr>
            </w:pPr>
            <w:r w:rsidRPr="00E43C21">
              <w:rPr>
                <w:rFonts w:cs="Arial"/>
                <w:szCs w:val="22"/>
                <w:lang w:val="id-ID"/>
              </w:rPr>
              <w:t>Rasa ketidaknyamanan, atau ketidaknyamanan sementara</w:t>
            </w:r>
          </w:p>
        </w:tc>
      </w:tr>
    </w:tbl>
    <w:p w14:paraId="3C2AFE36" w14:textId="77777777" w:rsidR="00850D30" w:rsidRDefault="00850D30" w:rsidP="008508D8">
      <w:pPr>
        <w:autoSpaceDE w:val="0"/>
        <w:autoSpaceDN w:val="0"/>
        <w:adjustRightInd w:val="0"/>
        <w:rPr>
          <w:lang w:val="id-ID"/>
        </w:rPr>
      </w:pPr>
    </w:p>
    <w:p w14:paraId="58673D86" w14:textId="77777777" w:rsidR="00850D30" w:rsidRDefault="00850D30" w:rsidP="008508D8">
      <w:pPr>
        <w:autoSpaceDE w:val="0"/>
        <w:autoSpaceDN w:val="0"/>
        <w:adjustRightInd w:val="0"/>
        <w:rPr>
          <w:rFonts w:cs="Arial"/>
          <w:b/>
          <w:bCs/>
          <w:szCs w:val="22"/>
          <w:lang w:val="id-ID"/>
        </w:rPr>
      </w:pPr>
    </w:p>
    <w:p w14:paraId="0BB02AB4" w14:textId="77777777" w:rsidR="00850D30" w:rsidRDefault="002A43B8" w:rsidP="008508D8">
      <w:pPr>
        <w:autoSpaceDE w:val="0"/>
        <w:autoSpaceDN w:val="0"/>
        <w:adjustRightInd w:val="0"/>
        <w:rPr>
          <w:rFonts w:cs="Arial"/>
          <w:b/>
          <w:bCs/>
          <w:szCs w:val="22"/>
          <w:lang w:val="id-ID"/>
        </w:rPr>
      </w:pPr>
      <w:r>
        <w:rPr>
          <w:rFonts w:cs="Arial"/>
          <w:b/>
          <w:bCs/>
          <w:szCs w:val="22"/>
          <w:lang w:val="id-ID"/>
        </w:rPr>
        <w:t>Tabel D.4 – Contoh level keparahan semi-kuantitatif</w:t>
      </w:r>
    </w:p>
    <w:p w14:paraId="0062F9E3" w14:textId="77777777" w:rsidR="007366F1" w:rsidRDefault="007366F1" w:rsidP="008508D8">
      <w:pPr>
        <w:autoSpaceDE w:val="0"/>
        <w:autoSpaceDN w:val="0"/>
        <w:adjustRightInd w:val="0"/>
        <w:rPr>
          <w:rFonts w:cs="Arial"/>
          <w:b/>
          <w:bCs/>
          <w:szCs w:val="22"/>
          <w:lang w:val="id-ID"/>
        </w:rPr>
      </w:pPr>
    </w:p>
    <w:tbl>
      <w:tblPr>
        <w:tblStyle w:val="TableGrid"/>
        <w:tblW w:w="0" w:type="auto"/>
        <w:tblLook w:val="04A0" w:firstRow="1" w:lastRow="0" w:firstColumn="1" w:lastColumn="0" w:noHBand="0" w:noVBand="1"/>
      </w:tblPr>
      <w:tblGrid>
        <w:gridCol w:w="2802"/>
        <w:gridCol w:w="6945"/>
      </w:tblGrid>
      <w:tr w:rsidR="000B1F38" w14:paraId="50857221" w14:textId="77777777" w:rsidTr="00850D30">
        <w:tc>
          <w:tcPr>
            <w:tcW w:w="2802" w:type="dxa"/>
          </w:tcPr>
          <w:p w14:paraId="7019194F" w14:textId="77777777" w:rsidR="00850D30" w:rsidRPr="00850D30" w:rsidRDefault="002A43B8" w:rsidP="00850D30">
            <w:pPr>
              <w:autoSpaceDE w:val="0"/>
              <w:autoSpaceDN w:val="0"/>
              <w:adjustRightInd w:val="0"/>
              <w:ind w:right="-108"/>
              <w:jc w:val="center"/>
              <w:rPr>
                <w:b/>
                <w:lang w:val="id-ID"/>
              </w:rPr>
            </w:pPr>
            <w:r w:rsidRPr="00850D30">
              <w:rPr>
                <w:b/>
                <w:lang w:val="id-ID"/>
              </w:rPr>
              <w:t>ISTILAH UMUM</w:t>
            </w:r>
          </w:p>
        </w:tc>
        <w:tc>
          <w:tcPr>
            <w:tcW w:w="6945" w:type="dxa"/>
          </w:tcPr>
          <w:p w14:paraId="0DECCD1C" w14:textId="77777777" w:rsidR="00850D30" w:rsidRDefault="002A43B8" w:rsidP="00850D30">
            <w:pPr>
              <w:autoSpaceDE w:val="0"/>
              <w:autoSpaceDN w:val="0"/>
              <w:adjustRightInd w:val="0"/>
              <w:jc w:val="center"/>
              <w:rPr>
                <w:lang w:val="id-ID"/>
              </w:rPr>
            </w:pPr>
            <w:r>
              <w:rPr>
                <w:rFonts w:cs="Arial"/>
                <w:b/>
                <w:bCs/>
                <w:szCs w:val="22"/>
                <w:lang w:val="id-ID"/>
              </w:rPr>
              <w:t>CONTOH JULAT PROBABILITAS</w:t>
            </w:r>
          </w:p>
        </w:tc>
      </w:tr>
      <w:tr w:rsidR="000B1F38" w14:paraId="3F0D3990" w14:textId="77777777" w:rsidTr="00850D30">
        <w:tc>
          <w:tcPr>
            <w:tcW w:w="2802" w:type="dxa"/>
          </w:tcPr>
          <w:p w14:paraId="2A78365A" w14:textId="77777777" w:rsidR="00850D30" w:rsidRPr="00E43C21" w:rsidRDefault="002A43B8" w:rsidP="00850D30">
            <w:pPr>
              <w:autoSpaceDE w:val="0"/>
              <w:autoSpaceDN w:val="0"/>
              <w:adjustRightInd w:val="0"/>
              <w:ind w:right="-108"/>
              <w:rPr>
                <w:rFonts w:cs="Arial"/>
                <w:lang w:val="id-ID"/>
              </w:rPr>
            </w:pPr>
            <w:r w:rsidRPr="00E43C21">
              <w:rPr>
                <w:rFonts w:cs="Arial"/>
                <w:lang w:val="id-ID"/>
              </w:rPr>
              <w:t xml:space="preserve">Sering </w:t>
            </w:r>
          </w:p>
        </w:tc>
        <w:tc>
          <w:tcPr>
            <w:tcW w:w="6945" w:type="dxa"/>
          </w:tcPr>
          <w:p w14:paraId="60C9F6C8" w14:textId="77777777" w:rsidR="00850D30" w:rsidRPr="00E43C21" w:rsidRDefault="002A43B8" w:rsidP="002B3009">
            <w:pPr>
              <w:autoSpaceDE w:val="0"/>
              <w:autoSpaceDN w:val="0"/>
              <w:adjustRightInd w:val="0"/>
              <w:rPr>
                <w:rFonts w:cs="Arial"/>
                <w:bCs/>
                <w:szCs w:val="22"/>
                <w:lang w:val="id-ID"/>
              </w:rPr>
            </w:pPr>
            <w:r w:rsidRPr="00E43C21">
              <w:rPr>
                <w:rFonts w:cs="Arial"/>
                <w:szCs w:val="22"/>
                <w:lang w:val="id-ID"/>
              </w:rPr>
              <w:t xml:space="preserve">≥ </w:t>
            </w:r>
            <w:r w:rsidR="002B3009" w:rsidRPr="00E43C21">
              <w:rPr>
                <w:rFonts w:cs="Arial"/>
                <w:szCs w:val="22"/>
                <w:lang w:val="id-ID"/>
              </w:rPr>
              <w:t>10</w:t>
            </w:r>
            <w:r w:rsidR="002B3009" w:rsidRPr="00E43C21">
              <w:rPr>
                <w:rFonts w:cs="Arial"/>
                <w:szCs w:val="22"/>
                <w:vertAlign w:val="superscript"/>
                <w:lang w:val="id-ID"/>
              </w:rPr>
              <w:t xml:space="preserve">-3  </w:t>
            </w:r>
          </w:p>
        </w:tc>
      </w:tr>
      <w:tr w:rsidR="000B1F38" w14:paraId="5B114EC4" w14:textId="77777777" w:rsidTr="00850D30">
        <w:tc>
          <w:tcPr>
            <w:tcW w:w="2802" w:type="dxa"/>
          </w:tcPr>
          <w:p w14:paraId="79661A28" w14:textId="77777777" w:rsidR="00850D30" w:rsidRPr="00E43C21" w:rsidRDefault="002A43B8" w:rsidP="00850D30">
            <w:pPr>
              <w:autoSpaceDE w:val="0"/>
              <w:autoSpaceDN w:val="0"/>
              <w:adjustRightInd w:val="0"/>
              <w:ind w:right="-108"/>
              <w:rPr>
                <w:rFonts w:cs="Arial"/>
                <w:lang w:val="id-ID"/>
              </w:rPr>
            </w:pPr>
            <w:r w:rsidRPr="00E43C21">
              <w:rPr>
                <w:rFonts w:cs="Arial"/>
                <w:lang w:val="id-ID"/>
              </w:rPr>
              <w:t>Mungkin</w:t>
            </w:r>
          </w:p>
        </w:tc>
        <w:tc>
          <w:tcPr>
            <w:tcW w:w="6945" w:type="dxa"/>
          </w:tcPr>
          <w:p w14:paraId="5D06705C" w14:textId="77777777" w:rsidR="00850D30" w:rsidRPr="00E43C21" w:rsidRDefault="002A43B8" w:rsidP="002B3009">
            <w:pPr>
              <w:autoSpaceDE w:val="0"/>
              <w:autoSpaceDN w:val="0"/>
              <w:adjustRightInd w:val="0"/>
              <w:rPr>
                <w:rFonts w:cs="Arial"/>
                <w:bCs/>
                <w:szCs w:val="22"/>
                <w:lang w:val="id-ID"/>
              </w:rPr>
            </w:pPr>
            <w:r w:rsidRPr="00E43C21">
              <w:rPr>
                <w:rFonts w:cs="Arial"/>
                <w:bCs/>
                <w:szCs w:val="22"/>
                <w:lang w:val="id-ID"/>
              </w:rPr>
              <w:t xml:space="preserve">&lt; </w:t>
            </w:r>
            <w:r w:rsidRPr="00E43C21">
              <w:rPr>
                <w:rFonts w:cs="Arial"/>
                <w:szCs w:val="22"/>
                <w:lang w:val="id-ID"/>
              </w:rPr>
              <w:t>10</w:t>
            </w:r>
            <w:r w:rsidR="002B3009" w:rsidRPr="00E43C21">
              <w:rPr>
                <w:rFonts w:cs="Arial"/>
                <w:szCs w:val="22"/>
                <w:vertAlign w:val="superscript"/>
                <w:lang w:val="id-ID"/>
              </w:rPr>
              <w:t>-3</w:t>
            </w:r>
            <w:r w:rsidRPr="00E43C21">
              <w:rPr>
                <w:rFonts w:cs="Arial"/>
                <w:sz w:val="28"/>
                <w:szCs w:val="28"/>
                <w:lang w:val="id-ID"/>
              </w:rPr>
              <w:t xml:space="preserve"> </w:t>
            </w:r>
            <w:r w:rsidRPr="00E43C21">
              <w:rPr>
                <w:rFonts w:cs="Arial"/>
                <w:szCs w:val="22"/>
                <w:lang w:val="id-ID"/>
              </w:rPr>
              <w:t>dan ≥ 10</w:t>
            </w:r>
            <w:r w:rsidR="002B3009" w:rsidRPr="00E43C21">
              <w:rPr>
                <w:rFonts w:cs="Arial"/>
                <w:szCs w:val="22"/>
                <w:vertAlign w:val="superscript"/>
                <w:lang w:val="id-ID"/>
              </w:rPr>
              <w:t>-4</w:t>
            </w:r>
          </w:p>
        </w:tc>
      </w:tr>
      <w:tr w:rsidR="000B1F38" w14:paraId="24E667BF" w14:textId="77777777" w:rsidTr="00850D30">
        <w:tc>
          <w:tcPr>
            <w:tcW w:w="2802" w:type="dxa"/>
          </w:tcPr>
          <w:p w14:paraId="42078AC5" w14:textId="77777777" w:rsidR="002B3009" w:rsidRPr="00E43C21" w:rsidRDefault="002A43B8" w:rsidP="00850D30">
            <w:pPr>
              <w:autoSpaceDE w:val="0"/>
              <w:autoSpaceDN w:val="0"/>
              <w:adjustRightInd w:val="0"/>
              <w:ind w:right="-108"/>
              <w:rPr>
                <w:rFonts w:cs="Arial"/>
                <w:lang w:val="id-ID"/>
              </w:rPr>
            </w:pPr>
            <w:r w:rsidRPr="00E43C21">
              <w:rPr>
                <w:rFonts w:cs="Arial"/>
                <w:lang w:val="id-ID"/>
              </w:rPr>
              <w:t>Kadang-kadang</w:t>
            </w:r>
          </w:p>
        </w:tc>
        <w:tc>
          <w:tcPr>
            <w:tcW w:w="6945" w:type="dxa"/>
          </w:tcPr>
          <w:p w14:paraId="3663920A" w14:textId="77777777" w:rsidR="002B3009" w:rsidRPr="00E43C21" w:rsidRDefault="002A43B8" w:rsidP="002B3009">
            <w:pPr>
              <w:autoSpaceDE w:val="0"/>
              <w:autoSpaceDN w:val="0"/>
              <w:adjustRightInd w:val="0"/>
              <w:rPr>
                <w:rFonts w:cs="Arial"/>
                <w:bCs/>
                <w:szCs w:val="22"/>
                <w:lang w:val="id-ID"/>
              </w:rPr>
            </w:pPr>
            <w:r w:rsidRPr="00E43C21">
              <w:rPr>
                <w:rFonts w:cs="Arial"/>
                <w:bCs/>
                <w:szCs w:val="22"/>
                <w:lang w:val="id-ID"/>
              </w:rPr>
              <w:t xml:space="preserve">&lt; </w:t>
            </w:r>
            <w:r w:rsidRPr="00E43C21">
              <w:rPr>
                <w:rFonts w:cs="Arial"/>
                <w:szCs w:val="22"/>
                <w:lang w:val="id-ID"/>
              </w:rPr>
              <w:t>10</w:t>
            </w:r>
            <w:r w:rsidRPr="00E43C21">
              <w:rPr>
                <w:rFonts w:cs="Arial"/>
                <w:szCs w:val="22"/>
                <w:vertAlign w:val="superscript"/>
                <w:lang w:val="id-ID"/>
              </w:rPr>
              <w:t>-4</w:t>
            </w:r>
            <w:r w:rsidRPr="00E43C21">
              <w:rPr>
                <w:rFonts w:cs="Arial"/>
                <w:sz w:val="28"/>
                <w:szCs w:val="28"/>
                <w:lang w:val="id-ID"/>
              </w:rPr>
              <w:t xml:space="preserve"> </w:t>
            </w:r>
            <w:r w:rsidRPr="00E43C21">
              <w:rPr>
                <w:rFonts w:cs="Arial"/>
                <w:szCs w:val="22"/>
                <w:lang w:val="id-ID"/>
              </w:rPr>
              <w:t>dan ≥ 10</w:t>
            </w:r>
            <w:r w:rsidRPr="00E43C21">
              <w:rPr>
                <w:rFonts w:cs="Arial"/>
                <w:szCs w:val="22"/>
                <w:vertAlign w:val="superscript"/>
                <w:lang w:val="id-ID"/>
              </w:rPr>
              <w:t>-5</w:t>
            </w:r>
          </w:p>
        </w:tc>
      </w:tr>
      <w:tr w:rsidR="000B1F38" w14:paraId="711C9085" w14:textId="77777777" w:rsidTr="00850D30">
        <w:tc>
          <w:tcPr>
            <w:tcW w:w="2802" w:type="dxa"/>
          </w:tcPr>
          <w:p w14:paraId="3626C342" w14:textId="77777777" w:rsidR="002B3009" w:rsidRPr="00E43C21" w:rsidRDefault="002A43B8" w:rsidP="00850D30">
            <w:pPr>
              <w:autoSpaceDE w:val="0"/>
              <w:autoSpaceDN w:val="0"/>
              <w:adjustRightInd w:val="0"/>
              <w:ind w:right="-108"/>
              <w:rPr>
                <w:rFonts w:cs="Arial"/>
                <w:lang w:val="id-ID"/>
              </w:rPr>
            </w:pPr>
            <w:r w:rsidRPr="00E43C21">
              <w:rPr>
                <w:rFonts w:cs="Arial"/>
                <w:lang w:val="id-ID"/>
              </w:rPr>
              <w:t>Jarang</w:t>
            </w:r>
          </w:p>
        </w:tc>
        <w:tc>
          <w:tcPr>
            <w:tcW w:w="6945" w:type="dxa"/>
          </w:tcPr>
          <w:p w14:paraId="081D8FA6" w14:textId="77777777" w:rsidR="002B3009" w:rsidRPr="00E43C21" w:rsidRDefault="002A43B8" w:rsidP="002B3009">
            <w:pPr>
              <w:autoSpaceDE w:val="0"/>
              <w:autoSpaceDN w:val="0"/>
              <w:adjustRightInd w:val="0"/>
              <w:rPr>
                <w:rFonts w:cs="Arial"/>
                <w:bCs/>
                <w:szCs w:val="22"/>
                <w:lang w:val="id-ID"/>
              </w:rPr>
            </w:pPr>
            <w:r w:rsidRPr="00E43C21">
              <w:rPr>
                <w:rFonts w:cs="Arial"/>
                <w:bCs/>
                <w:szCs w:val="22"/>
                <w:lang w:val="id-ID"/>
              </w:rPr>
              <w:t xml:space="preserve">&lt; </w:t>
            </w:r>
            <w:r w:rsidRPr="00E43C21">
              <w:rPr>
                <w:rFonts w:cs="Arial"/>
                <w:szCs w:val="22"/>
                <w:lang w:val="id-ID"/>
              </w:rPr>
              <w:t>10</w:t>
            </w:r>
            <w:r w:rsidRPr="00E43C21">
              <w:rPr>
                <w:rFonts w:cs="Arial"/>
                <w:szCs w:val="22"/>
                <w:vertAlign w:val="superscript"/>
                <w:lang w:val="id-ID"/>
              </w:rPr>
              <w:t>-5</w:t>
            </w:r>
            <w:r w:rsidRPr="00E43C21">
              <w:rPr>
                <w:rFonts w:cs="Arial"/>
                <w:sz w:val="28"/>
                <w:szCs w:val="28"/>
                <w:lang w:val="id-ID"/>
              </w:rPr>
              <w:t xml:space="preserve"> </w:t>
            </w:r>
            <w:r w:rsidRPr="00E43C21">
              <w:rPr>
                <w:rFonts w:cs="Arial"/>
                <w:szCs w:val="22"/>
                <w:lang w:val="id-ID"/>
              </w:rPr>
              <w:t>dan ≥ 10</w:t>
            </w:r>
            <w:r w:rsidRPr="00E43C21">
              <w:rPr>
                <w:rFonts w:cs="Arial"/>
                <w:szCs w:val="22"/>
                <w:vertAlign w:val="superscript"/>
                <w:lang w:val="id-ID"/>
              </w:rPr>
              <w:t>-6</w:t>
            </w:r>
          </w:p>
        </w:tc>
      </w:tr>
      <w:tr w:rsidR="000B1F38" w14:paraId="78A0D7F0" w14:textId="77777777" w:rsidTr="00850D30">
        <w:tc>
          <w:tcPr>
            <w:tcW w:w="2802" w:type="dxa"/>
          </w:tcPr>
          <w:p w14:paraId="6FE12783" w14:textId="77777777" w:rsidR="002B3009" w:rsidRPr="00E43C21" w:rsidRDefault="002A43B8" w:rsidP="00850D30">
            <w:pPr>
              <w:autoSpaceDE w:val="0"/>
              <w:autoSpaceDN w:val="0"/>
              <w:adjustRightInd w:val="0"/>
              <w:ind w:right="-108"/>
              <w:rPr>
                <w:rFonts w:cs="Arial"/>
                <w:lang w:val="id-ID"/>
              </w:rPr>
            </w:pPr>
            <w:r w:rsidRPr="00E43C21">
              <w:rPr>
                <w:rFonts w:cs="Arial"/>
                <w:lang w:val="id-ID"/>
              </w:rPr>
              <w:t>Tidak mungkin</w:t>
            </w:r>
          </w:p>
        </w:tc>
        <w:tc>
          <w:tcPr>
            <w:tcW w:w="6945" w:type="dxa"/>
          </w:tcPr>
          <w:p w14:paraId="2BB5CDB1" w14:textId="77777777" w:rsidR="002B3009" w:rsidRPr="00E43C21" w:rsidRDefault="002A43B8" w:rsidP="002B3009">
            <w:pPr>
              <w:autoSpaceDE w:val="0"/>
              <w:autoSpaceDN w:val="0"/>
              <w:adjustRightInd w:val="0"/>
              <w:rPr>
                <w:rFonts w:cs="Arial"/>
                <w:bCs/>
                <w:szCs w:val="22"/>
                <w:lang w:val="id-ID"/>
              </w:rPr>
            </w:pPr>
            <w:r w:rsidRPr="00E43C21">
              <w:rPr>
                <w:rFonts w:cs="Arial"/>
                <w:bCs/>
                <w:szCs w:val="22"/>
                <w:lang w:val="id-ID"/>
              </w:rPr>
              <w:t xml:space="preserve">&lt; </w:t>
            </w:r>
            <w:r w:rsidRPr="00E43C21">
              <w:rPr>
                <w:rFonts w:cs="Arial"/>
                <w:szCs w:val="22"/>
                <w:lang w:val="id-ID"/>
              </w:rPr>
              <w:t>10</w:t>
            </w:r>
            <w:r w:rsidRPr="00E43C21">
              <w:rPr>
                <w:rFonts w:cs="Arial"/>
                <w:szCs w:val="22"/>
                <w:vertAlign w:val="superscript"/>
                <w:lang w:val="id-ID"/>
              </w:rPr>
              <w:t>-6</w:t>
            </w:r>
          </w:p>
        </w:tc>
      </w:tr>
    </w:tbl>
    <w:p w14:paraId="4D890DD2" w14:textId="77777777" w:rsidR="00850D30" w:rsidRDefault="00850D30" w:rsidP="008508D8">
      <w:pPr>
        <w:autoSpaceDE w:val="0"/>
        <w:autoSpaceDN w:val="0"/>
        <w:adjustRightInd w:val="0"/>
        <w:rPr>
          <w:lang w:val="id-ID"/>
        </w:rPr>
      </w:pPr>
    </w:p>
    <w:p w14:paraId="1DE4000B" w14:textId="77777777" w:rsidR="007366F1" w:rsidRDefault="007366F1" w:rsidP="008508D8">
      <w:pPr>
        <w:autoSpaceDE w:val="0"/>
        <w:autoSpaceDN w:val="0"/>
        <w:adjustRightInd w:val="0"/>
        <w:rPr>
          <w:lang w:val="id-ID"/>
        </w:rPr>
      </w:pPr>
    </w:p>
    <w:p w14:paraId="4EE255CD" w14:textId="77777777" w:rsidR="007366F1" w:rsidRDefault="002A43B8" w:rsidP="008508D8">
      <w:pPr>
        <w:autoSpaceDE w:val="0"/>
        <w:autoSpaceDN w:val="0"/>
        <w:adjustRightInd w:val="0"/>
        <w:rPr>
          <w:rFonts w:cs="Arial"/>
          <w:b/>
          <w:bCs/>
          <w:szCs w:val="22"/>
          <w:lang w:val="id-ID"/>
        </w:rPr>
      </w:pPr>
      <w:r>
        <w:rPr>
          <w:rFonts w:cs="Arial"/>
          <w:b/>
          <w:bCs/>
          <w:szCs w:val="22"/>
          <w:lang w:val="id-ID"/>
        </w:rPr>
        <w:t>Tabel D.7 - Contoh matriks evaluasi tiga area</w:t>
      </w:r>
    </w:p>
    <w:p w14:paraId="5C026EF7" w14:textId="77777777" w:rsidR="007366F1" w:rsidRDefault="007366F1" w:rsidP="008508D8">
      <w:pPr>
        <w:autoSpaceDE w:val="0"/>
        <w:autoSpaceDN w:val="0"/>
        <w:adjustRightInd w:val="0"/>
        <w:rPr>
          <w:rFonts w:cs="Arial"/>
          <w:b/>
          <w:bCs/>
          <w:szCs w:val="22"/>
          <w:lang w:val="id-ID"/>
        </w:rPr>
      </w:pPr>
    </w:p>
    <w:p w14:paraId="6467DD3C" w14:textId="77777777" w:rsidR="007366F1" w:rsidRDefault="002A43B8" w:rsidP="008508D8">
      <w:pPr>
        <w:autoSpaceDE w:val="0"/>
        <w:autoSpaceDN w:val="0"/>
        <w:adjustRightInd w:val="0"/>
        <w:rPr>
          <w:rFonts w:cs="Arial"/>
          <w:b/>
          <w:bCs/>
          <w:szCs w:val="22"/>
          <w:lang w:val="id-ID"/>
        </w:rPr>
      </w:pPr>
      <w:r>
        <w:rPr>
          <w:rFonts w:cs="Arial"/>
          <w:b/>
          <w:bCs/>
          <w:szCs w:val="22"/>
          <w:lang w:val="id-ID"/>
        </w:rPr>
        <w:tab/>
      </w:r>
      <w:r>
        <w:rPr>
          <w:rFonts w:cs="Arial"/>
          <w:b/>
          <w:bCs/>
          <w:szCs w:val="22"/>
          <w:lang w:val="id-ID"/>
        </w:rPr>
        <w:tab/>
      </w:r>
      <w:r>
        <w:rPr>
          <w:rFonts w:cs="Arial"/>
          <w:b/>
          <w:bCs/>
          <w:szCs w:val="22"/>
          <w:lang w:val="id-ID"/>
        </w:rPr>
        <w:tab/>
      </w:r>
      <w:r>
        <w:rPr>
          <w:rFonts w:cs="Arial"/>
          <w:b/>
          <w:bCs/>
          <w:szCs w:val="22"/>
          <w:lang w:val="id-ID"/>
        </w:rPr>
        <w:tab/>
      </w:r>
      <w:r>
        <w:rPr>
          <w:rFonts w:cs="Arial"/>
          <w:b/>
          <w:bCs/>
          <w:szCs w:val="22"/>
          <w:lang w:val="id-ID"/>
        </w:rPr>
        <w:tab/>
      </w:r>
      <w:r>
        <w:rPr>
          <w:rFonts w:cs="Arial"/>
          <w:b/>
          <w:bCs/>
          <w:szCs w:val="22"/>
          <w:lang w:val="id-ID"/>
        </w:rPr>
        <w:tab/>
      </w:r>
      <w:r w:rsidR="00D33BFD">
        <w:rPr>
          <w:rFonts w:cs="Arial"/>
          <w:b/>
          <w:bCs/>
          <w:szCs w:val="22"/>
          <w:lang w:val="id-ID"/>
        </w:rPr>
        <w:t xml:space="preserve"> </w:t>
      </w:r>
      <w:r w:rsidR="00D33BFD">
        <w:rPr>
          <w:rFonts w:cs="Arial"/>
          <w:b/>
          <w:bCs/>
          <w:szCs w:val="22"/>
          <w:lang w:val="id-ID"/>
        </w:rPr>
        <w:tab/>
      </w:r>
      <w:r>
        <w:rPr>
          <w:rFonts w:cs="Arial"/>
          <w:b/>
          <w:bCs/>
          <w:szCs w:val="22"/>
          <w:lang w:val="id-ID"/>
        </w:rPr>
        <w:t>Level Keparahan Kualitatif</w:t>
      </w:r>
    </w:p>
    <w:tbl>
      <w:tblPr>
        <w:tblStyle w:val="TableGrid"/>
        <w:tblW w:w="9564" w:type="dxa"/>
        <w:tblLook w:val="04A0" w:firstRow="1" w:lastRow="0" w:firstColumn="1" w:lastColumn="0" w:noHBand="0" w:noVBand="1"/>
      </w:tblPr>
      <w:tblGrid>
        <w:gridCol w:w="2235"/>
        <w:gridCol w:w="2126"/>
        <w:gridCol w:w="1200"/>
        <w:gridCol w:w="850"/>
        <w:gridCol w:w="851"/>
        <w:gridCol w:w="850"/>
        <w:gridCol w:w="1452"/>
      </w:tblGrid>
      <w:tr w:rsidR="000B1F38" w14:paraId="413854FA" w14:textId="77777777" w:rsidTr="00C370F9">
        <w:tc>
          <w:tcPr>
            <w:tcW w:w="2235" w:type="dxa"/>
            <w:tcBorders>
              <w:top w:val="nil"/>
              <w:left w:val="nil"/>
              <w:bottom w:val="nil"/>
              <w:right w:val="nil"/>
            </w:tcBorders>
          </w:tcPr>
          <w:p w14:paraId="7F9F2906" w14:textId="77777777" w:rsidR="00C370F9" w:rsidRDefault="00C370F9" w:rsidP="008508D8">
            <w:pPr>
              <w:autoSpaceDE w:val="0"/>
              <w:autoSpaceDN w:val="0"/>
              <w:adjustRightInd w:val="0"/>
              <w:rPr>
                <w:lang w:val="id-ID"/>
              </w:rPr>
            </w:pPr>
          </w:p>
        </w:tc>
        <w:tc>
          <w:tcPr>
            <w:tcW w:w="2126" w:type="dxa"/>
            <w:tcBorders>
              <w:top w:val="nil"/>
              <w:left w:val="nil"/>
            </w:tcBorders>
          </w:tcPr>
          <w:p w14:paraId="17F5D068" w14:textId="77777777" w:rsidR="00C370F9" w:rsidRDefault="00C370F9" w:rsidP="008508D8">
            <w:pPr>
              <w:autoSpaceDE w:val="0"/>
              <w:autoSpaceDN w:val="0"/>
              <w:adjustRightInd w:val="0"/>
              <w:rPr>
                <w:lang w:val="id-ID"/>
              </w:rPr>
            </w:pPr>
          </w:p>
        </w:tc>
        <w:tc>
          <w:tcPr>
            <w:tcW w:w="1200" w:type="dxa"/>
          </w:tcPr>
          <w:p w14:paraId="4C48D7C2" w14:textId="77777777" w:rsidR="00C370F9" w:rsidRPr="00C370F9" w:rsidRDefault="002A43B8" w:rsidP="00C370F9">
            <w:pPr>
              <w:autoSpaceDE w:val="0"/>
              <w:autoSpaceDN w:val="0"/>
              <w:adjustRightInd w:val="0"/>
              <w:rPr>
                <w:rFonts w:cs="Arial"/>
                <w:szCs w:val="22"/>
              </w:rPr>
            </w:pPr>
            <w:r w:rsidRPr="00C370F9">
              <w:rPr>
                <w:rFonts w:cs="Arial"/>
                <w:szCs w:val="22"/>
                <w:lang w:val="id-ID"/>
              </w:rPr>
              <w:t>tak berarti</w:t>
            </w:r>
          </w:p>
        </w:tc>
        <w:tc>
          <w:tcPr>
            <w:tcW w:w="850" w:type="dxa"/>
          </w:tcPr>
          <w:p w14:paraId="218A0D3D" w14:textId="77777777" w:rsidR="00C370F9" w:rsidRPr="00C370F9" w:rsidRDefault="002A43B8" w:rsidP="00C370F9">
            <w:pPr>
              <w:rPr>
                <w:rFonts w:cs="Arial"/>
                <w:szCs w:val="22"/>
              </w:rPr>
            </w:pPr>
            <w:r w:rsidRPr="00C370F9">
              <w:rPr>
                <w:rFonts w:cs="Arial"/>
                <w:szCs w:val="22"/>
                <w:lang w:val="id-ID"/>
              </w:rPr>
              <w:t xml:space="preserve">kecil </w:t>
            </w:r>
          </w:p>
        </w:tc>
        <w:tc>
          <w:tcPr>
            <w:tcW w:w="851" w:type="dxa"/>
          </w:tcPr>
          <w:p w14:paraId="482A95E1" w14:textId="77777777" w:rsidR="00C370F9" w:rsidRPr="00C370F9" w:rsidRDefault="002A43B8" w:rsidP="00C370F9">
            <w:pPr>
              <w:rPr>
                <w:rFonts w:cs="Arial"/>
                <w:szCs w:val="22"/>
                <w:lang w:val="id-ID"/>
              </w:rPr>
            </w:pPr>
            <w:r w:rsidRPr="00C370F9">
              <w:rPr>
                <w:rFonts w:cs="Arial"/>
                <w:szCs w:val="22"/>
                <w:lang w:val="id-ID"/>
              </w:rPr>
              <w:t>Serius</w:t>
            </w:r>
          </w:p>
        </w:tc>
        <w:tc>
          <w:tcPr>
            <w:tcW w:w="850" w:type="dxa"/>
          </w:tcPr>
          <w:p w14:paraId="24C4C5D6" w14:textId="77777777" w:rsidR="00C370F9" w:rsidRPr="00C370F9" w:rsidRDefault="002A43B8" w:rsidP="00C370F9">
            <w:pPr>
              <w:rPr>
                <w:rFonts w:cs="Arial"/>
                <w:szCs w:val="22"/>
                <w:lang w:val="id-ID"/>
              </w:rPr>
            </w:pPr>
            <w:r w:rsidRPr="00C370F9">
              <w:rPr>
                <w:rFonts w:cs="Arial"/>
                <w:szCs w:val="22"/>
                <w:lang w:val="id-ID"/>
              </w:rPr>
              <w:t>Kritis</w:t>
            </w:r>
          </w:p>
        </w:tc>
        <w:tc>
          <w:tcPr>
            <w:tcW w:w="1452" w:type="dxa"/>
          </w:tcPr>
          <w:p w14:paraId="2BE66834" w14:textId="77777777" w:rsidR="00C370F9" w:rsidRPr="00C370F9" w:rsidRDefault="002A43B8" w:rsidP="00C370F9">
            <w:pPr>
              <w:rPr>
                <w:rFonts w:cs="Arial"/>
                <w:szCs w:val="22"/>
                <w:lang w:val="id-ID"/>
              </w:rPr>
            </w:pPr>
            <w:r w:rsidRPr="00C370F9">
              <w:rPr>
                <w:rFonts w:cs="Arial"/>
                <w:szCs w:val="22"/>
                <w:lang w:val="id-ID"/>
              </w:rPr>
              <w:t>Catastrophic</w:t>
            </w:r>
          </w:p>
        </w:tc>
      </w:tr>
      <w:tr w:rsidR="000B1F38" w14:paraId="79B636E1" w14:textId="77777777" w:rsidTr="00D33BFD">
        <w:tc>
          <w:tcPr>
            <w:tcW w:w="2235" w:type="dxa"/>
            <w:vMerge w:val="restart"/>
            <w:tcBorders>
              <w:top w:val="nil"/>
              <w:left w:val="nil"/>
              <w:bottom w:val="nil"/>
            </w:tcBorders>
            <w:vAlign w:val="center"/>
          </w:tcPr>
          <w:p w14:paraId="2920DC9A" w14:textId="77777777" w:rsidR="00C370F9" w:rsidRPr="00C370F9" w:rsidRDefault="002A43B8" w:rsidP="00C370F9">
            <w:pPr>
              <w:autoSpaceDE w:val="0"/>
              <w:autoSpaceDN w:val="0"/>
              <w:adjustRightInd w:val="0"/>
              <w:rPr>
                <w:rFonts w:ascii="ArialMT" w:hAnsi="ArialMT" w:cs="ArialMT"/>
                <w:b/>
                <w:szCs w:val="22"/>
                <w:lang w:val="id-ID"/>
              </w:rPr>
            </w:pPr>
            <w:r w:rsidRPr="00C370F9">
              <w:rPr>
                <w:rFonts w:ascii="ArialMT" w:hAnsi="ArialMT" w:cs="ArialMT"/>
                <w:b/>
                <w:szCs w:val="22"/>
                <w:lang w:val="id-ID"/>
              </w:rPr>
              <w:t>Level</w:t>
            </w:r>
          </w:p>
          <w:p w14:paraId="6CBBDB5B" w14:textId="77777777" w:rsidR="00C370F9" w:rsidRPr="00C370F9" w:rsidRDefault="002A43B8" w:rsidP="00C370F9">
            <w:pPr>
              <w:autoSpaceDE w:val="0"/>
              <w:autoSpaceDN w:val="0"/>
              <w:adjustRightInd w:val="0"/>
              <w:rPr>
                <w:rFonts w:ascii="ArialMT" w:hAnsi="ArialMT" w:cs="ArialMT"/>
                <w:b/>
                <w:szCs w:val="22"/>
                <w:lang w:val="id-ID"/>
              </w:rPr>
            </w:pPr>
            <w:r w:rsidRPr="00C370F9">
              <w:rPr>
                <w:rFonts w:ascii="ArialMT" w:hAnsi="ArialMT" w:cs="ArialMT"/>
                <w:b/>
                <w:szCs w:val="22"/>
                <w:lang w:val="id-ID"/>
              </w:rPr>
              <w:t>Kemungkinan Semi-kuantitatif</w:t>
            </w:r>
          </w:p>
          <w:p w14:paraId="7DDB22F9" w14:textId="77777777" w:rsidR="00C370F9" w:rsidRPr="00C370F9" w:rsidRDefault="002A43B8" w:rsidP="00C370F9">
            <w:pPr>
              <w:autoSpaceDE w:val="0"/>
              <w:autoSpaceDN w:val="0"/>
              <w:adjustRightInd w:val="0"/>
              <w:ind w:right="-108"/>
              <w:rPr>
                <w:rFonts w:ascii="ArialMT" w:hAnsi="ArialMT" w:cs="ArialMT"/>
                <w:b/>
                <w:szCs w:val="22"/>
                <w:lang w:val="id-ID"/>
              </w:rPr>
            </w:pPr>
            <w:r w:rsidRPr="00C370F9">
              <w:rPr>
                <w:rFonts w:ascii="ArialMT" w:hAnsi="ArialMT" w:cs="ArialMT"/>
                <w:b/>
                <w:szCs w:val="22"/>
                <w:lang w:val="id-ID"/>
              </w:rPr>
              <w:t>Level keparahan</w:t>
            </w:r>
          </w:p>
          <w:p w14:paraId="5AD9A078" w14:textId="77777777" w:rsidR="00C370F9" w:rsidRDefault="002A43B8" w:rsidP="00C370F9">
            <w:pPr>
              <w:autoSpaceDE w:val="0"/>
              <w:autoSpaceDN w:val="0"/>
              <w:adjustRightInd w:val="0"/>
              <w:rPr>
                <w:lang w:val="id-ID"/>
              </w:rPr>
            </w:pPr>
            <w:r w:rsidRPr="00C370F9">
              <w:rPr>
                <w:rFonts w:ascii="ArialMT" w:hAnsi="ArialMT" w:cs="ArialMT"/>
                <w:b/>
                <w:szCs w:val="22"/>
                <w:lang w:val="id-ID"/>
              </w:rPr>
              <w:t>kualitatif</w:t>
            </w:r>
          </w:p>
        </w:tc>
        <w:tc>
          <w:tcPr>
            <w:tcW w:w="2126" w:type="dxa"/>
          </w:tcPr>
          <w:p w14:paraId="69EDF8BA" w14:textId="77777777" w:rsidR="00C370F9" w:rsidRDefault="002A43B8" w:rsidP="008508D8">
            <w:pPr>
              <w:autoSpaceDE w:val="0"/>
              <w:autoSpaceDN w:val="0"/>
              <w:adjustRightInd w:val="0"/>
              <w:rPr>
                <w:lang w:val="id-ID"/>
              </w:rPr>
            </w:pPr>
            <w:r>
              <w:rPr>
                <w:lang w:val="id-ID"/>
              </w:rPr>
              <w:t>Sering</w:t>
            </w:r>
          </w:p>
        </w:tc>
        <w:tc>
          <w:tcPr>
            <w:tcW w:w="1200" w:type="dxa"/>
            <w:shd w:val="clear" w:color="auto" w:fill="A6A6A6" w:themeFill="background1" w:themeFillShade="A6"/>
          </w:tcPr>
          <w:p w14:paraId="696BEF4E"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6CC86737" w14:textId="77777777" w:rsidR="00C370F9" w:rsidRDefault="00C370F9" w:rsidP="008508D8">
            <w:pPr>
              <w:autoSpaceDE w:val="0"/>
              <w:autoSpaceDN w:val="0"/>
              <w:adjustRightInd w:val="0"/>
              <w:rPr>
                <w:lang w:val="id-ID"/>
              </w:rPr>
            </w:pPr>
          </w:p>
        </w:tc>
        <w:tc>
          <w:tcPr>
            <w:tcW w:w="851" w:type="dxa"/>
            <w:shd w:val="clear" w:color="auto" w:fill="A6A6A6" w:themeFill="background1" w:themeFillShade="A6"/>
          </w:tcPr>
          <w:p w14:paraId="5F2C87B0"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4A5E5B8E" w14:textId="77777777" w:rsidR="00C370F9" w:rsidRDefault="00C370F9" w:rsidP="008508D8">
            <w:pPr>
              <w:autoSpaceDE w:val="0"/>
              <w:autoSpaceDN w:val="0"/>
              <w:adjustRightInd w:val="0"/>
              <w:rPr>
                <w:lang w:val="id-ID"/>
              </w:rPr>
            </w:pPr>
          </w:p>
        </w:tc>
        <w:tc>
          <w:tcPr>
            <w:tcW w:w="1452" w:type="dxa"/>
            <w:shd w:val="clear" w:color="auto" w:fill="A6A6A6" w:themeFill="background1" w:themeFillShade="A6"/>
          </w:tcPr>
          <w:p w14:paraId="20EB30A7" w14:textId="77777777" w:rsidR="00C370F9" w:rsidRDefault="00C370F9" w:rsidP="008508D8">
            <w:pPr>
              <w:autoSpaceDE w:val="0"/>
              <w:autoSpaceDN w:val="0"/>
              <w:adjustRightInd w:val="0"/>
              <w:rPr>
                <w:lang w:val="id-ID"/>
              </w:rPr>
            </w:pPr>
          </w:p>
        </w:tc>
      </w:tr>
      <w:tr w:rsidR="000B1F38" w14:paraId="7CBAF731" w14:textId="77777777" w:rsidTr="00D33BFD">
        <w:tc>
          <w:tcPr>
            <w:tcW w:w="2235" w:type="dxa"/>
            <w:vMerge/>
            <w:tcBorders>
              <w:top w:val="nil"/>
              <w:left w:val="nil"/>
              <w:bottom w:val="nil"/>
            </w:tcBorders>
          </w:tcPr>
          <w:p w14:paraId="5E644920" w14:textId="77777777" w:rsidR="00C370F9" w:rsidRDefault="00C370F9" w:rsidP="00C370F9">
            <w:pPr>
              <w:autoSpaceDE w:val="0"/>
              <w:autoSpaceDN w:val="0"/>
              <w:adjustRightInd w:val="0"/>
              <w:rPr>
                <w:rFonts w:ascii="ArialMT" w:hAnsi="ArialMT" w:cs="ArialMT"/>
                <w:szCs w:val="22"/>
                <w:lang w:val="id-ID"/>
              </w:rPr>
            </w:pPr>
          </w:p>
        </w:tc>
        <w:tc>
          <w:tcPr>
            <w:tcW w:w="2126" w:type="dxa"/>
          </w:tcPr>
          <w:p w14:paraId="48564656" w14:textId="77777777" w:rsidR="00C370F9" w:rsidRDefault="002A43B8" w:rsidP="008508D8">
            <w:pPr>
              <w:autoSpaceDE w:val="0"/>
              <w:autoSpaceDN w:val="0"/>
              <w:adjustRightInd w:val="0"/>
              <w:rPr>
                <w:lang w:val="id-ID"/>
              </w:rPr>
            </w:pPr>
            <w:r>
              <w:rPr>
                <w:lang w:val="id-ID"/>
              </w:rPr>
              <w:t>Mungkin</w:t>
            </w:r>
          </w:p>
        </w:tc>
        <w:tc>
          <w:tcPr>
            <w:tcW w:w="1200" w:type="dxa"/>
            <w:shd w:val="clear" w:color="auto" w:fill="A6A6A6" w:themeFill="background1" w:themeFillShade="A6"/>
          </w:tcPr>
          <w:p w14:paraId="30D538CB"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7EF09EA1" w14:textId="77777777" w:rsidR="00C370F9" w:rsidRDefault="00C370F9" w:rsidP="008508D8">
            <w:pPr>
              <w:autoSpaceDE w:val="0"/>
              <w:autoSpaceDN w:val="0"/>
              <w:adjustRightInd w:val="0"/>
              <w:rPr>
                <w:lang w:val="id-ID"/>
              </w:rPr>
            </w:pPr>
          </w:p>
        </w:tc>
        <w:tc>
          <w:tcPr>
            <w:tcW w:w="851" w:type="dxa"/>
            <w:shd w:val="clear" w:color="auto" w:fill="A6A6A6" w:themeFill="background1" w:themeFillShade="A6"/>
          </w:tcPr>
          <w:p w14:paraId="7002935A"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2DDBD01E" w14:textId="77777777" w:rsidR="00C370F9" w:rsidRDefault="00C370F9" w:rsidP="008508D8">
            <w:pPr>
              <w:autoSpaceDE w:val="0"/>
              <w:autoSpaceDN w:val="0"/>
              <w:adjustRightInd w:val="0"/>
              <w:rPr>
                <w:lang w:val="id-ID"/>
              </w:rPr>
            </w:pPr>
          </w:p>
        </w:tc>
        <w:tc>
          <w:tcPr>
            <w:tcW w:w="1452" w:type="dxa"/>
            <w:shd w:val="clear" w:color="auto" w:fill="A6A6A6" w:themeFill="background1" w:themeFillShade="A6"/>
          </w:tcPr>
          <w:p w14:paraId="64CBE271" w14:textId="77777777" w:rsidR="00C370F9" w:rsidRDefault="00C370F9" w:rsidP="008508D8">
            <w:pPr>
              <w:autoSpaceDE w:val="0"/>
              <w:autoSpaceDN w:val="0"/>
              <w:adjustRightInd w:val="0"/>
              <w:rPr>
                <w:lang w:val="id-ID"/>
              </w:rPr>
            </w:pPr>
          </w:p>
        </w:tc>
      </w:tr>
      <w:tr w:rsidR="000B1F38" w14:paraId="55002962" w14:textId="77777777" w:rsidTr="00D33BFD">
        <w:tc>
          <w:tcPr>
            <w:tcW w:w="2235" w:type="dxa"/>
            <w:vMerge/>
            <w:tcBorders>
              <w:top w:val="nil"/>
              <w:left w:val="nil"/>
              <w:bottom w:val="nil"/>
            </w:tcBorders>
          </w:tcPr>
          <w:p w14:paraId="2BAA1374" w14:textId="77777777" w:rsidR="00C370F9" w:rsidRDefault="00C370F9" w:rsidP="00C370F9">
            <w:pPr>
              <w:autoSpaceDE w:val="0"/>
              <w:autoSpaceDN w:val="0"/>
              <w:adjustRightInd w:val="0"/>
              <w:rPr>
                <w:rFonts w:ascii="ArialMT" w:hAnsi="ArialMT" w:cs="ArialMT"/>
                <w:szCs w:val="22"/>
                <w:lang w:val="id-ID"/>
              </w:rPr>
            </w:pPr>
          </w:p>
        </w:tc>
        <w:tc>
          <w:tcPr>
            <w:tcW w:w="2126" w:type="dxa"/>
          </w:tcPr>
          <w:p w14:paraId="36B91E56" w14:textId="77777777" w:rsidR="00C370F9" w:rsidRDefault="002A43B8" w:rsidP="00C370F9">
            <w:pPr>
              <w:autoSpaceDE w:val="0"/>
              <w:autoSpaceDN w:val="0"/>
              <w:adjustRightInd w:val="0"/>
              <w:rPr>
                <w:lang w:val="id-ID"/>
              </w:rPr>
            </w:pPr>
            <w:r>
              <w:rPr>
                <w:lang w:val="id-ID"/>
              </w:rPr>
              <w:t>Kadang-kadang</w:t>
            </w:r>
          </w:p>
        </w:tc>
        <w:tc>
          <w:tcPr>
            <w:tcW w:w="1200" w:type="dxa"/>
            <w:shd w:val="clear" w:color="auto" w:fill="D9D9D9" w:themeFill="background1" w:themeFillShade="D9"/>
          </w:tcPr>
          <w:p w14:paraId="76CD90DF" w14:textId="77777777" w:rsidR="00C370F9" w:rsidRDefault="00C370F9" w:rsidP="008508D8">
            <w:pPr>
              <w:autoSpaceDE w:val="0"/>
              <w:autoSpaceDN w:val="0"/>
              <w:adjustRightInd w:val="0"/>
              <w:rPr>
                <w:lang w:val="id-ID"/>
              </w:rPr>
            </w:pPr>
          </w:p>
        </w:tc>
        <w:tc>
          <w:tcPr>
            <w:tcW w:w="850" w:type="dxa"/>
            <w:shd w:val="clear" w:color="auto" w:fill="D9D9D9" w:themeFill="background1" w:themeFillShade="D9"/>
          </w:tcPr>
          <w:p w14:paraId="473BADBA" w14:textId="77777777" w:rsidR="00C370F9" w:rsidRDefault="00C370F9" w:rsidP="008508D8">
            <w:pPr>
              <w:autoSpaceDE w:val="0"/>
              <w:autoSpaceDN w:val="0"/>
              <w:adjustRightInd w:val="0"/>
              <w:rPr>
                <w:lang w:val="id-ID"/>
              </w:rPr>
            </w:pPr>
          </w:p>
        </w:tc>
        <w:tc>
          <w:tcPr>
            <w:tcW w:w="851" w:type="dxa"/>
            <w:shd w:val="clear" w:color="auto" w:fill="A6A6A6" w:themeFill="background1" w:themeFillShade="A6"/>
          </w:tcPr>
          <w:p w14:paraId="57849601"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147B919D" w14:textId="77777777" w:rsidR="00C370F9" w:rsidRDefault="00C370F9" w:rsidP="008508D8">
            <w:pPr>
              <w:autoSpaceDE w:val="0"/>
              <w:autoSpaceDN w:val="0"/>
              <w:adjustRightInd w:val="0"/>
              <w:rPr>
                <w:lang w:val="id-ID"/>
              </w:rPr>
            </w:pPr>
          </w:p>
        </w:tc>
        <w:tc>
          <w:tcPr>
            <w:tcW w:w="1452" w:type="dxa"/>
            <w:shd w:val="clear" w:color="auto" w:fill="A6A6A6" w:themeFill="background1" w:themeFillShade="A6"/>
          </w:tcPr>
          <w:p w14:paraId="638DE111" w14:textId="77777777" w:rsidR="00C370F9" w:rsidRDefault="00C370F9" w:rsidP="008508D8">
            <w:pPr>
              <w:autoSpaceDE w:val="0"/>
              <w:autoSpaceDN w:val="0"/>
              <w:adjustRightInd w:val="0"/>
              <w:rPr>
                <w:lang w:val="id-ID"/>
              </w:rPr>
            </w:pPr>
          </w:p>
        </w:tc>
      </w:tr>
      <w:tr w:rsidR="000B1F38" w14:paraId="32CABD0A" w14:textId="77777777" w:rsidTr="00D33BFD">
        <w:tc>
          <w:tcPr>
            <w:tcW w:w="2235" w:type="dxa"/>
            <w:vMerge/>
            <w:tcBorders>
              <w:top w:val="nil"/>
              <w:left w:val="nil"/>
              <w:bottom w:val="nil"/>
            </w:tcBorders>
          </w:tcPr>
          <w:p w14:paraId="02407723" w14:textId="77777777" w:rsidR="00C370F9" w:rsidRDefault="00C370F9" w:rsidP="00C370F9">
            <w:pPr>
              <w:autoSpaceDE w:val="0"/>
              <w:autoSpaceDN w:val="0"/>
              <w:adjustRightInd w:val="0"/>
              <w:rPr>
                <w:rFonts w:ascii="ArialMT" w:hAnsi="ArialMT" w:cs="ArialMT"/>
                <w:szCs w:val="22"/>
                <w:lang w:val="id-ID"/>
              </w:rPr>
            </w:pPr>
          </w:p>
        </w:tc>
        <w:tc>
          <w:tcPr>
            <w:tcW w:w="2126" w:type="dxa"/>
          </w:tcPr>
          <w:p w14:paraId="7E2727B8" w14:textId="77777777" w:rsidR="00C370F9" w:rsidRDefault="002A43B8" w:rsidP="008508D8">
            <w:pPr>
              <w:autoSpaceDE w:val="0"/>
              <w:autoSpaceDN w:val="0"/>
              <w:adjustRightInd w:val="0"/>
              <w:rPr>
                <w:lang w:val="id-ID"/>
              </w:rPr>
            </w:pPr>
            <w:r>
              <w:rPr>
                <w:lang w:val="id-ID"/>
              </w:rPr>
              <w:t>jarang</w:t>
            </w:r>
          </w:p>
        </w:tc>
        <w:tc>
          <w:tcPr>
            <w:tcW w:w="1200" w:type="dxa"/>
          </w:tcPr>
          <w:p w14:paraId="3F2BABEB" w14:textId="77777777" w:rsidR="00C370F9" w:rsidRDefault="00C370F9" w:rsidP="008508D8">
            <w:pPr>
              <w:autoSpaceDE w:val="0"/>
              <w:autoSpaceDN w:val="0"/>
              <w:adjustRightInd w:val="0"/>
              <w:rPr>
                <w:lang w:val="id-ID"/>
              </w:rPr>
            </w:pPr>
          </w:p>
        </w:tc>
        <w:tc>
          <w:tcPr>
            <w:tcW w:w="850" w:type="dxa"/>
            <w:shd w:val="clear" w:color="auto" w:fill="D9D9D9" w:themeFill="background1" w:themeFillShade="D9"/>
          </w:tcPr>
          <w:p w14:paraId="096F1A56" w14:textId="77777777" w:rsidR="00C370F9" w:rsidRDefault="00C370F9" w:rsidP="008508D8">
            <w:pPr>
              <w:autoSpaceDE w:val="0"/>
              <w:autoSpaceDN w:val="0"/>
              <w:adjustRightInd w:val="0"/>
              <w:rPr>
                <w:lang w:val="id-ID"/>
              </w:rPr>
            </w:pPr>
          </w:p>
        </w:tc>
        <w:tc>
          <w:tcPr>
            <w:tcW w:w="851" w:type="dxa"/>
            <w:shd w:val="clear" w:color="auto" w:fill="D9D9D9" w:themeFill="background1" w:themeFillShade="D9"/>
          </w:tcPr>
          <w:p w14:paraId="0651FF0E" w14:textId="77777777" w:rsidR="00C370F9" w:rsidRDefault="00C370F9" w:rsidP="008508D8">
            <w:pPr>
              <w:autoSpaceDE w:val="0"/>
              <w:autoSpaceDN w:val="0"/>
              <w:adjustRightInd w:val="0"/>
              <w:rPr>
                <w:lang w:val="id-ID"/>
              </w:rPr>
            </w:pPr>
          </w:p>
        </w:tc>
        <w:tc>
          <w:tcPr>
            <w:tcW w:w="850" w:type="dxa"/>
            <w:shd w:val="clear" w:color="auto" w:fill="A6A6A6" w:themeFill="background1" w:themeFillShade="A6"/>
          </w:tcPr>
          <w:p w14:paraId="12B27D34" w14:textId="77777777" w:rsidR="00C370F9" w:rsidRDefault="00C370F9" w:rsidP="008508D8">
            <w:pPr>
              <w:autoSpaceDE w:val="0"/>
              <w:autoSpaceDN w:val="0"/>
              <w:adjustRightInd w:val="0"/>
              <w:rPr>
                <w:lang w:val="id-ID"/>
              </w:rPr>
            </w:pPr>
          </w:p>
        </w:tc>
        <w:tc>
          <w:tcPr>
            <w:tcW w:w="1452" w:type="dxa"/>
            <w:shd w:val="clear" w:color="auto" w:fill="A6A6A6" w:themeFill="background1" w:themeFillShade="A6"/>
          </w:tcPr>
          <w:p w14:paraId="6479E172" w14:textId="77777777" w:rsidR="00C370F9" w:rsidRDefault="00C370F9" w:rsidP="008508D8">
            <w:pPr>
              <w:autoSpaceDE w:val="0"/>
              <w:autoSpaceDN w:val="0"/>
              <w:adjustRightInd w:val="0"/>
              <w:rPr>
                <w:lang w:val="id-ID"/>
              </w:rPr>
            </w:pPr>
          </w:p>
        </w:tc>
      </w:tr>
      <w:tr w:rsidR="000B1F38" w14:paraId="73BA0404" w14:textId="77777777" w:rsidTr="00D33BFD">
        <w:tc>
          <w:tcPr>
            <w:tcW w:w="2235" w:type="dxa"/>
            <w:vMerge/>
            <w:tcBorders>
              <w:top w:val="nil"/>
              <w:left w:val="nil"/>
              <w:bottom w:val="nil"/>
            </w:tcBorders>
          </w:tcPr>
          <w:p w14:paraId="26C2EE51" w14:textId="77777777" w:rsidR="00C370F9" w:rsidRDefault="00C370F9" w:rsidP="00C370F9">
            <w:pPr>
              <w:autoSpaceDE w:val="0"/>
              <w:autoSpaceDN w:val="0"/>
              <w:adjustRightInd w:val="0"/>
              <w:rPr>
                <w:rFonts w:ascii="ArialMT" w:hAnsi="ArialMT" w:cs="ArialMT"/>
                <w:szCs w:val="22"/>
                <w:lang w:val="id-ID"/>
              </w:rPr>
            </w:pPr>
          </w:p>
        </w:tc>
        <w:tc>
          <w:tcPr>
            <w:tcW w:w="2126" w:type="dxa"/>
          </w:tcPr>
          <w:p w14:paraId="1F3D706B" w14:textId="77777777" w:rsidR="00C370F9" w:rsidRDefault="002A43B8" w:rsidP="008508D8">
            <w:pPr>
              <w:autoSpaceDE w:val="0"/>
              <w:autoSpaceDN w:val="0"/>
              <w:adjustRightInd w:val="0"/>
              <w:rPr>
                <w:lang w:val="id-ID"/>
              </w:rPr>
            </w:pPr>
            <w:r>
              <w:rPr>
                <w:lang w:val="id-ID"/>
              </w:rPr>
              <w:t>Mustahil</w:t>
            </w:r>
          </w:p>
        </w:tc>
        <w:tc>
          <w:tcPr>
            <w:tcW w:w="1200" w:type="dxa"/>
          </w:tcPr>
          <w:p w14:paraId="130E8E4B" w14:textId="77777777" w:rsidR="00C370F9" w:rsidRDefault="00C370F9" w:rsidP="008508D8">
            <w:pPr>
              <w:autoSpaceDE w:val="0"/>
              <w:autoSpaceDN w:val="0"/>
              <w:adjustRightInd w:val="0"/>
              <w:rPr>
                <w:lang w:val="id-ID"/>
              </w:rPr>
            </w:pPr>
          </w:p>
        </w:tc>
        <w:tc>
          <w:tcPr>
            <w:tcW w:w="850" w:type="dxa"/>
          </w:tcPr>
          <w:p w14:paraId="3075896C" w14:textId="77777777" w:rsidR="00C370F9" w:rsidRDefault="00C370F9" w:rsidP="008508D8">
            <w:pPr>
              <w:autoSpaceDE w:val="0"/>
              <w:autoSpaceDN w:val="0"/>
              <w:adjustRightInd w:val="0"/>
              <w:rPr>
                <w:lang w:val="id-ID"/>
              </w:rPr>
            </w:pPr>
          </w:p>
        </w:tc>
        <w:tc>
          <w:tcPr>
            <w:tcW w:w="851" w:type="dxa"/>
            <w:shd w:val="clear" w:color="auto" w:fill="D9D9D9" w:themeFill="background1" w:themeFillShade="D9"/>
          </w:tcPr>
          <w:p w14:paraId="2825B43A" w14:textId="77777777" w:rsidR="00C370F9" w:rsidRDefault="00C370F9" w:rsidP="008508D8">
            <w:pPr>
              <w:autoSpaceDE w:val="0"/>
              <w:autoSpaceDN w:val="0"/>
              <w:adjustRightInd w:val="0"/>
              <w:rPr>
                <w:lang w:val="id-ID"/>
              </w:rPr>
            </w:pPr>
          </w:p>
        </w:tc>
        <w:tc>
          <w:tcPr>
            <w:tcW w:w="850" w:type="dxa"/>
            <w:shd w:val="clear" w:color="auto" w:fill="D9D9D9" w:themeFill="background1" w:themeFillShade="D9"/>
          </w:tcPr>
          <w:p w14:paraId="497FCD31" w14:textId="77777777" w:rsidR="00C370F9" w:rsidRDefault="00C370F9" w:rsidP="008508D8">
            <w:pPr>
              <w:autoSpaceDE w:val="0"/>
              <w:autoSpaceDN w:val="0"/>
              <w:adjustRightInd w:val="0"/>
              <w:rPr>
                <w:lang w:val="id-ID"/>
              </w:rPr>
            </w:pPr>
          </w:p>
        </w:tc>
        <w:tc>
          <w:tcPr>
            <w:tcW w:w="1452" w:type="dxa"/>
            <w:shd w:val="clear" w:color="auto" w:fill="D9D9D9" w:themeFill="background1" w:themeFillShade="D9"/>
          </w:tcPr>
          <w:p w14:paraId="46EFAC83" w14:textId="77777777" w:rsidR="00C370F9" w:rsidRDefault="00C370F9" w:rsidP="008508D8">
            <w:pPr>
              <w:autoSpaceDE w:val="0"/>
              <w:autoSpaceDN w:val="0"/>
              <w:adjustRightInd w:val="0"/>
              <w:rPr>
                <w:lang w:val="id-ID"/>
              </w:rPr>
            </w:pPr>
          </w:p>
        </w:tc>
      </w:tr>
    </w:tbl>
    <w:p w14:paraId="4238F2E8" w14:textId="77777777" w:rsidR="007366F1" w:rsidRDefault="007366F1" w:rsidP="008508D8">
      <w:pPr>
        <w:autoSpaceDE w:val="0"/>
        <w:autoSpaceDN w:val="0"/>
        <w:adjustRightInd w:val="0"/>
        <w:rPr>
          <w:lang w:val="id-ID"/>
        </w:rPr>
      </w:pPr>
    </w:p>
    <w:p w14:paraId="1DCB8606" w14:textId="77777777" w:rsidR="00D33BFD" w:rsidRDefault="00F25CB5" w:rsidP="008508D8">
      <w:pPr>
        <w:autoSpaceDE w:val="0"/>
        <w:autoSpaceDN w:val="0"/>
        <w:adjustRightInd w:val="0"/>
        <w:rPr>
          <w:lang w:val="id-ID"/>
        </w:rPr>
      </w:pPr>
      <w:r>
        <w:rPr>
          <w:noProof/>
          <w:lang w:val="id-ID" w:eastAsia="id-ID"/>
        </w:rPr>
        <w:pict w14:anchorId="18E669A3">
          <v:rect id="_x0000_s1061" style="position:absolute;margin-left:3.85pt;margin-top:.4pt;width:53.35pt;height:13.15pt;z-index:251646976" fillcolor="#a5a5a5" strokecolor="#a5a5a5"/>
        </w:pict>
      </w:r>
      <w:r w:rsidR="002A43B8">
        <w:rPr>
          <w:lang w:val="id-ID"/>
        </w:rPr>
        <w:t xml:space="preserve">                      Resiko yang tidak dapat diterima</w:t>
      </w:r>
    </w:p>
    <w:p w14:paraId="23E1628F" w14:textId="77777777" w:rsidR="00D33BFD" w:rsidRDefault="00F25CB5" w:rsidP="008508D8">
      <w:pPr>
        <w:autoSpaceDE w:val="0"/>
        <w:autoSpaceDN w:val="0"/>
        <w:adjustRightInd w:val="0"/>
        <w:rPr>
          <w:lang w:val="id-ID"/>
        </w:rPr>
      </w:pPr>
      <w:r>
        <w:rPr>
          <w:noProof/>
          <w:lang w:val="id-ID" w:eastAsia="id-ID"/>
        </w:rPr>
        <w:pict w14:anchorId="5A6F50C7">
          <v:rect id="_x0000_s1062" style="position:absolute;margin-left:3.85pt;margin-top:12pt;width:53.35pt;height:13.15pt;z-index:251649024" fillcolor="#d8d8d8" strokecolor="#a5a5a5"/>
        </w:pict>
      </w:r>
      <w:r w:rsidR="002A43B8">
        <w:rPr>
          <w:lang w:val="id-ID"/>
        </w:rPr>
        <w:t xml:space="preserve">                      </w:t>
      </w:r>
    </w:p>
    <w:p w14:paraId="188EBB47" w14:textId="77777777" w:rsidR="00D33BFD" w:rsidRDefault="002A43B8" w:rsidP="008508D8">
      <w:pPr>
        <w:autoSpaceDE w:val="0"/>
        <w:autoSpaceDN w:val="0"/>
        <w:adjustRightInd w:val="0"/>
        <w:rPr>
          <w:lang w:val="id-ID"/>
        </w:rPr>
      </w:pPr>
      <w:r>
        <w:rPr>
          <w:lang w:val="id-ID"/>
        </w:rPr>
        <w:t xml:space="preserve">                      Menyelidiki Pengurangan Resiko Lebih Lanjut</w:t>
      </w:r>
    </w:p>
    <w:p w14:paraId="36B35687" w14:textId="77777777" w:rsidR="00D33BFD" w:rsidRDefault="00F25CB5" w:rsidP="008508D8">
      <w:pPr>
        <w:autoSpaceDE w:val="0"/>
        <w:autoSpaceDN w:val="0"/>
        <w:adjustRightInd w:val="0"/>
        <w:rPr>
          <w:lang w:val="id-ID"/>
        </w:rPr>
      </w:pPr>
      <w:r>
        <w:rPr>
          <w:noProof/>
          <w:lang w:val="id-ID" w:eastAsia="id-ID"/>
        </w:rPr>
        <w:pict w14:anchorId="7B7AD5D4">
          <v:rect id="_x0000_s1063" style="position:absolute;margin-left:3.85pt;margin-top:11.85pt;width:53.35pt;height:13.15pt;z-index:251650048" filled="f" fillcolor="#d8d8d8" strokecolor="#a5a5a5"/>
        </w:pict>
      </w:r>
      <w:r w:rsidR="002A43B8">
        <w:rPr>
          <w:lang w:val="id-ID"/>
        </w:rPr>
        <w:t xml:space="preserve">                      </w:t>
      </w:r>
    </w:p>
    <w:p w14:paraId="190B5AAD" w14:textId="77777777" w:rsidR="00D33BFD" w:rsidRDefault="002A43B8" w:rsidP="008508D8">
      <w:pPr>
        <w:autoSpaceDE w:val="0"/>
        <w:autoSpaceDN w:val="0"/>
        <w:adjustRightInd w:val="0"/>
        <w:rPr>
          <w:lang w:val="id-ID"/>
        </w:rPr>
      </w:pPr>
      <w:r>
        <w:rPr>
          <w:lang w:val="id-ID"/>
        </w:rPr>
        <w:t xml:space="preserve">                      Resiko yang Tidak significant</w:t>
      </w:r>
    </w:p>
    <w:p w14:paraId="63A26C52" w14:textId="77777777" w:rsidR="00D33BFD" w:rsidRDefault="00D33BFD" w:rsidP="008508D8">
      <w:pPr>
        <w:autoSpaceDE w:val="0"/>
        <w:autoSpaceDN w:val="0"/>
        <w:adjustRightInd w:val="0"/>
        <w:rPr>
          <w:lang w:val="id-ID"/>
        </w:rPr>
      </w:pPr>
    </w:p>
    <w:p w14:paraId="69227EF2" w14:textId="77777777" w:rsidR="00D33BFD" w:rsidRDefault="00D33BFD" w:rsidP="008508D8">
      <w:pPr>
        <w:autoSpaceDE w:val="0"/>
        <w:autoSpaceDN w:val="0"/>
        <w:adjustRightInd w:val="0"/>
        <w:rPr>
          <w:lang w:val="id-ID"/>
        </w:rPr>
      </w:pPr>
    </w:p>
    <w:p w14:paraId="6B6CFF19" w14:textId="77777777" w:rsidR="00E43C21" w:rsidRDefault="00E43C21" w:rsidP="008508D8">
      <w:pPr>
        <w:autoSpaceDE w:val="0"/>
        <w:autoSpaceDN w:val="0"/>
        <w:adjustRightInd w:val="0"/>
        <w:rPr>
          <w:lang w:val="id-ID"/>
        </w:rPr>
      </w:pPr>
    </w:p>
    <w:p w14:paraId="4F836595" w14:textId="77777777" w:rsidR="000817AA" w:rsidRDefault="002A43B8" w:rsidP="000817AA">
      <w:pPr>
        <w:autoSpaceDE w:val="0"/>
        <w:autoSpaceDN w:val="0"/>
        <w:adjustRightInd w:val="0"/>
        <w:rPr>
          <w:rFonts w:cs="Arial"/>
          <w:b/>
          <w:bCs/>
          <w:szCs w:val="22"/>
          <w:lang w:val="id-ID"/>
        </w:rPr>
      </w:pPr>
      <w:r>
        <w:rPr>
          <w:rFonts w:cs="Arial"/>
          <w:b/>
          <w:bCs/>
          <w:szCs w:val="22"/>
          <w:lang w:val="id-ID"/>
        </w:rPr>
        <w:t>Tabel .1 – Contoh Kerangka Pengukuran lima level keparahan kualitatif</w:t>
      </w:r>
    </w:p>
    <w:p w14:paraId="7EDCD693" w14:textId="77777777" w:rsidR="000817AA" w:rsidRPr="00B61EDB" w:rsidRDefault="000817AA" w:rsidP="000817AA">
      <w:pPr>
        <w:autoSpaceDE w:val="0"/>
        <w:autoSpaceDN w:val="0"/>
        <w:adjustRightInd w:val="0"/>
        <w:rPr>
          <w:rFonts w:cs="Arial"/>
          <w:b/>
          <w:bCs/>
          <w:szCs w:val="22"/>
          <w:lang w:val="id-ID"/>
        </w:rPr>
      </w:pPr>
    </w:p>
    <w:tbl>
      <w:tblPr>
        <w:tblStyle w:val="TableGrid"/>
        <w:tblW w:w="9781" w:type="dxa"/>
        <w:tblInd w:w="250" w:type="dxa"/>
        <w:tblLook w:val="04A0" w:firstRow="1" w:lastRow="0" w:firstColumn="1" w:lastColumn="0" w:noHBand="0" w:noVBand="1"/>
      </w:tblPr>
      <w:tblGrid>
        <w:gridCol w:w="2126"/>
        <w:gridCol w:w="1276"/>
        <w:gridCol w:w="6379"/>
      </w:tblGrid>
      <w:tr w:rsidR="000B1F38" w14:paraId="218D9991" w14:textId="77777777" w:rsidTr="000817AA">
        <w:tc>
          <w:tcPr>
            <w:tcW w:w="2126" w:type="dxa"/>
          </w:tcPr>
          <w:p w14:paraId="7920B03F" w14:textId="77777777" w:rsidR="000817AA" w:rsidRPr="00850D30" w:rsidRDefault="002A43B8" w:rsidP="000817AA">
            <w:pPr>
              <w:autoSpaceDE w:val="0"/>
              <w:autoSpaceDN w:val="0"/>
              <w:adjustRightInd w:val="0"/>
              <w:ind w:right="-108"/>
              <w:jc w:val="center"/>
              <w:rPr>
                <w:b/>
                <w:lang w:val="id-ID"/>
              </w:rPr>
            </w:pPr>
            <w:r w:rsidRPr="00850D30">
              <w:rPr>
                <w:b/>
                <w:lang w:val="id-ID"/>
              </w:rPr>
              <w:lastRenderedPageBreak/>
              <w:t>ISTILAH UMUM</w:t>
            </w:r>
          </w:p>
        </w:tc>
        <w:tc>
          <w:tcPr>
            <w:tcW w:w="1276" w:type="dxa"/>
          </w:tcPr>
          <w:p w14:paraId="761661FC" w14:textId="77777777" w:rsidR="000817AA" w:rsidRPr="000817AA" w:rsidRDefault="002A43B8" w:rsidP="000817AA">
            <w:pPr>
              <w:autoSpaceDE w:val="0"/>
              <w:autoSpaceDN w:val="0"/>
              <w:adjustRightInd w:val="0"/>
              <w:jc w:val="center"/>
              <w:rPr>
                <w:b/>
                <w:lang w:val="id-ID"/>
              </w:rPr>
            </w:pPr>
            <w:r w:rsidRPr="000817AA">
              <w:rPr>
                <w:b/>
                <w:lang w:val="id-ID"/>
              </w:rPr>
              <w:t>RATING</w:t>
            </w:r>
          </w:p>
        </w:tc>
        <w:tc>
          <w:tcPr>
            <w:tcW w:w="6379" w:type="dxa"/>
          </w:tcPr>
          <w:p w14:paraId="53B9FF8D" w14:textId="77777777" w:rsidR="000817AA" w:rsidRDefault="002A43B8" w:rsidP="000817AA">
            <w:pPr>
              <w:autoSpaceDE w:val="0"/>
              <w:autoSpaceDN w:val="0"/>
              <w:adjustRightInd w:val="0"/>
              <w:jc w:val="center"/>
              <w:rPr>
                <w:lang w:val="id-ID"/>
              </w:rPr>
            </w:pPr>
            <w:r>
              <w:rPr>
                <w:rFonts w:cs="Arial"/>
                <w:b/>
                <w:bCs/>
                <w:szCs w:val="22"/>
                <w:lang w:val="id-ID"/>
              </w:rPr>
              <w:t>DESKRIPSI YANG MEMUNGKINKAN</w:t>
            </w:r>
          </w:p>
        </w:tc>
      </w:tr>
      <w:tr w:rsidR="000B1F38" w14:paraId="3BD84F9F" w14:textId="77777777" w:rsidTr="000817AA">
        <w:tc>
          <w:tcPr>
            <w:tcW w:w="2126" w:type="dxa"/>
          </w:tcPr>
          <w:p w14:paraId="5049253E" w14:textId="77777777" w:rsidR="000817AA" w:rsidRPr="0016454E" w:rsidRDefault="002A43B8" w:rsidP="000817AA">
            <w:pPr>
              <w:rPr>
                <w:rFonts w:cs="Arial"/>
              </w:rPr>
            </w:pPr>
            <w:r w:rsidRPr="0016454E">
              <w:rPr>
                <w:rFonts w:cs="Arial"/>
                <w:i/>
                <w:iCs/>
                <w:szCs w:val="22"/>
                <w:lang w:val="id-ID"/>
              </w:rPr>
              <w:t xml:space="preserve">Catastrophic </w:t>
            </w:r>
          </w:p>
        </w:tc>
        <w:tc>
          <w:tcPr>
            <w:tcW w:w="1276" w:type="dxa"/>
          </w:tcPr>
          <w:p w14:paraId="2126A600" w14:textId="77777777" w:rsidR="000817AA" w:rsidRPr="0016454E" w:rsidRDefault="002A43B8" w:rsidP="000817AA">
            <w:pPr>
              <w:autoSpaceDE w:val="0"/>
              <w:autoSpaceDN w:val="0"/>
              <w:adjustRightInd w:val="0"/>
              <w:jc w:val="center"/>
              <w:rPr>
                <w:rFonts w:cs="Arial"/>
                <w:lang w:val="id-ID"/>
              </w:rPr>
            </w:pPr>
            <w:r w:rsidRPr="0016454E">
              <w:rPr>
                <w:rFonts w:cs="Arial"/>
                <w:lang w:val="id-ID"/>
              </w:rPr>
              <w:t>5</w:t>
            </w:r>
          </w:p>
        </w:tc>
        <w:tc>
          <w:tcPr>
            <w:tcW w:w="6379" w:type="dxa"/>
          </w:tcPr>
          <w:p w14:paraId="62BB05BF" w14:textId="77777777" w:rsidR="000817AA" w:rsidRPr="0016454E" w:rsidRDefault="002A43B8" w:rsidP="000817AA">
            <w:pPr>
              <w:rPr>
                <w:rFonts w:cs="Arial"/>
              </w:rPr>
            </w:pPr>
            <w:r w:rsidRPr="0016454E">
              <w:rPr>
                <w:rFonts w:cs="Arial"/>
                <w:szCs w:val="22"/>
                <w:lang w:val="id-ID"/>
              </w:rPr>
              <w:t>Mengakibatkan kematian pasien</w:t>
            </w:r>
          </w:p>
        </w:tc>
      </w:tr>
      <w:tr w:rsidR="000B1F38" w:rsidRPr="00F25CB5" w14:paraId="3345B07D" w14:textId="77777777" w:rsidTr="000817AA">
        <w:tc>
          <w:tcPr>
            <w:tcW w:w="2126" w:type="dxa"/>
          </w:tcPr>
          <w:p w14:paraId="74735B6E" w14:textId="77777777" w:rsidR="000817AA" w:rsidRPr="0016454E" w:rsidRDefault="002A43B8" w:rsidP="000817AA">
            <w:pPr>
              <w:autoSpaceDE w:val="0"/>
              <w:autoSpaceDN w:val="0"/>
              <w:adjustRightInd w:val="0"/>
              <w:rPr>
                <w:rFonts w:cs="Arial"/>
              </w:rPr>
            </w:pPr>
            <w:r w:rsidRPr="0016454E">
              <w:rPr>
                <w:rFonts w:cs="Arial"/>
                <w:szCs w:val="22"/>
                <w:lang w:val="id-ID"/>
              </w:rPr>
              <w:t xml:space="preserve">Kritis </w:t>
            </w:r>
          </w:p>
        </w:tc>
        <w:tc>
          <w:tcPr>
            <w:tcW w:w="1276" w:type="dxa"/>
          </w:tcPr>
          <w:p w14:paraId="08876E8B" w14:textId="77777777" w:rsidR="000817AA" w:rsidRPr="0016454E" w:rsidRDefault="002A43B8" w:rsidP="000817AA">
            <w:pPr>
              <w:autoSpaceDE w:val="0"/>
              <w:autoSpaceDN w:val="0"/>
              <w:adjustRightInd w:val="0"/>
              <w:jc w:val="center"/>
              <w:rPr>
                <w:rFonts w:cs="Arial"/>
                <w:lang w:val="id-ID"/>
              </w:rPr>
            </w:pPr>
            <w:r w:rsidRPr="0016454E">
              <w:rPr>
                <w:rFonts w:cs="Arial"/>
                <w:lang w:val="id-ID"/>
              </w:rPr>
              <w:t>4</w:t>
            </w:r>
          </w:p>
        </w:tc>
        <w:tc>
          <w:tcPr>
            <w:tcW w:w="6379" w:type="dxa"/>
          </w:tcPr>
          <w:p w14:paraId="4EA88D68" w14:textId="77777777" w:rsidR="000817AA" w:rsidRPr="00752D15" w:rsidRDefault="002A43B8" w:rsidP="000817AA">
            <w:pPr>
              <w:rPr>
                <w:rFonts w:cs="Arial"/>
                <w:lang w:val="de-DE"/>
              </w:rPr>
            </w:pPr>
            <w:r w:rsidRPr="0016454E">
              <w:rPr>
                <w:rFonts w:cs="Arial"/>
                <w:szCs w:val="22"/>
                <w:lang w:val="id-ID"/>
              </w:rPr>
              <w:t>Mengakibatkankerusakan permanen atau luka yang mengancam jiwa</w:t>
            </w:r>
          </w:p>
        </w:tc>
      </w:tr>
      <w:tr w:rsidR="000B1F38" w:rsidRPr="00F25CB5" w14:paraId="06634741" w14:textId="77777777" w:rsidTr="000817AA">
        <w:tc>
          <w:tcPr>
            <w:tcW w:w="2126" w:type="dxa"/>
          </w:tcPr>
          <w:p w14:paraId="13907FDB"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Serius</w:t>
            </w:r>
          </w:p>
        </w:tc>
        <w:tc>
          <w:tcPr>
            <w:tcW w:w="1276" w:type="dxa"/>
          </w:tcPr>
          <w:p w14:paraId="2985C33C" w14:textId="77777777" w:rsidR="000817AA" w:rsidRPr="0016454E" w:rsidRDefault="002A43B8" w:rsidP="000817AA">
            <w:pPr>
              <w:autoSpaceDE w:val="0"/>
              <w:autoSpaceDN w:val="0"/>
              <w:adjustRightInd w:val="0"/>
              <w:jc w:val="center"/>
              <w:rPr>
                <w:rFonts w:cs="Arial"/>
                <w:lang w:val="id-ID"/>
              </w:rPr>
            </w:pPr>
            <w:r w:rsidRPr="0016454E">
              <w:rPr>
                <w:rFonts w:cs="Arial"/>
                <w:lang w:val="id-ID"/>
              </w:rPr>
              <w:t>3</w:t>
            </w:r>
          </w:p>
        </w:tc>
        <w:tc>
          <w:tcPr>
            <w:tcW w:w="6379" w:type="dxa"/>
          </w:tcPr>
          <w:p w14:paraId="0B9FA400"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Mengakibatkanluka atau gangguan yang memerlukan intervensi dari tenaga medis profesional</w:t>
            </w:r>
          </w:p>
        </w:tc>
      </w:tr>
      <w:tr w:rsidR="000B1F38" w:rsidRPr="00F25CB5" w14:paraId="657BF03B" w14:textId="77777777" w:rsidTr="000817AA">
        <w:tc>
          <w:tcPr>
            <w:tcW w:w="2126" w:type="dxa"/>
          </w:tcPr>
          <w:p w14:paraId="29B14562"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Ringan</w:t>
            </w:r>
          </w:p>
        </w:tc>
        <w:tc>
          <w:tcPr>
            <w:tcW w:w="1276" w:type="dxa"/>
          </w:tcPr>
          <w:p w14:paraId="10BF7FFE" w14:textId="77777777" w:rsidR="000817AA" w:rsidRPr="0016454E" w:rsidRDefault="002A43B8" w:rsidP="000817AA">
            <w:pPr>
              <w:autoSpaceDE w:val="0"/>
              <w:autoSpaceDN w:val="0"/>
              <w:adjustRightInd w:val="0"/>
              <w:jc w:val="center"/>
              <w:rPr>
                <w:rFonts w:cs="Arial"/>
                <w:lang w:val="id-ID"/>
              </w:rPr>
            </w:pPr>
            <w:r w:rsidRPr="0016454E">
              <w:rPr>
                <w:rFonts w:cs="Arial"/>
                <w:lang w:val="id-ID"/>
              </w:rPr>
              <w:t>2</w:t>
            </w:r>
          </w:p>
        </w:tc>
        <w:tc>
          <w:tcPr>
            <w:tcW w:w="6379" w:type="dxa"/>
          </w:tcPr>
          <w:p w14:paraId="1D9E0061"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Mengakibatkanluka sementara atau gangguan yang tidak</w:t>
            </w:r>
          </w:p>
          <w:p w14:paraId="51813931" w14:textId="77777777" w:rsidR="000817AA" w:rsidRPr="0016454E" w:rsidRDefault="002A43B8" w:rsidP="000817AA">
            <w:pPr>
              <w:rPr>
                <w:rFonts w:cs="Arial"/>
                <w:szCs w:val="22"/>
                <w:lang w:val="id-ID"/>
              </w:rPr>
            </w:pPr>
            <w:r w:rsidRPr="0016454E">
              <w:rPr>
                <w:rFonts w:cs="Arial"/>
                <w:szCs w:val="22"/>
                <w:lang w:val="id-ID"/>
              </w:rPr>
              <w:t>memerlukan intervensi dari tenaga medis profesional</w:t>
            </w:r>
          </w:p>
        </w:tc>
      </w:tr>
      <w:tr w:rsidR="000B1F38" w14:paraId="2B3345D2" w14:textId="77777777" w:rsidTr="000817AA">
        <w:tc>
          <w:tcPr>
            <w:tcW w:w="2126" w:type="dxa"/>
          </w:tcPr>
          <w:p w14:paraId="5EBBE2B2" w14:textId="77777777" w:rsidR="000817AA" w:rsidRPr="0016454E" w:rsidRDefault="002A43B8" w:rsidP="000817AA">
            <w:pPr>
              <w:autoSpaceDE w:val="0"/>
              <w:autoSpaceDN w:val="0"/>
              <w:adjustRightInd w:val="0"/>
              <w:rPr>
                <w:rFonts w:cs="Arial"/>
                <w:szCs w:val="22"/>
                <w:lang w:val="id-ID"/>
              </w:rPr>
            </w:pPr>
            <w:r w:rsidRPr="0016454E">
              <w:rPr>
                <w:rFonts w:cs="Arial"/>
                <w:szCs w:val="22"/>
                <w:lang w:val="id-ID"/>
              </w:rPr>
              <w:t>Diabaikan</w:t>
            </w:r>
          </w:p>
        </w:tc>
        <w:tc>
          <w:tcPr>
            <w:tcW w:w="1276" w:type="dxa"/>
          </w:tcPr>
          <w:p w14:paraId="68F4A9A4" w14:textId="77777777" w:rsidR="000817AA" w:rsidRPr="0016454E" w:rsidRDefault="002A43B8" w:rsidP="000817AA">
            <w:pPr>
              <w:autoSpaceDE w:val="0"/>
              <w:autoSpaceDN w:val="0"/>
              <w:adjustRightInd w:val="0"/>
              <w:jc w:val="center"/>
              <w:rPr>
                <w:rFonts w:cs="Arial"/>
                <w:lang w:val="id-ID"/>
              </w:rPr>
            </w:pPr>
            <w:r w:rsidRPr="0016454E">
              <w:rPr>
                <w:rFonts w:cs="Arial"/>
                <w:lang w:val="id-ID"/>
              </w:rPr>
              <w:t>1</w:t>
            </w:r>
          </w:p>
        </w:tc>
        <w:tc>
          <w:tcPr>
            <w:tcW w:w="6379" w:type="dxa"/>
          </w:tcPr>
          <w:p w14:paraId="0D1CF6C3" w14:textId="77777777" w:rsidR="000817AA" w:rsidRPr="0016454E" w:rsidRDefault="002A43B8" w:rsidP="000817AA">
            <w:pPr>
              <w:rPr>
                <w:rFonts w:cs="Arial"/>
                <w:szCs w:val="22"/>
                <w:lang w:val="id-ID"/>
              </w:rPr>
            </w:pPr>
            <w:r w:rsidRPr="0016454E">
              <w:rPr>
                <w:rFonts w:cs="Arial"/>
                <w:szCs w:val="22"/>
                <w:lang w:val="id-ID"/>
              </w:rPr>
              <w:t>Rasa ketidaknyamanan, atau ketidaknyamanan sementara</w:t>
            </w:r>
          </w:p>
        </w:tc>
      </w:tr>
    </w:tbl>
    <w:p w14:paraId="690A5EDB" w14:textId="77777777" w:rsidR="00D33BFD" w:rsidRDefault="00D33BFD" w:rsidP="008508D8">
      <w:pPr>
        <w:autoSpaceDE w:val="0"/>
        <w:autoSpaceDN w:val="0"/>
        <w:adjustRightInd w:val="0"/>
        <w:rPr>
          <w:lang w:val="id-ID"/>
        </w:rPr>
      </w:pPr>
    </w:p>
    <w:p w14:paraId="4DE5E208" w14:textId="77777777" w:rsidR="000817AA" w:rsidRDefault="002A43B8" w:rsidP="000817AA">
      <w:pPr>
        <w:autoSpaceDE w:val="0"/>
        <w:autoSpaceDN w:val="0"/>
        <w:adjustRightInd w:val="0"/>
        <w:rPr>
          <w:rFonts w:cs="Arial"/>
          <w:b/>
          <w:bCs/>
          <w:szCs w:val="22"/>
          <w:lang w:val="id-ID"/>
        </w:rPr>
      </w:pPr>
      <w:r>
        <w:rPr>
          <w:rFonts w:cs="Arial"/>
          <w:b/>
          <w:bCs/>
          <w:szCs w:val="22"/>
          <w:lang w:val="id-ID"/>
        </w:rPr>
        <w:t>Tabel .</w:t>
      </w:r>
      <w:r w:rsidR="0033793D">
        <w:rPr>
          <w:rFonts w:cs="Arial"/>
          <w:b/>
          <w:bCs/>
          <w:szCs w:val="22"/>
          <w:lang w:val="id-ID"/>
        </w:rPr>
        <w:t>2</w:t>
      </w:r>
      <w:r>
        <w:rPr>
          <w:rFonts w:cs="Arial"/>
          <w:b/>
          <w:bCs/>
          <w:szCs w:val="22"/>
          <w:lang w:val="id-ID"/>
        </w:rPr>
        <w:t xml:space="preserve"> – Contoh Kerangka Pengukuran lima level keparahan Semi-Kuantitatif</w:t>
      </w:r>
    </w:p>
    <w:p w14:paraId="071D2B05" w14:textId="77777777" w:rsidR="000817AA" w:rsidRDefault="000817AA" w:rsidP="000817AA">
      <w:pPr>
        <w:autoSpaceDE w:val="0"/>
        <w:autoSpaceDN w:val="0"/>
        <w:adjustRightInd w:val="0"/>
        <w:rPr>
          <w:rFonts w:cs="Arial"/>
          <w:b/>
          <w:bCs/>
          <w:szCs w:val="22"/>
          <w:lang w:val="id-ID"/>
        </w:rPr>
      </w:pPr>
    </w:p>
    <w:tbl>
      <w:tblPr>
        <w:tblStyle w:val="TableGrid"/>
        <w:tblW w:w="9781" w:type="dxa"/>
        <w:tblInd w:w="250" w:type="dxa"/>
        <w:tblLook w:val="04A0" w:firstRow="1" w:lastRow="0" w:firstColumn="1" w:lastColumn="0" w:noHBand="0" w:noVBand="1"/>
      </w:tblPr>
      <w:tblGrid>
        <w:gridCol w:w="2126"/>
        <w:gridCol w:w="1276"/>
        <w:gridCol w:w="6379"/>
      </w:tblGrid>
      <w:tr w:rsidR="000B1F38" w14:paraId="42E7BDAA" w14:textId="77777777" w:rsidTr="0033793D">
        <w:tc>
          <w:tcPr>
            <w:tcW w:w="2126" w:type="dxa"/>
          </w:tcPr>
          <w:p w14:paraId="050817B1" w14:textId="77777777" w:rsidR="0033793D" w:rsidRPr="00850D30" w:rsidRDefault="002A43B8" w:rsidP="000817AA">
            <w:pPr>
              <w:autoSpaceDE w:val="0"/>
              <w:autoSpaceDN w:val="0"/>
              <w:adjustRightInd w:val="0"/>
              <w:ind w:right="-108"/>
              <w:jc w:val="center"/>
              <w:rPr>
                <w:b/>
                <w:lang w:val="id-ID"/>
              </w:rPr>
            </w:pPr>
            <w:r w:rsidRPr="00850D30">
              <w:rPr>
                <w:b/>
                <w:lang w:val="id-ID"/>
              </w:rPr>
              <w:t>ISTILAH UMUM</w:t>
            </w:r>
          </w:p>
        </w:tc>
        <w:tc>
          <w:tcPr>
            <w:tcW w:w="1276" w:type="dxa"/>
          </w:tcPr>
          <w:p w14:paraId="22818F9C" w14:textId="77777777" w:rsidR="0033793D" w:rsidRPr="000817AA" w:rsidRDefault="002A43B8" w:rsidP="000817AA">
            <w:pPr>
              <w:autoSpaceDE w:val="0"/>
              <w:autoSpaceDN w:val="0"/>
              <w:adjustRightInd w:val="0"/>
              <w:jc w:val="center"/>
              <w:rPr>
                <w:b/>
                <w:lang w:val="id-ID"/>
              </w:rPr>
            </w:pPr>
            <w:r w:rsidRPr="000817AA">
              <w:rPr>
                <w:b/>
                <w:lang w:val="id-ID"/>
              </w:rPr>
              <w:t>RATING</w:t>
            </w:r>
          </w:p>
        </w:tc>
        <w:tc>
          <w:tcPr>
            <w:tcW w:w="6379" w:type="dxa"/>
          </w:tcPr>
          <w:p w14:paraId="5F6F10E3" w14:textId="77777777" w:rsidR="0033793D" w:rsidRDefault="002A43B8" w:rsidP="000817AA">
            <w:pPr>
              <w:autoSpaceDE w:val="0"/>
              <w:autoSpaceDN w:val="0"/>
              <w:adjustRightInd w:val="0"/>
              <w:jc w:val="center"/>
              <w:rPr>
                <w:lang w:val="id-ID"/>
              </w:rPr>
            </w:pPr>
            <w:r>
              <w:rPr>
                <w:rFonts w:cs="Arial"/>
                <w:b/>
                <w:bCs/>
                <w:szCs w:val="22"/>
                <w:lang w:val="id-ID"/>
              </w:rPr>
              <w:t>CONTOH JULAT PROBABILITAS</w:t>
            </w:r>
          </w:p>
        </w:tc>
      </w:tr>
      <w:tr w:rsidR="000B1F38" w14:paraId="06277507" w14:textId="77777777" w:rsidTr="0033793D">
        <w:tc>
          <w:tcPr>
            <w:tcW w:w="2126" w:type="dxa"/>
          </w:tcPr>
          <w:p w14:paraId="4F63FD7F" w14:textId="77777777" w:rsidR="0033793D" w:rsidRPr="0016454E" w:rsidRDefault="002A43B8" w:rsidP="000817AA">
            <w:pPr>
              <w:autoSpaceDE w:val="0"/>
              <w:autoSpaceDN w:val="0"/>
              <w:adjustRightInd w:val="0"/>
              <w:ind w:right="-108"/>
              <w:rPr>
                <w:rFonts w:cs="Arial"/>
                <w:lang w:val="id-ID"/>
              </w:rPr>
            </w:pPr>
            <w:r w:rsidRPr="0016454E">
              <w:rPr>
                <w:rFonts w:cs="Arial"/>
                <w:lang w:val="id-ID"/>
              </w:rPr>
              <w:t xml:space="preserve">Sering </w:t>
            </w:r>
          </w:p>
        </w:tc>
        <w:tc>
          <w:tcPr>
            <w:tcW w:w="1276" w:type="dxa"/>
          </w:tcPr>
          <w:p w14:paraId="4A00C9B4" w14:textId="77777777" w:rsidR="0033793D" w:rsidRPr="0016454E" w:rsidRDefault="002A43B8" w:rsidP="000817AA">
            <w:pPr>
              <w:autoSpaceDE w:val="0"/>
              <w:autoSpaceDN w:val="0"/>
              <w:adjustRightInd w:val="0"/>
              <w:jc w:val="center"/>
              <w:rPr>
                <w:rFonts w:cs="Arial"/>
                <w:lang w:val="id-ID"/>
              </w:rPr>
            </w:pPr>
            <w:r w:rsidRPr="0016454E">
              <w:rPr>
                <w:rFonts w:cs="Arial"/>
                <w:lang w:val="id-ID"/>
              </w:rPr>
              <w:t>5</w:t>
            </w:r>
          </w:p>
        </w:tc>
        <w:tc>
          <w:tcPr>
            <w:tcW w:w="6379" w:type="dxa"/>
          </w:tcPr>
          <w:p w14:paraId="1B46CCB1" w14:textId="77777777" w:rsidR="0033793D" w:rsidRPr="0016454E" w:rsidRDefault="002A43B8" w:rsidP="000817AA">
            <w:pPr>
              <w:autoSpaceDE w:val="0"/>
              <w:autoSpaceDN w:val="0"/>
              <w:adjustRightInd w:val="0"/>
              <w:rPr>
                <w:rFonts w:cs="Arial"/>
                <w:bCs/>
                <w:szCs w:val="22"/>
                <w:lang w:val="id-ID"/>
              </w:rPr>
            </w:pPr>
            <w:r w:rsidRPr="0016454E">
              <w:rPr>
                <w:rFonts w:cs="Arial"/>
                <w:szCs w:val="22"/>
                <w:lang w:val="id-ID"/>
              </w:rPr>
              <w:t>≥ 10</w:t>
            </w:r>
            <w:r w:rsidRPr="0016454E">
              <w:rPr>
                <w:rFonts w:cs="Arial"/>
                <w:szCs w:val="22"/>
                <w:vertAlign w:val="superscript"/>
                <w:lang w:val="id-ID"/>
              </w:rPr>
              <w:t xml:space="preserve">-3  </w:t>
            </w:r>
          </w:p>
        </w:tc>
      </w:tr>
      <w:tr w:rsidR="000B1F38" w14:paraId="0A53380A" w14:textId="77777777" w:rsidTr="0033793D">
        <w:tc>
          <w:tcPr>
            <w:tcW w:w="2126" w:type="dxa"/>
          </w:tcPr>
          <w:p w14:paraId="32C12F09" w14:textId="77777777" w:rsidR="0033793D" w:rsidRPr="0016454E" w:rsidRDefault="002A43B8" w:rsidP="000817AA">
            <w:pPr>
              <w:autoSpaceDE w:val="0"/>
              <w:autoSpaceDN w:val="0"/>
              <w:adjustRightInd w:val="0"/>
              <w:ind w:right="-108"/>
              <w:rPr>
                <w:rFonts w:cs="Arial"/>
                <w:lang w:val="id-ID"/>
              </w:rPr>
            </w:pPr>
            <w:r w:rsidRPr="0016454E">
              <w:rPr>
                <w:rFonts w:cs="Arial"/>
                <w:lang w:val="id-ID"/>
              </w:rPr>
              <w:t>Mungkin</w:t>
            </w:r>
          </w:p>
        </w:tc>
        <w:tc>
          <w:tcPr>
            <w:tcW w:w="1276" w:type="dxa"/>
          </w:tcPr>
          <w:p w14:paraId="38364D87" w14:textId="77777777" w:rsidR="0033793D" w:rsidRPr="0016454E" w:rsidRDefault="002A43B8" w:rsidP="000817AA">
            <w:pPr>
              <w:autoSpaceDE w:val="0"/>
              <w:autoSpaceDN w:val="0"/>
              <w:adjustRightInd w:val="0"/>
              <w:jc w:val="center"/>
              <w:rPr>
                <w:rFonts w:cs="Arial"/>
                <w:lang w:val="id-ID"/>
              </w:rPr>
            </w:pPr>
            <w:r w:rsidRPr="0016454E">
              <w:rPr>
                <w:rFonts w:cs="Arial"/>
                <w:lang w:val="id-ID"/>
              </w:rPr>
              <w:t>4</w:t>
            </w:r>
          </w:p>
        </w:tc>
        <w:tc>
          <w:tcPr>
            <w:tcW w:w="6379" w:type="dxa"/>
          </w:tcPr>
          <w:p w14:paraId="1649050B" w14:textId="77777777" w:rsidR="0033793D" w:rsidRPr="0016454E" w:rsidRDefault="002A43B8" w:rsidP="000817AA">
            <w:pPr>
              <w:autoSpaceDE w:val="0"/>
              <w:autoSpaceDN w:val="0"/>
              <w:adjustRightInd w:val="0"/>
              <w:rPr>
                <w:rFonts w:cs="Arial"/>
                <w:bCs/>
                <w:szCs w:val="22"/>
                <w:lang w:val="id-ID"/>
              </w:rPr>
            </w:pPr>
            <w:r w:rsidRPr="0016454E">
              <w:rPr>
                <w:rFonts w:cs="Arial"/>
                <w:bCs/>
                <w:szCs w:val="22"/>
                <w:lang w:val="id-ID"/>
              </w:rPr>
              <w:t xml:space="preserve">&lt; </w:t>
            </w:r>
            <w:r w:rsidRPr="0016454E">
              <w:rPr>
                <w:rFonts w:cs="Arial"/>
                <w:szCs w:val="22"/>
                <w:lang w:val="id-ID"/>
              </w:rPr>
              <w:t>10</w:t>
            </w:r>
            <w:r w:rsidRPr="0016454E">
              <w:rPr>
                <w:rFonts w:cs="Arial"/>
                <w:szCs w:val="22"/>
                <w:vertAlign w:val="superscript"/>
                <w:lang w:val="id-ID"/>
              </w:rPr>
              <w:t>-3</w:t>
            </w:r>
            <w:r w:rsidRPr="0016454E">
              <w:rPr>
                <w:rFonts w:cs="Arial"/>
                <w:sz w:val="28"/>
                <w:szCs w:val="28"/>
                <w:lang w:val="id-ID"/>
              </w:rPr>
              <w:t xml:space="preserve"> </w:t>
            </w:r>
            <w:r w:rsidRPr="0016454E">
              <w:rPr>
                <w:rFonts w:cs="Arial"/>
                <w:szCs w:val="22"/>
                <w:lang w:val="id-ID"/>
              </w:rPr>
              <w:t>dan ≥ 10</w:t>
            </w:r>
            <w:r w:rsidRPr="0016454E">
              <w:rPr>
                <w:rFonts w:cs="Arial"/>
                <w:szCs w:val="22"/>
                <w:vertAlign w:val="superscript"/>
                <w:lang w:val="id-ID"/>
              </w:rPr>
              <w:t>-4</w:t>
            </w:r>
          </w:p>
        </w:tc>
      </w:tr>
      <w:tr w:rsidR="000B1F38" w14:paraId="17A8F046" w14:textId="77777777" w:rsidTr="0033793D">
        <w:tc>
          <w:tcPr>
            <w:tcW w:w="2126" w:type="dxa"/>
          </w:tcPr>
          <w:p w14:paraId="35997E39" w14:textId="77777777" w:rsidR="0033793D" w:rsidRPr="0016454E" w:rsidRDefault="002A43B8" w:rsidP="000817AA">
            <w:pPr>
              <w:autoSpaceDE w:val="0"/>
              <w:autoSpaceDN w:val="0"/>
              <w:adjustRightInd w:val="0"/>
              <w:ind w:right="-108"/>
              <w:rPr>
                <w:rFonts w:cs="Arial"/>
                <w:lang w:val="id-ID"/>
              </w:rPr>
            </w:pPr>
            <w:r w:rsidRPr="0016454E">
              <w:rPr>
                <w:rFonts w:cs="Arial"/>
                <w:lang w:val="id-ID"/>
              </w:rPr>
              <w:t>Kadang-kadang</w:t>
            </w:r>
          </w:p>
        </w:tc>
        <w:tc>
          <w:tcPr>
            <w:tcW w:w="1276" w:type="dxa"/>
          </w:tcPr>
          <w:p w14:paraId="5C8C1916" w14:textId="77777777" w:rsidR="0033793D" w:rsidRPr="0016454E" w:rsidRDefault="002A43B8" w:rsidP="000817AA">
            <w:pPr>
              <w:autoSpaceDE w:val="0"/>
              <w:autoSpaceDN w:val="0"/>
              <w:adjustRightInd w:val="0"/>
              <w:jc w:val="center"/>
              <w:rPr>
                <w:rFonts w:cs="Arial"/>
                <w:lang w:val="id-ID"/>
              </w:rPr>
            </w:pPr>
            <w:r w:rsidRPr="0016454E">
              <w:rPr>
                <w:rFonts w:cs="Arial"/>
                <w:lang w:val="id-ID"/>
              </w:rPr>
              <w:t>3</w:t>
            </w:r>
          </w:p>
        </w:tc>
        <w:tc>
          <w:tcPr>
            <w:tcW w:w="6379" w:type="dxa"/>
          </w:tcPr>
          <w:p w14:paraId="05AB4CAB" w14:textId="77777777" w:rsidR="0033793D" w:rsidRPr="0016454E" w:rsidRDefault="002A43B8" w:rsidP="000817AA">
            <w:pPr>
              <w:autoSpaceDE w:val="0"/>
              <w:autoSpaceDN w:val="0"/>
              <w:adjustRightInd w:val="0"/>
              <w:rPr>
                <w:rFonts w:cs="Arial"/>
                <w:bCs/>
                <w:szCs w:val="22"/>
                <w:lang w:val="id-ID"/>
              </w:rPr>
            </w:pPr>
            <w:r w:rsidRPr="0016454E">
              <w:rPr>
                <w:rFonts w:cs="Arial"/>
                <w:bCs/>
                <w:szCs w:val="22"/>
                <w:lang w:val="id-ID"/>
              </w:rPr>
              <w:t xml:space="preserve">&lt; </w:t>
            </w:r>
            <w:r w:rsidRPr="0016454E">
              <w:rPr>
                <w:rFonts w:cs="Arial"/>
                <w:szCs w:val="22"/>
                <w:lang w:val="id-ID"/>
              </w:rPr>
              <w:t>10</w:t>
            </w:r>
            <w:r w:rsidRPr="0016454E">
              <w:rPr>
                <w:rFonts w:cs="Arial"/>
                <w:szCs w:val="22"/>
                <w:vertAlign w:val="superscript"/>
                <w:lang w:val="id-ID"/>
              </w:rPr>
              <w:t>-4</w:t>
            </w:r>
            <w:r w:rsidRPr="0016454E">
              <w:rPr>
                <w:rFonts w:cs="Arial"/>
                <w:sz w:val="28"/>
                <w:szCs w:val="28"/>
                <w:lang w:val="id-ID"/>
              </w:rPr>
              <w:t xml:space="preserve"> </w:t>
            </w:r>
            <w:r w:rsidRPr="0016454E">
              <w:rPr>
                <w:rFonts w:cs="Arial"/>
                <w:szCs w:val="22"/>
                <w:lang w:val="id-ID"/>
              </w:rPr>
              <w:t>dan ≥ 10</w:t>
            </w:r>
            <w:r w:rsidRPr="0016454E">
              <w:rPr>
                <w:rFonts w:cs="Arial"/>
                <w:szCs w:val="22"/>
                <w:vertAlign w:val="superscript"/>
                <w:lang w:val="id-ID"/>
              </w:rPr>
              <w:t>-5</w:t>
            </w:r>
          </w:p>
        </w:tc>
      </w:tr>
      <w:tr w:rsidR="000B1F38" w14:paraId="3CEE0BEE" w14:textId="77777777" w:rsidTr="0033793D">
        <w:tc>
          <w:tcPr>
            <w:tcW w:w="2126" w:type="dxa"/>
          </w:tcPr>
          <w:p w14:paraId="47167117" w14:textId="77777777" w:rsidR="0033793D" w:rsidRPr="0016454E" w:rsidRDefault="002A43B8" w:rsidP="000817AA">
            <w:pPr>
              <w:autoSpaceDE w:val="0"/>
              <w:autoSpaceDN w:val="0"/>
              <w:adjustRightInd w:val="0"/>
              <w:ind w:right="-108"/>
              <w:rPr>
                <w:rFonts w:cs="Arial"/>
                <w:lang w:val="id-ID"/>
              </w:rPr>
            </w:pPr>
            <w:r w:rsidRPr="0016454E">
              <w:rPr>
                <w:rFonts w:cs="Arial"/>
                <w:lang w:val="id-ID"/>
              </w:rPr>
              <w:t>Jarang</w:t>
            </w:r>
          </w:p>
        </w:tc>
        <w:tc>
          <w:tcPr>
            <w:tcW w:w="1276" w:type="dxa"/>
          </w:tcPr>
          <w:p w14:paraId="42FD5A05" w14:textId="77777777" w:rsidR="0033793D" w:rsidRPr="0016454E" w:rsidRDefault="002A43B8" w:rsidP="000817AA">
            <w:pPr>
              <w:autoSpaceDE w:val="0"/>
              <w:autoSpaceDN w:val="0"/>
              <w:adjustRightInd w:val="0"/>
              <w:jc w:val="center"/>
              <w:rPr>
                <w:rFonts w:cs="Arial"/>
                <w:lang w:val="id-ID"/>
              </w:rPr>
            </w:pPr>
            <w:r w:rsidRPr="0016454E">
              <w:rPr>
                <w:rFonts w:cs="Arial"/>
                <w:lang w:val="id-ID"/>
              </w:rPr>
              <w:t>2</w:t>
            </w:r>
          </w:p>
        </w:tc>
        <w:tc>
          <w:tcPr>
            <w:tcW w:w="6379" w:type="dxa"/>
          </w:tcPr>
          <w:p w14:paraId="0C73436B" w14:textId="77777777" w:rsidR="0033793D" w:rsidRPr="0016454E" w:rsidRDefault="002A43B8" w:rsidP="000817AA">
            <w:pPr>
              <w:autoSpaceDE w:val="0"/>
              <w:autoSpaceDN w:val="0"/>
              <w:adjustRightInd w:val="0"/>
              <w:rPr>
                <w:rFonts w:cs="Arial"/>
                <w:bCs/>
                <w:szCs w:val="22"/>
                <w:lang w:val="id-ID"/>
              </w:rPr>
            </w:pPr>
            <w:r w:rsidRPr="0016454E">
              <w:rPr>
                <w:rFonts w:cs="Arial"/>
                <w:bCs/>
                <w:szCs w:val="22"/>
                <w:lang w:val="id-ID"/>
              </w:rPr>
              <w:t xml:space="preserve">&lt; </w:t>
            </w:r>
            <w:r w:rsidRPr="0016454E">
              <w:rPr>
                <w:rFonts w:cs="Arial"/>
                <w:szCs w:val="22"/>
                <w:lang w:val="id-ID"/>
              </w:rPr>
              <w:t>10</w:t>
            </w:r>
            <w:r w:rsidRPr="0016454E">
              <w:rPr>
                <w:rFonts w:cs="Arial"/>
                <w:szCs w:val="22"/>
                <w:vertAlign w:val="superscript"/>
                <w:lang w:val="id-ID"/>
              </w:rPr>
              <w:t>-5</w:t>
            </w:r>
            <w:r w:rsidRPr="0016454E">
              <w:rPr>
                <w:rFonts w:cs="Arial"/>
                <w:sz w:val="28"/>
                <w:szCs w:val="28"/>
                <w:lang w:val="id-ID"/>
              </w:rPr>
              <w:t xml:space="preserve"> </w:t>
            </w:r>
            <w:r w:rsidRPr="0016454E">
              <w:rPr>
                <w:rFonts w:cs="Arial"/>
                <w:szCs w:val="22"/>
                <w:lang w:val="id-ID"/>
              </w:rPr>
              <w:t>dan ≥ 10</w:t>
            </w:r>
            <w:r w:rsidRPr="0016454E">
              <w:rPr>
                <w:rFonts w:cs="Arial"/>
                <w:szCs w:val="22"/>
                <w:vertAlign w:val="superscript"/>
                <w:lang w:val="id-ID"/>
              </w:rPr>
              <w:t>-6</w:t>
            </w:r>
          </w:p>
        </w:tc>
      </w:tr>
      <w:tr w:rsidR="000B1F38" w14:paraId="07E79FE8" w14:textId="77777777" w:rsidTr="0033793D">
        <w:tc>
          <w:tcPr>
            <w:tcW w:w="2126" w:type="dxa"/>
          </w:tcPr>
          <w:p w14:paraId="134C7BCF" w14:textId="77777777" w:rsidR="0033793D" w:rsidRPr="0016454E" w:rsidRDefault="002A43B8" w:rsidP="000817AA">
            <w:pPr>
              <w:autoSpaceDE w:val="0"/>
              <w:autoSpaceDN w:val="0"/>
              <w:adjustRightInd w:val="0"/>
              <w:ind w:right="-108"/>
              <w:rPr>
                <w:rFonts w:cs="Arial"/>
                <w:lang w:val="id-ID"/>
              </w:rPr>
            </w:pPr>
            <w:r w:rsidRPr="0016454E">
              <w:rPr>
                <w:rFonts w:cs="Arial"/>
                <w:lang w:val="id-ID"/>
              </w:rPr>
              <w:t>Tidak mungkin</w:t>
            </w:r>
          </w:p>
        </w:tc>
        <w:tc>
          <w:tcPr>
            <w:tcW w:w="1276" w:type="dxa"/>
          </w:tcPr>
          <w:p w14:paraId="78367F93" w14:textId="77777777" w:rsidR="0033793D" w:rsidRPr="0016454E" w:rsidRDefault="002A43B8" w:rsidP="000817AA">
            <w:pPr>
              <w:autoSpaceDE w:val="0"/>
              <w:autoSpaceDN w:val="0"/>
              <w:adjustRightInd w:val="0"/>
              <w:jc w:val="center"/>
              <w:rPr>
                <w:rFonts w:cs="Arial"/>
                <w:lang w:val="id-ID"/>
              </w:rPr>
            </w:pPr>
            <w:r w:rsidRPr="0016454E">
              <w:rPr>
                <w:rFonts w:cs="Arial"/>
                <w:lang w:val="id-ID"/>
              </w:rPr>
              <w:t>1</w:t>
            </w:r>
          </w:p>
        </w:tc>
        <w:tc>
          <w:tcPr>
            <w:tcW w:w="6379" w:type="dxa"/>
          </w:tcPr>
          <w:p w14:paraId="5DC92043" w14:textId="77777777" w:rsidR="0033793D" w:rsidRPr="0016454E" w:rsidRDefault="002A43B8" w:rsidP="000817AA">
            <w:pPr>
              <w:autoSpaceDE w:val="0"/>
              <w:autoSpaceDN w:val="0"/>
              <w:adjustRightInd w:val="0"/>
              <w:rPr>
                <w:rFonts w:cs="Arial"/>
                <w:bCs/>
                <w:szCs w:val="22"/>
                <w:lang w:val="id-ID"/>
              </w:rPr>
            </w:pPr>
            <w:r w:rsidRPr="0016454E">
              <w:rPr>
                <w:rFonts w:cs="Arial"/>
                <w:bCs/>
                <w:szCs w:val="22"/>
                <w:lang w:val="id-ID"/>
              </w:rPr>
              <w:t xml:space="preserve">&lt; </w:t>
            </w:r>
            <w:r w:rsidRPr="0016454E">
              <w:rPr>
                <w:rFonts w:cs="Arial"/>
                <w:szCs w:val="22"/>
                <w:lang w:val="id-ID"/>
              </w:rPr>
              <w:t>10</w:t>
            </w:r>
            <w:r w:rsidRPr="0016454E">
              <w:rPr>
                <w:rFonts w:cs="Arial"/>
                <w:szCs w:val="22"/>
                <w:vertAlign w:val="superscript"/>
                <w:lang w:val="id-ID"/>
              </w:rPr>
              <w:t>-6</w:t>
            </w:r>
          </w:p>
        </w:tc>
      </w:tr>
    </w:tbl>
    <w:p w14:paraId="5BEE3A88" w14:textId="77777777" w:rsidR="000817AA" w:rsidRDefault="000817AA" w:rsidP="008508D8">
      <w:pPr>
        <w:autoSpaceDE w:val="0"/>
        <w:autoSpaceDN w:val="0"/>
        <w:adjustRightInd w:val="0"/>
        <w:rPr>
          <w:lang w:val="id-ID"/>
        </w:rPr>
      </w:pPr>
    </w:p>
    <w:p w14:paraId="5D485689" w14:textId="77777777" w:rsidR="0033793D" w:rsidRDefault="002A43B8" w:rsidP="0033793D">
      <w:pPr>
        <w:autoSpaceDE w:val="0"/>
        <w:autoSpaceDN w:val="0"/>
        <w:adjustRightInd w:val="0"/>
        <w:rPr>
          <w:rFonts w:cs="Arial"/>
          <w:b/>
          <w:bCs/>
          <w:szCs w:val="22"/>
          <w:lang w:val="id-ID"/>
        </w:rPr>
      </w:pPr>
      <w:r>
        <w:rPr>
          <w:rFonts w:cs="Arial"/>
          <w:b/>
          <w:bCs/>
          <w:szCs w:val="22"/>
          <w:lang w:val="id-ID"/>
        </w:rPr>
        <w:t xml:space="preserve">Tabel .3 – Contoh Matrik Evaluasi level keparahan </w:t>
      </w:r>
    </w:p>
    <w:p w14:paraId="3B2CAB86" w14:textId="77777777" w:rsidR="0033793D" w:rsidRDefault="0033793D" w:rsidP="0033793D">
      <w:pPr>
        <w:autoSpaceDE w:val="0"/>
        <w:autoSpaceDN w:val="0"/>
        <w:adjustRightInd w:val="0"/>
        <w:rPr>
          <w:rFonts w:cs="Arial"/>
          <w:b/>
          <w:bCs/>
          <w:szCs w:val="22"/>
          <w:lang w:val="id-ID"/>
        </w:rPr>
      </w:pPr>
    </w:p>
    <w:tbl>
      <w:tblPr>
        <w:tblStyle w:val="TableGrid"/>
        <w:tblW w:w="0" w:type="auto"/>
        <w:tblInd w:w="250" w:type="dxa"/>
        <w:tblLook w:val="04A0" w:firstRow="1" w:lastRow="0" w:firstColumn="1" w:lastColumn="0" w:noHBand="0" w:noVBand="1"/>
      </w:tblPr>
      <w:tblGrid>
        <w:gridCol w:w="709"/>
        <w:gridCol w:w="1238"/>
        <w:gridCol w:w="1238"/>
        <w:gridCol w:w="1317"/>
        <w:gridCol w:w="1238"/>
        <w:gridCol w:w="1238"/>
        <w:gridCol w:w="1238"/>
        <w:gridCol w:w="1317"/>
      </w:tblGrid>
      <w:tr w:rsidR="000B1F38" w14:paraId="7A6DD68C" w14:textId="77777777" w:rsidTr="002A43B8">
        <w:tc>
          <w:tcPr>
            <w:tcW w:w="709" w:type="dxa"/>
            <w:tcBorders>
              <w:bottom w:val="nil"/>
              <w:right w:val="nil"/>
            </w:tcBorders>
            <w:shd w:val="clear" w:color="auto" w:fill="000000" w:themeFill="text1"/>
          </w:tcPr>
          <w:p w14:paraId="3BBD00C8" w14:textId="77777777" w:rsidR="0033793D" w:rsidRDefault="0033793D" w:rsidP="0033793D">
            <w:pPr>
              <w:autoSpaceDE w:val="0"/>
              <w:autoSpaceDN w:val="0"/>
              <w:adjustRightInd w:val="0"/>
              <w:rPr>
                <w:rFonts w:cs="Arial"/>
                <w:b/>
                <w:bCs/>
                <w:szCs w:val="22"/>
                <w:lang w:val="id-ID"/>
              </w:rPr>
            </w:pPr>
          </w:p>
        </w:tc>
        <w:tc>
          <w:tcPr>
            <w:tcW w:w="1238" w:type="dxa"/>
            <w:tcBorders>
              <w:left w:val="nil"/>
              <w:bottom w:val="nil"/>
              <w:right w:val="nil"/>
            </w:tcBorders>
            <w:shd w:val="clear" w:color="auto" w:fill="000000" w:themeFill="text1"/>
          </w:tcPr>
          <w:p w14:paraId="5CD3CEF9" w14:textId="77777777" w:rsidR="0033793D" w:rsidRDefault="0033793D" w:rsidP="0033793D">
            <w:pPr>
              <w:autoSpaceDE w:val="0"/>
              <w:autoSpaceDN w:val="0"/>
              <w:adjustRightInd w:val="0"/>
              <w:rPr>
                <w:rFonts w:cs="Arial"/>
                <w:b/>
                <w:bCs/>
                <w:szCs w:val="22"/>
                <w:lang w:val="id-ID"/>
              </w:rPr>
            </w:pPr>
          </w:p>
        </w:tc>
        <w:tc>
          <w:tcPr>
            <w:tcW w:w="1238" w:type="dxa"/>
            <w:tcBorders>
              <w:left w:val="nil"/>
            </w:tcBorders>
            <w:shd w:val="clear" w:color="auto" w:fill="000000" w:themeFill="text1"/>
          </w:tcPr>
          <w:p w14:paraId="44B809E3" w14:textId="77777777" w:rsidR="0033793D" w:rsidRDefault="0033793D" w:rsidP="0033793D">
            <w:pPr>
              <w:autoSpaceDE w:val="0"/>
              <w:autoSpaceDN w:val="0"/>
              <w:adjustRightInd w:val="0"/>
              <w:rPr>
                <w:rFonts w:cs="Arial"/>
                <w:b/>
                <w:bCs/>
                <w:szCs w:val="22"/>
                <w:lang w:val="id-ID"/>
              </w:rPr>
            </w:pPr>
          </w:p>
        </w:tc>
        <w:tc>
          <w:tcPr>
            <w:tcW w:w="6270" w:type="dxa"/>
            <w:gridSpan w:val="5"/>
          </w:tcPr>
          <w:p w14:paraId="636024BA"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Level Keparahan Kualitatif</w:t>
            </w:r>
          </w:p>
        </w:tc>
      </w:tr>
      <w:tr w:rsidR="000B1F38" w14:paraId="01B46AF3" w14:textId="77777777" w:rsidTr="002A43B8">
        <w:tc>
          <w:tcPr>
            <w:tcW w:w="709" w:type="dxa"/>
            <w:tcBorders>
              <w:top w:val="nil"/>
              <w:bottom w:val="nil"/>
              <w:right w:val="nil"/>
            </w:tcBorders>
            <w:shd w:val="clear" w:color="auto" w:fill="000000" w:themeFill="text1"/>
          </w:tcPr>
          <w:p w14:paraId="62CCB709" w14:textId="77777777" w:rsidR="001601BC" w:rsidRDefault="001601BC" w:rsidP="0033793D">
            <w:pPr>
              <w:autoSpaceDE w:val="0"/>
              <w:autoSpaceDN w:val="0"/>
              <w:adjustRightInd w:val="0"/>
              <w:rPr>
                <w:rFonts w:cs="Arial"/>
                <w:b/>
                <w:bCs/>
                <w:szCs w:val="22"/>
                <w:lang w:val="id-ID"/>
              </w:rPr>
            </w:pPr>
          </w:p>
        </w:tc>
        <w:tc>
          <w:tcPr>
            <w:tcW w:w="1238" w:type="dxa"/>
            <w:tcBorders>
              <w:top w:val="nil"/>
              <w:left w:val="nil"/>
            </w:tcBorders>
            <w:shd w:val="clear" w:color="auto" w:fill="000000" w:themeFill="text1"/>
          </w:tcPr>
          <w:p w14:paraId="6296CFF9" w14:textId="77777777" w:rsidR="001601BC" w:rsidRDefault="001601BC" w:rsidP="0033793D">
            <w:pPr>
              <w:autoSpaceDE w:val="0"/>
              <w:autoSpaceDN w:val="0"/>
              <w:adjustRightInd w:val="0"/>
              <w:rPr>
                <w:rFonts w:cs="Arial"/>
                <w:b/>
                <w:bCs/>
                <w:szCs w:val="22"/>
                <w:lang w:val="id-ID"/>
              </w:rPr>
            </w:pPr>
          </w:p>
        </w:tc>
        <w:tc>
          <w:tcPr>
            <w:tcW w:w="1238" w:type="dxa"/>
          </w:tcPr>
          <w:p w14:paraId="4EB57F63" w14:textId="77777777" w:rsidR="001601BC" w:rsidRDefault="002A43B8" w:rsidP="0033793D">
            <w:pPr>
              <w:autoSpaceDE w:val="0"/>
              <w:autoSpaceDN w:val="0"/>
              <w:adjustRightInd w:val="0"/>
              <w:rPr>
                <w:rFonts w:cs="Arial"/>
                <w:b/>
                <w:bCs/>
                <w:szCs w:val="22"/>
                <w:lang w:val="id-ID"/>
              </w:rPr>
            </w:pPr>
            <w:r>
              <w:rPr>
                <w:rFonts w:cs="Arial"/>
                <w:b/>
                <w:bCs/>
                <w:szCs w:val="22"/>
                <w:lang w:val="id-ID"/>
              </w:rPr>
              <w:t>Istilah</w:t>
            </w:r>
          </w:p>
        </w:tc>
        <w:tc>
          <w:tcPr>
            <w:tcW w:w="1317" w:type="dxa"/>
          </w:tcPr>
          <w:p w14:paraId="23E4E371" w14:textId="77777777" w:rsidR="001601BC" w:rsidRPr="00AB7180" w:rsidRDefault="002A43B8" w:rsidP="00AB7180">
            <w:pPr>
              <w:autoSpaceDE w:val="0"/>
              <w:autoSpaceDN w:val="0"/>
              <w:adjustRightInd w:val="0"/>
              <w:jc w:val="center"/>
              <w:rPr>
                <w:rFonts w:cs="Arial"/>
                <w:b/>
                <w:bCs/>
                <w:sz w:val="18"/>
                <w:szCs w:val="18"/>
                <w:lang w:val="id-ID"/>
              </w:rPr>
            </w:pPr>
            <w:r>
              <w:rPr>
                <w:rFonts w:cs="Arial"/>
                <w:b/>
                <w:iCs/>
                <w:sz w:val="18"/>
                <w:szCs w:val="18"/>
                <w:lang w:val="id-ID"/>
              </w:rPr>
              <w:t>Diabaikan</w:t>
            </w:r>
          </w:p>
        </w:tc>
        <w:tc>
          <w:tcPr>
            <w:tcW w:w="1238" w:type="dxa"/>
          </w:tcPr>
          <w:p w14:paraId="1EF61DCD" w14:textId="77777777" w:rsidR="001601BC" w:rsidRPr="00AB7180" w:rsidRDefault="002A43B8" w:rsidP="00AB7180">
            <w:pPr>
              <w:autoSpaceDE w:val="0"/>
              <w:autoSpaceDN w:val="0"/>
              <w:adjustRightInd w:val="0"/>
              <w:jc w:val="center"/>
              <w:rPr>
                <w:rFonts w:cs="Arial"/>
                <w:b/>
                <w:bCs/>
                <w:sz w:val="18"/>
                <w:szCs w:val="18"/>
                <w:lang w:val="id-ID"/>
              </w:rPr>
            </w:pPr>
            <w:r>
              <w:rPr>
                <w:rFonts w:cs="Arial"/>
                <w:b/>
                <w:bCs/>
                <w:sz w:val="18"/>
                <w:szCs w:val="18"/>
                <w:lang w:val="id-ID"/>
              </w:rPr>
              <w:t>Ringan</w:t>
            </w:r>
          </w:p>
        </w:tc>
        <w:tc>
          <w:tcPr>
            <w:tcW w:w="1238" w:type="dxa"/>
          </w:tcPr>
          <w:p w14:paraId="62E1FA57" w14:textId="77777777" w:rsidR="001601BC" w:rsidRPr="00AB7180" w:rsidRDefault="002A43B8" w:rsidP="00AB7180">
            <w:pPr>
              <w:autoSpaceDE w:val="0"/>
              <w:autoSpaceDN w:val="0"/>
              <w:adjustRightInd w:val="0"/>
              <w:jc w:val="center"/>
              <w:rPr>
                <w:rFonts w:cs="Arial"/>
                <w:b/>
                <w:bCs/>
                <w:sz w:val="18"/>
                <w:szCs w:val="18"/>
                <w:lang w:val="id-ID"/>
              </w:rPr>
            </w:pPr>
            <w:r>
              <w:rPr>
                <w:rFonts w:cs="Arial"/>
                <w:b/>
                <w:bCs/>
                <w:sz w:val="18"/>
                <w:szCs w:val="18"/>
                <w:lang w:val="id-ID"/>
              </w:rPr>
              <w:t>Serius</w:t>
            </w:r>
          </w:p>
        </w:tc>
        <w:tc>
          <w:tcPr>
            <w:tcW w:w="1238" w:type="dxa"/>
          </w:tcPr>
          <w:p w14:paraId="124DD6A4" w14:textId="77777777" w:rsidR="001601BC" w:rsidRPr="00AB7180" w:rsidRDefault="002A43B8" w:rsidP="00AB7180">
            <w:pPr>
              <w:autoSpaceDE w:val="0"/>
              <w:autoSpaceDN w:val="0"/>
              <w:adjustRightInd w:val="0"/>
              <w:jc w:val="center"/>
              <w:rPr>
                <w:rFonts w:cs="Arial"/>
                <w:b/>
                <w:bCs/>
                <w:sz w:val="18"/>
                <w:szCs w:val="18"/>
                <w:lang w:val="id-ID"/>
              </w:rPr>
            </w:pPr>
            <w:r>
              <w:rPr>
                <w:rFonts w:cs="Arial"/>
                <w:b/>
                <w:bCs/>
                <w:sz w:val="18"/>
                <w:szCs w:val="18"/>
                <w:lang w:val="id-ID"/>
              </w:rPr>
              <w:t>Kritis</w:t>
            </w:r>
          </w:p>
        </w:tc>
        <w:tc>
          <w:tcPr>
            <w:tcW w:w="1239" w:type="dxa"/>
          </w:tcPr>
          <w:p w14:paraId="4F300ECB" w14:textId="77777777" w:rsidR="001601BC" w:rsidRPr="00AB7180" w:rsidRDefault="002A43B8" w:rsidP="00B04867">
            <w:pPr>
              <w:autoSpaceDE w:val="0"/>
              <w:autoSpaceDN w:val="0"/>
              <w:adjustRightInd w:val="0"/>
              <w:jc w:val="center"/>
              <w:rPr>
                <w:rFonts w:cs="Arial"/>
                <w:b/>
                <w:bCs/>
                <w:sz w:val="18"/>
                <w:szCs w:val="18"/>
                <w:lang w:val="id-ID"/>
              </w:rPr>
            </w:pPr>
            <w:r w:rsidRPr="00AB7180">
              <w:rPr>
                <w:rFonts w:cs="Arial"/>
                <w:b/>
                <w:i/>
                <w:iCs/>
                <w:sz w:val="18"/>
                <w:szCs w:val="18"/>
                <w:lang w:val="id-ID"/>
              </w:rPr>
              <w:t>Catastrophic</w:t>
            </w:r>
          </w:p>
        </w:tc>
      </w:tr>
      <w:tr w:rsidR="000B1F38" w14:paraId="0604D48F" w14:textId="77777777" w:rsidTr="002A43B8">
        <w:tc>
          <w:tcPr>
            <w:tcW w:w="709" w:type="dxa"/>
            <w:tcBorders>
              <w:top w:val="nil"/>
            </w:tcBorders>
            <w:shd w:val="clear" w:color="auto" w:fill="000000" w:themeFill="text1"/>
          </w:tcPr>
          <w:p w14:paraId="0177A0A8" w14:textId="77777777" w:rsidR="00AB7180" w:rsidRDefault="00AB7180" w:rsidP="0033793D">
            <w:pPr>
              <w:autoSpaceDE w:val="0"/>
              <w:autoSpaceDN w:val="0"/>
              <w:adjustRightInd w:val="0"/>
              <w:rPr>
                <w:rFonts w:cs="Arial"/>
                <w:b/>
                <w:bCs/>
                <w:szCs w:val="22"/>
                <w:lang w:val="id-ID"/>
              </w:rPr>
            </w:pPr>
          </w:p>
        </w:tc>
        <w:tc>
          <w:tcPr>
            <w:tcW w:w="1238" w:type="dxa"/>
          </w:tcPr>
          <w:p w14:paraId="655AFF3C" w14:textId="77777777" w:rsidR="00AB7180" w:rsidRDefault="002A43B8" w:rsidP="0033793D">
            <w:pPr>
              <w:autoSpaceDE w:val="0"/>
              <w:autoSpaceDN w:val="0"/>
              <w:adjustRightInd w:val="0"/>
              <w:rPr>
                <w:rFonts w:cs="Arial"/>
                <w:b/>
                <w:bCs/>
                <w:szCs w:val="22"/>
                <w:lang w:val="id-ID"/>
              </w:rPr>
            </w:pPr>
            <w:r>
              <w:rPr>
                <w:rFonts w:cs="Arial"/>
                <w:b/>
                <w:bCs/>
                <w:szCs w:val="22"/>
                <w:lang w:val="id-ID"/>
              </w:rPr>
              <w:t>Istilah</w:t>
            </w:r>
          </w:p>
        </w:tc>
        <w:tc>
          <w:tcPr>
            <w:tcW w:w="1238" w:type="dxa"/>
          </w:tcPr>
          <w:p w14:paraId="6EFE8617" w14:textId="77777777" w:rsidR="00AB7180" w:rsidRDefault="002A43B8" w:rsidP="0033793D">
            <w:pPr>
              <w:autoSpaceDE w:val="0"/>
              <w:autoSpaceDN w:val="0"/>
              <w:adjustRightInd w:val="0"/>
              <w:rPr>
                <w:rFonts w:cs="Arial"/>
                <w:b/>
                <w:bCs/>
                <w:szCs w:val="22"/>
                <w:lang w:val="id-ID"/>
              </w:rPr>
            </w:pPr>
            <w:r>
              <w:rPr>
                <w:rFonts w:cs="Arial"/>
                <w:b/>
                <w:bCs/>
                <w:szCs w:val="22"/>
                <w:lang w:val="id-ID"/>
              </w:rPr>
              <w:t>Rating</w:t>
            </w:r>
          </w:p>
        </w:tc>
        <w:tc>
          <w:tcPr>
            <w:tcW w:w="1317" w:type="dxa"/>
          </w:tcPr>
          <w:p w14:paraId="356B23A1" w14:textId="77777777" w:rsidR="00AB7180" w:rsidRDefault="002A43B8" w:rsidP="00515D4D">
            <w:pPr>
              <w:autoSpaceDE w:val="0"/>
              <w:autoSpaceDN w:val="0"/>
              <w:adjustRightInd w:val="0"/>
              <w:jc w:val="center"/>
              <w:rPr>
                <w:rFonts w:cs="Arial"/>
                <w:b/>
                <w:bCs/>
                <w:szCs w:val="22"/>
                <w:lang w:val="id-ID"/>
              </w:rPr>
            </w:pPr>
            <w:r>
              <w:rPr>
                <w:rFonts w:cs="Arial"/>
                <w:b/>
                <w:bCs/>
                <w:szCs w:val="22"/>
                <w:lang w:val="id-ID"/>
              </w:rPr>
              <w:t>1</w:t>
            </w:r>
          </w:p>
        </w:tc>
        <w:tc>
          <w:tcPr>
            <w:tcW w:w="1238" w:type="dxa"/>
          </w:tcPr>
          <w:p w14:paraId="6A42BA51" w14:textId="77777777" w:rsidR="00AB7180" w:rsidRDefault="002A43B8" w:rsidP="00515D4D">
            <w:pPr>
              <w:autoSpaceDE w:val="0"/>
              <w:autoSpaceDN w:val="0"/>
              <w:adjustRightInd w:val="0"/>
              <w:jc w:val="center"/>
              <w:rPr>
                <w:rFonts w:cs="Arial"/>
                <w:b/>
                <w:bCs/>
                <w:szCs w:val="22"/>
                <w:lang w:val="id-ID"/>
              </w:rPr>
            </w:pPr>
            <w:r>
              <w:rPr>
                <w:rFonts w:cs="Arial"/>
                <w:b/>
                <w:bCs/>
                <w:szCs w:val="22"/>
                <w:lang w:val="id-ID"/>
              </w:rPr>
              <w:t>2</w:t>
            </w:r>
          </w:p>
        </w:tc>
        <w:tc>
          <w:tcPr>
            <w:tcW w:w="1238" w:type="dxa"/>
          </w:tcPr>
          <w:p w14:paraId="1CF2A5AC" w14:textId="77777777" w:rsidR="00AB7180" w:rsidRDefault="002A43B8" w:rsidP="001601BC">
            <w:pPr>
              <w:autoSpaceDE w:val="0"/>
              <w:autoSpaceDN w:val="0"/>
              <w:adjustRightInd w:val="0"/>
              <w:jc w:val="center"/>
              <w:rPr>
                <w:rFonts w:cs="Arial"/>
                <w:b/>
                <w:bCs/>
                <w:szCs w:val="22"/>
                <w:lang w:val="id-ID"/>
              </w:rPr>
            </w:pPr>
            <w:r>
              <w:rPr>
                <w:rFonts w:cs="Arial"/>
                <w:b/>
                <w:bCs/>
                <w:szCs w:val="22"/>
                <w:lang w:val="id-ID"/>
              </w:rPr>
              <w:t>3</w:t>
            </w:r>
          </w:p>
        </w:tc>
        <w:tc>
          <w:tcPr>
            <w:tcW w:w="1238" w:type="dxa"/>
          </w:tcPr>
          <w:p w14:paraId="23CA6EB5" w14:textId="77777777" w:rsidR="00AB7180" w:rsidRDefault="002A43B8" w:rsidP="001601BC">
            <w:pPr>
              <w:autoSpaceDE w:val="0"/>
              <w:autoSpaceDN w:val="0"/>
              <w:adjustRightInd w:val="0"/>
              <w:jc w:val="center"/>
              <w:rPr>
                <w:rFonts w:cs="Arial"/>
                <w:b/>
                <w:bCs/>
                <w:szCs w:val="22"/>
                <w:lang w:val="id-ID"/>
              </w:rPr>
            </w:pPr>
            <w:r>
              <w:rPr>
                <w:rFonts w:cs="Arial"/>
                <w:b/>
                <w:bCs/>
                <w:szCs w:val="22"/>
                <w:lang w:val="id-ID"/>
              </w:rPr>
              <w:t>4</w:t>
            </w:r>
          </w:p>
        </w:tc>
        <w:tc>
          <w:tcPr>
            <w:tcW w:w="1239" w:type="dxa"/>
          </w:tcPr>
          <w:p w14:paraId="2805EA93" w14:textId="77777777" w:rsidR="00AB7180" w:rsidRDefault="002A43B8" w:rsidP="001601BC">
            <w:pPr>
              <w:autoSpaceDE w:val="0"/>
              <w:autoSpaceDN w:val="0"/>
              <w:adjustRightInd w:val="0"/>
              <w:jc w:val="center"/>
              <w:rPr>
                <w:rFonts w:cs="Arial"/>
                <w:b/>
                <w:bCs/>
                <w:szCs w:val="22"/>
                <w:lang w:val="id-ID"/>
              </w:rPr>
            </w:pPr>
            <w:r>
              <w:rPr>
                <w:rFonts w:cs="Arial"/>
                <w:b/>
                <w:bCs/>
                <w:szCs w:val="22"/>
                <w:lang w:val="id-ID"/>
              </w:rPr>
              <w:t>5</w:t>
            </w:r>
          </w:p>
        </w:tc>
      </w:tr>
      <w:tr w:rsidR="000B1F38" w14:paraId="32F8E353" w14:textId="77777777" w:rsidTr="00B04867">
        <w:trPr>
          <w:trHeight w:val="624"/>
        </w:trPr>
        <w:tc>
          <w:tcPr>
            <w:tcW w:w="709" w:type="dxa"/>
            <w:vMerge w:val="restart"/>
            <w:textDirection w:val="btLr"/>
            <w:vAlign w:val="center"/>
          </w:tcPr>
          <w:p w14:paraId="025B2C8C" w14:textId="77777777" w:rsidR="0033793D" w:rsidRPr="00AB7180" w:rsidRDefault="002A43B8" w:rsidP="00AB7180">
            <w:pPr>
              <w:autoSpaceDE w:val="0"/>
              <w:autoSpaceDN w:val="0"/>
              <w:adjustRightInd w:val="0"/>
              <w:ind w:left="113" w:right="113"/>
              <w:jc w:val="center"/>
              <w:rPr>
                <w:rFonts w:cs="Arial"/>
                <w:b/>
                <w:bCs/>
                <w:szCs w:val="24"/>
                <w:lang w:val="id-ID"/>
              </w:rPr>
            </w:pPr>
            <w:r w:rsidRPr="00AB7180">
              <w:rPr>
                <w:rFonts w:cs="Arial"/>
                <w:b/>
                <w:bCs/>
                <w:szCs w:val="24"/>
                <w:lang w:val="id-ID"/>
              </w:rPr>
              <w:t>Level Keparahan Semi-Kuantitatif</w:t>
            </w:r>
          </w:p>
        </w:tc>
        <w:tc>
          <w:tcPr>
            <w:tcW w:w="1238" w:type="dxa"/>
            <w:vAlign w:val="center"/>
          </w:tcPr>
          <w:p w14:paraId="7EC8ABFB"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Sering</w:t>
            </w:r>
          </w:p>
        </w:tc>
        <w:tc>
          <w:tcPr>
            <w:tcW w:w="1238" w:type="dxa"/>
            <w:vAlign w:val="center"/>
          </w:tcPr>
          <w:p w14:paraId="737AB412"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5</w:t>
            </w:r>
          </w:p>
        </w:tc>
        <w:tc>
          <w:tcPr>
            <w:tcW w:w="1317" w:type="dxa"/>
            <w:shd w:val="clear" w:color="auto" w:fill="D9D9D9" w:themeFill="background1" w:themeFillShade="D9"/>
            <w:vAlign w:val="center"/>
          </w:tcPr>
          <w:p w14:paraId="455AF912"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5</w:t>
            </w:r>
          </w:p>
        </w:tc>
        <w:tc>
          <w:tcPr>
            <w:tcW w:w="1238" w:type="dxa"/>
            <w:shd w:val="clear" w:color="auto" w:fill="A6A6A6" w:themeFill="background1" w:themeFillShade="A6"/>
            <w:vAlign w:val="center"/>
          </w:tcPr>
          <w:p w14:paraId="4E11FBFC"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10</w:t>
            </w:r>
          </w:p>
        </w:tc>
        <w:tc>
          <w:tcPr>
            <w:tcW w:w="1238" w:type="dxa"/>
            <w:shd w:val="clear" w:color="auto" w:fill="A6A6A6" w:themeFill="background1" w:themeFillShade="A6"/>
            <w:vAlign w:val="center"/>
          </w:tcPr>
          <w:p w14:paraId="22FCC139"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15</w:t>
            </w:r>
          </w:p>
        </w:tc>
        <w:tc>
          <w:tcPr>
            <w:tcW w:w="1238" w:type="dxa"/>
            <w:shd w:val="clear" w:color="auto" w:fill="A6A6A6" w:themeFill="background1" w:themeFillShade="A6"/>
            <w:vAlign w:val="center"/>
          </w:tcPr>
          <w:p w14:paraId="558D76E8"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20</w:t>
            </w:r>
          </w:p>
        </w:tc>
        <w:tc>
          <w:tcPr>
            <w:tcW w:w="1239" w:type="dxa"/>
            <w:shd w:val="clear" w:color="auto" w:fill="A6A6A6" w:themeFill="background1" w:themeFillShade="A6"/>
            <w:vAlign w:val="center"/>
          </w:tcPr>
          <w:p w14:paraId="2F177BE6"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25</w:t>
            </w:r>
          </w:p>
        </w:tc>
      </w:tr>
      <w:tr w:rsidR="000B1F38" w14:paraId="64856CE6" w14:textId="77777777" w:rsidTr="00B04867">
        <w:trPr>
          <w:trHeight w:val="624"/>
        </w:trPr>
        <w:tc>
          <w:tcPr>
            <w:tcW w:w="709" w:type="dxa"/>
            <w:vMerge/>
          </w:tcPr>
          <w:p w14:paraId="1135A68B" w14:textId="77777777" w:rsidR="0033793D" w:rsidRDefault="0033793D" w:rsidP="0033793D">
            <w:pPr>
              <w:autoSpaceDE w:val="0"/>
              <w:autoSpaceDN w:val="0"/>
              <w:adjustRightInd w:val="0"/>
              <w:rPr>
                <w:rFonts w:cs="Arial"/>
                <w:b/>
                <w:bCs/>
                <w:szCs w:val="22"/>
                <w:lang w:val="id-ID"/>
              </w:rPr>
            </w:pPr>
          </w:p>
        </w:tc>
        <w:tc>
          <w:tcPr>
            <w:tcW w:w="1238" w:type="dxa"/>
            <w:vAlign w:val="center"/>
          </w:tcPr>
          <w:p w14:paraId="5242EF99"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Mungkin</w:t>
            </w:r>
          </w:p>
        </w:tc>
        <w:tc>
          <w:tcPr>
            <w:tcW w:w="1238" w:type="dxa"/>
            <w:vAlign w:val="center"/>
          </w:tcPr>
          <w:p w14:paraId="6CEE96E6"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4</w:t>
            </w:r>
          </w:p>
        </w:tc>
        <w:tc>
          <w:tcPr>
            <w:tcW w:w="1317" w:type="dxa"/>
            <w:shd w:val="clear" w:color="auto" w:fill="D9D9D9" w:themeFill="background1" w:themeFillShade="D9"/>
            <w:vAlign w:val="center"/>
          </w:tcPr>
          <w:p w14:paraId="181FD8FD"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4</w:t>
            </w:r>
          </w:p>
        </w:tc>
        <w:tc>
          <w:tcPr>
            <w:tcW w:w="1238" w:type="dxa"/>
            <w:shd w:val="clear" w:color="auto" w:fill="A6A6A6" w:themeFill="background1" w:themeFillShade="A6"/>
            <w:vAlign w:val="center"/>
          </w:tcPr>
          <w:p w14:paraId="18D416E3"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8</w:t>
            </w:r>
          </w:p>
        </w:tc>
        <w:tc>
          <w:tcPr>
            <w:tcW w:w="1238" w:type="dxa"/>
            <w:shd w:val="clear" w:color="auto" w:fill="A6A6A6" w:themeFill="background1" w:themeFillShade="A6"/>
            <w:vAlign w:val="center"/>
          </w:tcPr>
          <w:p w14:paraId="1B7EC60D"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12</w:t>
            </w:r>
          </w:p>
        </w:tc>
        <w:tc>
          <w:tcPr>
            <w:tcW w:w="1238" w:type="dxa"/>
            <w:shd w:val="clear" w:color="auto" w:fill="A6A6A6" w:themeFill="background1" w:themeFillShade="A6"/>
            <w:vAlign w:val="center"/>
          </w:tcPr>
          <w:p w14:paraId="6980B46A"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16</w:t>
            </w:r>
          </w:p>
        </w:tc>
        <w:tc>
          <w:tcPr>
            <w:tcW w:w="1239" w:type="dxa"/>
            <w:shd w:val="clear" w:color="auto" w:fill="A6A6A6" w:themeFill="background1" w:themeFillShade="A6"/>
            <w:vAlign w:val="center"/>
          </w:tcPr>
          <w:p w14:paraId="09964298"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20</w:t>
            </w:r>
          </w:p>
        </w:tc>
      </w:tr>
      <w:tr w:rsidR="000B1F38" w14:paraId="720E8215" w14:textId="77777777" w:rsidTr="00A46D07">
        <w:trPr>
          <w:trHeight w:val="624"/>
        </w:trPr>
        <w:tc>
          <w:tcPr>
            <w:tcW w:w="709" w:type="dxa"/>
            <w:vMerge/>
          </w:tcPr>
          <w:p w14:paraId="6DAFAFC9" w14:textId="77777777" w:rsidR="0033793D" w:rsidRDefault="0033793D" w:rsidP="0033793D">
            <w:pPr>
              <w:autoSpaceDE w:val="0"/>
              <w:autoSpaceDN w:val="0"/>
              <w:adjustRightInd w:val="0"/>
              <w:rPr>
                <w:rFonts w:cs="Arial"/>
                <w:b/>
                <w:bCs/>
                <w:szCs w:val="22"/>
                <w:lang w:val="id-ID"/>
              </w:rPr>
            </w:pPr>
          </w:p>
        </w:tc>
        <w:tc>
          <w:tcPr>
            <w:tcW w:w="1238" w:type="dxa"/>
            <w:vAlign w:val="center"/>
          </w:tcPr>
          <w:p w14:paraId="07F79202"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Kadang-Kadang</w:t>
            </w:r>
          </w:p>
        </w:tc>
        <w:tc>
          <w:tcPr>
            <w:tcW w:w="1238" w:type="dxa"/>
            <w:vAlign w:val="center"/>
          </w:tcPr>
          <w:p w14:paraId="3FA8FE10"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3</w:t>
            </w:r>
          </w:p>
        </w:tc>
        <w:tc>
          <w:tcPr>
            <w:tcW w:w="1317" w:type="dxa"/>
            <w:shd w:val="clear" w:color="auto" w:fill="D9D9D9" w:themeFill="background1" w:themeFillShade="D9"/>
            <w:vAlign w:val="center"/>
          </w:tcPr>
          <w:p w14:paraId="51279383"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3</w:t>
            </w:r>
          </w:p>
        </w:tc>
        <w:tc>
          <w:tcPr>
            <w:tcW w:w="1238" w:type="dxa"/>
            <w:shd w:val="clear" w:color="auto" w:fill="D9D9D9" w:themeFill="background1" w:themeFillShade="D9"/>
            <w:vAlign w:val="center"/>
          </w:tcPr>
          <w:p w14:paraId="7652F169"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6</w:t>
            </w:r>
          </w:p>
        </w:tc>
        <w:tc>
          <w:tcPr>
            <w:tcW w:w="1238" w:type="dxa"/>
            <w:shd w:val="clear" w:color="auto" w:fill="A6A6A6" w:themeFill="background1" w:themeFillShade="A6"/>
            <w:vAlign w:val="center"/>
          </w:tcPr>
          <w:p w14:paraId="67044DC4"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9</w:t>
            </w:r>
          </w:p>
        </w:tc>
        <w:tc>
          <w:tcPr>
            <w:tcW w:w="1238" w:type="dxa"/>
            <w:shd w:val="clear" w:color="auto" w:fill="A6A6A6" w:themeFill="background1" w:themeFillShade="A6"/>
            <w:vAlign w:val="center"/>
          </w:tcPr>
          <w:p w14:paraId="2B284586"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12</w:t>
            </w:r>
          </w:p>
        </w:tc>
        <w:tc>
          <w:tcPr>
            <w:tcW w:w="1239" w:type="dxa"/>
            <w:shd w:val="clear" w:color="auto" w:fill="A6A6A6" w:themeFill="background1" w:themeFillShade="A6"/>
            <w:vAlign w:val="center"/>
          </w:tcPr>
          <w:p w14:paraId="4300000B" w14:textId="77777777" w:rsidR="00A46D07" w:rsidRDefault="002A43B8" w:rsidP="00A46D07">
            <w:pPr>
              <w:autoSpaceDE w:val="0"/>
              <w:autoSpaceDN w:val="0"/>
              <w:adjustRightInd w:val="0"/>
              <w:jc w:val="center"/>
              <w:rPr>
                <w:rFonts w:cs="Arial"/>
                <w:b/>
                <w:bCs/>
                <w:szCs w:val="22"/>
                <w:lang w:val="id-ID"/>
              </w:rPr>
            </w:pPr>
            <w:r>
              <w:rPr>
                <w:rFonts w:cs="Arial"/>
                <w:b/>
                <w:bCs/>
                <w:szCs w:val="22"/>
                <w:lang w:val="id-ID"/>
              </w:rPr>
              <w:t>15</w:t>
            </w:r>
          </w:p>
        </w:tc>
      </w:tr>
      <w:tr w:rsidR="000B1F38" w14:paraId="3393862C" w14:textId="77777777" w:rsidTr="00A46D07">
        <w:trPr>
          <w:trHeight w:val="624"/>
        </w:trPr>
        <w:tc>
          <w:tcPr>
            <w:tcW w:w="709" w:type="dxa"/>
            <w:vMerge/>
          </w:tcPr>
          <w:p w14:paraId="31A14289" w14:textId="77777777" w:rsidR="0033793D" w:rsidRDefault="0033793D" w:rsidP="0033793D">
            <w:pPr>
              <w:autoSpaceDE w:val="0"/>
              <w:autoSpaceDN w:val="0"/>
              <w:adjustRightInd w:val="0"/>
              <w:rPr>
                <w:rFonts w:cs="Arial"/>
                <w:b/>
                <w:bCs/>
                <w:szCs w:val="22"/>
                <w:lang w:val="id-ID"/>
              </w:rPr>
            </w:pPr>
          </w:p>
        </w:tc>
        <w:tc>
          <w:tcPr>
            <w:tcW w:w="1238" w:type="dxa"/>
            <w:vAlign w:val="center"/>
          </w:tcPr>
          <w:p w14:paraId="1282529F"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Jarang</w:t>
            </w:r>
          </w:p>
        </w:tc>
        <w:tc>
          <w:tcPr>
            <w:tcW w:w="1238" w:type="dxa"/>
            <w:vAlign w:val="center"/>
          </w:tcPr>
          <w:p w14:paraId="2CA850DD"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2</w:t>
            </w:r>
          </w:p>
        </w:tc>
        <w:tc>
          <w:tcPr>
            <w:tcW w:w="1317" w:type="dxa"/>
            <w:shd w:val="clear" w:color="auto" w:fill="auto"/>
            <w:vAlign w:val="center"/>
          </w:tcPr>
          <w:p w14:paraId="5033037A"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w:t>
            </w:r>
          </w:p>
        </w:tc>
        <w:tc>
          <w:tcPr>
            <w:tcW w:w="1238" w:type="dxa"/>
            <w:shd w:val="clear" w:color="auto" w:fill="D9D9D9" w:themeFill="background1" w:themeFillShade="D9"/>
            <w:vAlign w:val="center"/>
          </w:tcPr>
          <w:p w14:paraId="50194D50"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4</w:t>
            </w:r>
          </w:p>
        </w:tc>
        <w:tc>
          <w:tcPr>
            <w:tcW w:w="1238" w:type="dxa"/>
            <w:shd w:val="clear" w:color="auto" w:fill="D9D9D9" w:themeFill="background1" w:themeFillShade="D9"/>
            <w:vAlign w:val="center"/>
          </w:tcPr>
          <w:p w14:paraId="75B7E8C6"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6</w:t>
            </w:r>
          </w:p>
        </w:tc>
        <w:tc>
          <w:tcPr>
            <w:tcW w:w="1238" w:type="dxa"/>
            <w:shd w:val="clear" w:color="auto" w:fill="A6A6A6" w:themeFill="background1" w:themeFillShade="A6"/>
            <w:vAlign w:val="center"/>
          </w:tcPr>
          <w:p w14:paraId="2B69F7A8"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8</w:t>
            </w:r>
          </w:p>
        </w:tc>
        <w:tc>
          <w:tcPr>
            <w:tcW w:w="1239" w:type="dxa"/>
            <w:shd w:val="clear" w:color="auto" w:fill="A6A6A6" w:themeFill="background1" w:themeFillShade="A6"/>
            <w:vAlign w:val="center"/>
          </w:tcPr>
          <w:p w14:paraId="1B4EA819"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10</w:t>
            </w:r>
          </w:p>
        </w:tc>
      </w:tr>
      <w:tr w:rsidR="000B1F38" w14:paraId="2A5FE231" w14:textId="77777777" w:rsidTr="00A46D07">
        <w:trPr>
          <w:trHeight w:val="624"/>
        </w:trPr>
        <w:tc>
          <w:tcPr>
            <w:tcW w:w="709" w:type="dxa"/>
            <w:vMerge/>
          </w:tcPr>
          <w:p w14:paraId="3D8F1D93" w14:textId="77777777" w:rsidR="0033793D" w:rsidRDefault="0033793D" w:rsidP="0033793D">
            <w:pPr>
              <w:autoSpaceDE w:val="0"/>
              <w:autoSpaceDN w:val="0"/>
              <w:adjustRightInd w:val="0"/>
              <w:rPr>
                <w:rFonts w:cs="Arial"/>
                <w:b/>
                <w:bCs/>
                <w:szCs w:val="22"/>
                <w:lang w:val="id-ID"/>
              </w:rPr>
            </w:pPr>
          </w:p>
        </w:tc>
        <w:tc>
          <w:tcPr>
            <w:tcW w:w="1238" w:type="dxa"/>
            <w:vAlign w:val="center"/>
          </w:tcPr>
          <w:p w14:paraId="366E7734" w14:textId="77777777" w:rsidR="0033793D" w:rsidRPr="00AB7180" w:rsidRDefault="002A43B8" w:rsidP="00AB7180">
            <w:pPr>
              <w:autoSpaceDE w:val="0"/>
              <w:autoSpaceDN w:val="0"/>
              <w:adjustRightInd w:val="0"/>
              <w:rPr>
                <w:rFonts w:cs="Arial"/>
                <w:b/>
                <w:bCs/>
                <w:sz w:val="18"/>
                <w:szCs w:val="18"/>
                <w:lang w:val="id-ID"/>
              </w:rPr>
            </w:pPr>
            <w:r w:rsidRPr="00AB7180">
              <w:rPr>
                <w:rFonts w:cs="Arial"/>
                <w:b/>
                <w:bCs/>
                <w:sz w:val="18"/>
                <w:szCs w:val="18"/>
                <w:lang w:val="id-ID"/>
              </w:rPr>
              <w:t>Tidak mungkin</w:t>
            </w:r>
          </w:p>
        </w:tc>
        <w:tc>
          <w:tcPr>
            <w:tcW w:w="1238" w:type="dxa"/>
            <w:vAlign w:val="center"/>
          </w:tcPr>
          <w:p w14:paraId="46DFE7D2" w14:textId="77777777" w:rsidR="0033793D" w:rsidRDefault="002A43B8" w:rsidP="00AB7180">
            <w:pPr>
              <w:autoSpaceDE w:val="0"/>
              <w:autoSpaceDN w:val="0"/>
              <w:adjustRightInd w:val="0"/>
              <w:jc w:val="center"/>
              <w:rPr>
                <w:rFonts w:cs="Arial"/>
                <w:b/>
                <w:bCs/>
                <w:szCs w:val="22"/>
                <w:lang w:val="id-ID"/>
              </w:rPr>
            </w:pPr>
            <w:r>
              <w:rPr>
                <w:rFonts w:cs="Arial"/>
                <w:b/>
                <w:bCs/>
                <w:szCs w:val="22"/>
                <w:lang w:val="id-ID"/>
              </w:rPr>
              <w:t>1</w:t>
            </w:r>
          </w:p>
        </w:tc>
        <w:tc>
          <w:tcPr>
            <w:tcW w:w="1317" w:type="dxa"/>
            <w:shd w:val="clear" w:color="auto" w:fill="auto"/>
            <w:vAlign w:val="center"/>
          </w:tcPr>
          <w:p w14:paraId="16CD4CA4"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1</w:t>
            </w:r>
          </w:p>
        </w:tc>
        <w:tc>
          <w:tcPr>
            <w:tcW w:w="1238" w:type="dxa"/>
            <w:vAlign w:val="center"/>
          </w:tcPr>
          <w:p w14:paraId="5D01F1E3"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2</w:t>
            </w:r>
          </w:p>
        </w:tc>
        <w:tc>
          <w:tcPr>
            <w:tcW w:w="1238" w:type="dxa"/>
            <w:shd w:val="clear" w:color="auto" w:fill="D9D9D9" w:themeFill="background1" w:themeFillShade="D9"/>
            <w:vAlign w:val="center"/>
          </w:tcPr>
          <w:p w14:paraId="2EA98827"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3</w:t>
            </w:r>
          </w:p>
        </w:tc>
        <w:tc>
          <w:tcPr>
            <w:tcW w:w="1238" w:type="dxa"/>
            <w:shd w:val="clear" w:color="auto" w:fill="D9D9D9" w:themeFill="background1" w:themeFillShade="D9"/>
            <w:vAlign w:val="center"/>
          </w:tcPr>
          <w:p w14:paraId="38D90F38"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4</w:t>
            </w:r>
          </w:p>
        </w:tc>
        <w:tc>
          <w:tcPr>
            <w:tcW w:w="1239" w:type="dxa"/>
            <w:shd w:val="clear" w:color="auto" w:fill="D9D9D9" w:themeFill="background1" w:themeFillShade="D9"/>
            <w:vAlign w:val="center"/>
          </w:tcPr>
          <w:p w14:paraId="7A29A305" w14:textId="77777777" w:rsidR="0033793D" w:rsidRDefault="002A43B8" w:rsidP="00A46D07">
            <w:pPr>
              <w:autoSpaceDE w:val="0"/>
              <w:autoSpaceDN w:val="0"/>
              <w:adjustRightInd w:val="0"/>
              <w:jc w:val="center"/>
              <w:rPr>
                <w:rFonts w:cs="Arial"/>
                <w:b/>
                <w:bCs/>
                <w:szCs w:val="22"/>
                <w:lang w:val="id-ID"/>
              </w:rPr>
            </w:pPr>
            <w:r>
              <w:rPr>
                <w:rFonts w:cs="Arial"/>
                <w:b/>
                <w:bCs/>
                <w:szCs w:val="22"/>
                <w:lang w:val="id-ID"/>
              </w:rPr>
              <w:t>5</w:t>
            </w:r>
          </w:p>
        </w:tc>
      </w:tr>
    </w:tbl>
    <w:p w14:paraId="3B753084" w14:textId="77777777" w:rsidR="0033793D" w:rsidRDefault="0033793D" w:rsidP="0033793D">
      <w:pPr>
        <w:autoSpaceDE w:val="0"/>
        <w:autoSpaceDN w:val="0"/>
        <w:adjustRightInd w:val="0"/>
        <w:rPr>
          <w:rFonts w:cs="Arial"/>
          <w:b/>
          <w:bCs/>
          <w:szCs w:val="22"/>
          <w:lang w:val="id-ID"/>
        </w:rPr>
      </w:pPr>
    </w:p>
    <w:p w14:paraId="19D31312" w14:textId="77777777" w:rsidR="00B04867" w:rsidRDefault="00B04867" w:rsidP="00B04867">
      <w:pPr>
        <w:autoSpaceDE w:val="0"/>
        <w:autoSpaceDN w:val="0"/>
        <w:adjustRightInd w:val="0"/>
        <w:rPr>
          <w:lang w:val="id-ID"/>
        </w:rPr>
      </w:pPr>
    </w:p>
    <w:p w14:paraId="518F4838" w14:textId="77777777" w:rsidR="00B04867" w:rsidRDefault="002A43B8" w:rsidP="00B04867">
      <w:pPr>
        <w:autoSpaceDE w:val="0"/>
        <w:autoSpaceDN w:val="0"/>
        <w:adjustRightInd w:val="0"/>
        <w:rPr>
          <w:rFonts w:cs="Arial"/>
          <w:b/>
          <w:bCs/>
          <w:szCs w:val="22"/>
          <w:lang w:val="id-ID"/>
        </w:rPr>
      </w:pPr>
      <w:r>
        <w:rPr>
          <w:rFonts w:cs="Arial"/>
          <w:b/>
          <w:bCs/>
          <w:szCs w:val="22"/>
          <w:lang w:val="id-ID"/>
        </w:rPr>
        <w:t>Tabel .4 – Contoh Tabel Status matrik keberterimaan Resiko</w:t>
      </w:r>
    </w:p>
    <w:p w14:paraId="00D26C68" w14:textId="77777777" w:rsidR="00B61EDB" w:rsidRDefault="00B61EDB" w:rsidP="00B04867">
      <w:pPr>
        <w:autoSpaceDE w:val="0"/>
        <w:autoSpaceDN w:val="0"/>
        <w:adjustRightInd w:val="0"/>
        <w:rPr>
          <w:rFonts w:cs="Arial"/>
          <w:b/>
          <w:bCs/>
          <w:szCs w:val="22"/>
          <w:lang w:val="id-ID"/>
        </w:rPr>
      </w:pPr>
    </w:p>
    <w:tbl>
      <w:tblPr>
        <w:tblStyle w:val="TableGrid"/>
        <w:tblW w:w="0" w:type="auto"/>
        <w:tblLook w:val="04A0" w:firstRow="1" w:lastRow="0" w:firstColumn="1" w:lastColumn="0" w:noHBand="0" w:noVBand="1"/>
      </w:tblPr>
      <w:tblGrid>
        <w:gridCol w:w="2268"/>
        <w:gridCol w:w="2268"/>
        <w:gridCol w:w="4786"/>
      </w:tblGrid>
      <w:tr w:rsidR="000B1F38" w14:paraId="6075B3E1" w14:textId="77777777" w:rsidTr="00B04867">
        <w:tc>
          <w:tcPr>
            <w:tcW w:w="2268" w:type="dxa"/>
          </w:tcPr>
          <w:p w14:paraId="23958004" w14:textId="77777777" w:rsidR="00B04867" w:rsidRDefault="002A43B8" w:rsidP="00B04867">
            <w:pPr>
              <w:autoSpaceDE w:val="0"/>
              <w:autoSpaceDN w:val="0"/>
              <w:adjustRightInd w:val="0"/>
              <w:jc w:val="center"/>
              <w:rPr>
                <w:rFonts w:cs="Arial"/>
                <w:b/>
                <w:bCs/>
                <w:szCs w:val="22"/>
                <w:lang w:val="id-ID"/>
              </w:rPr>
            </w:pPr>
            <w:r>
              <w:rPr>
                <w:rFonts w:cs="Arial"/>
                <w:b/>
                <w:bCs/>
                <w:szCs w:val="22"/>
                <w:lang w:val="id-ID"/>
              </w:rPr>
              <w:t>Level</w:t>
            </w:r>
          </w:p>
        </w:tc>
        <w:tc>
          <w:tcPr>
            <w:tcW w:w="2268" w:type="dxa"/>
          </w:tcPr>
          <w:p w14:paraId="395CCFB4" w14:textId="77777777" w:rsidR="00B04867" w:rsidRDefault="002A43B8" w:rsidP="00B04867">
            <w:pPr>
              <w:autoSpaceDE w:val="0"/>
              <w:autoSpaceDN w:val="0"/>
              <w:adjustRightInd w:val="0"/>
              <w:jc w:val="center"/>
              <w:rPr>
                <w:rFonts w:cs="Arial"/>
                <w:b/>
                <w:bCs/>
                <w:szCs w:val="22"/>
                <w:lang w:val="id-ID"/>
              </w:rPr>
            </w:pPr>
            <w:r>
              <w:rPr>
                <w:rFonts w:cs="Arial"/>
                <w:b/>
                <w:bCs/>
                <w:szCs w:val="22"/>
                <w:lang w:val="id-ID"/>
              </w:rPr>
              <w:t>Rank Nilai</w:t>
            </w:r>
          </w:p>
        </w:tc>
        <w:tc>
          <w:tcPr>
            <w:tcW w:w="4786" w:type="dxa"/>
          </w:tcPr>
          <w:p w14:paraId="3898FEDA" w14:textId="77777777" w:rsidR="00B04867" w:rsidRDefault="002A43B8" w:rsidP="00B04867">
            <w:pPr>
              <w:autoSpaceDE w:val="0"/>
              <w:autoSpaceDN w:val="0"/>
              <w:adjustRightInd w:val="0"/>
              <w:jc w:val="center"/>
              <w:rPr>
                <w:rFonts w:cs="Arial"/>
                <w:b/>
                <w:bCs/>
                <w:szCs w:val="22"/>
                <w:lang w:val="id-ID"/>
              </w:rPr>
            </w:pPr>
            <w:r>
              <w:rPr>
                <w:rFonts w:cs="Arial"/>
                <w:b/>
                <w:bCs/>
                <w:szCs w:val="22"/>
                <w:lang w:val="id-ID"/>
              </w:rPr>
              <w:t>Status</w:t>
            </w:r>
          </w:p>
        </w:tc>
      </w:tr>
      <w:tr w:rsidR="000B1F38" w14:paraId="02ABBB08" w14:textId="77777777" w:rsidTr="00B04867">
        <w:tc>
          <w:tcPr>
            <w:tcW w:w="2268" w:type="dxa"/>
            <w:shd w:val="clear" w:color="auto" w:fill="A6A6A6" w:themeFill="background1" w:themeFillShade="A6"/>
          </w:tcPr>
          <w:p w14:paraId="1E82B1E8" w14:textId="77777777" w:rsidR="00B04867" w:rsidRPr="00B04867" w:rsidRDefault="00B04867" w:rsidP="00B04867">
            <w:pPr>
              <w:autoSpaceDE w:val="0"/>
              <w:autoSpaceDN w:val="0"/>
              <w:adjustRightInd w:val="0"/>
              <w:jc w:val="center"/>
              <w:rPr>
                <w:rFonts w:cs="Arial"/>
                <w:bCs/>
                <w:szCs w:val="22"/>
                <w:lang w:val="id-ID"/>
              </w:rPr>
            </w:pPr>
          </w:p>
        </w:tc>
        <w:tc>
          <w:tcPr>
            <w:tcW w:w="2268" w:type="dxa"/>
          </w:tcPr>
          <w:p w14:paraId="16EFCBBA" w14:textId="77777777" w:rsidR="00B04867" w:rsidRPr="00B04867" w:rsidRDefault="002A43B8" w:rsidP="00B04867">
            <w:pPr>
              <w:autoSpaceDE w:val="0"/>
              <w:autoSpaceDN w:val="0"/>
              <w:adjustRightInd w:val="0"/>
              <w:jc w:val="center"/>
              <w:rPr>
                <w:rFonts w:cs="Arial"/>
                <w:bCs/>
                <w:szCs w:val="22"/>
                <w:lang w:val="id-ID"/>
              </w:rPr>
            </w:pPr>
            <w:r w:rsidRPr="00B04867">
              <w:rPr>
                <w:rFonts w:cs="Arial"/>
                <w:bCs/>
                <w:szCs w:val="22"/>
                <w:lang w:val="id-ID"/>
              </w:rPr>
              <w:t>8 - 25</w:t>
            </w:r>
          </w:p>
        </w:tc>
        <w:tc>
          <w:tcPr>
            <w:tcW w:w="4786" w:type="dxa"/>
          </w:tcPr>
          <w:p w14:paraId="08676C20" w14:textId="77777777" w:rsidR="00B04867" w:rsidRPr="00B04867" w:rsidRDefault="002A43B8" w:rsidP="00B04867">
            <w:pPr>
              <w:autoSpaceDE w:val="0"/>
              <w:autoSpaceDN w:val="0"/>
              <w:adjustRightInd w:val="0"/>
              <w:rPr>
                <w:rFonts w:cs="Arial"/>
                <w:bCs/>
                <w:szCs w:val="22"/>
                <w:lang w:val="id-ID"/>
              </w:rPr>
            </w:pPr>
            <w:r w:rsidRPr="00B04867">
              <w:rPr>
                <w:rFonts w:cs="Arial"/>
                <w:bCs/>
                <w:szCs w:val="22"/>
                <w:lang w:val="id-ID"/>
              </w:rPr>
              <w:t>Resiko yang tidak dapat diterima</w:t>
            </w:r>
          </w:p>
        </w:tc>
      </w:tr>
      <w:tr w:rsidR="000B1F38" w14:paraId="43E125DA" w14:textId="77777777" w:rsidTr="00B04867">
        <w:tc>
          <w:tcPr>
            <w:tcW w:w="2268" w:type="dxa"/>
            <w:shd w:val="clear" w:color="auto" w:fill="D9D9D9" w:themeFill="background1" w:themeFillShade="D9"/>
          </w:tcPr>
          <w:p w14:paraId="1132C640" w14:textId="77777777" w:rsidR="00B04867" w:rsidRPr="00B04867" w:rsidRDefault="00B04867" w:rsidP="00B04867">
            <w:pPr>
              <w:autoSpaceDE w:val="0"/>
              <w:autoSpaceDN w:val="0"/>
              <w:adjustRightInd w:val="0"/>
              <w:jc w:val="center"/>
              <w:rPr>
                <w:rFonts w:cs="Arial"/>
                <w:bCs/>
                <w:szCs w:val="22"/>
                <w:lang w:val="id-ID"/>
              </w:rPr>
            </w:pPr>
          </w:p>
        </w:tc>
        <w:tc>
          <w:tcPr>
            <w:tcW w:w="2268" w:type="dxa"/>
          </w:tcPr>
          <w:p w14:paraId="63EC3C66" w14:textId="77777777" w:rsidR="00B04867" w:rsidRPr="00B04867" w:rsidRDefault="002A43B8" w:rsidP="00B04867">
            <w:pPr>
              <w:autoSpaceDE w:val="0"/>
              <w:autoSpaceDN w:val="0"/>
              <w:adjustRightInd w:val="0"/>
              <w:jc w:val="center"/>
              <w:rPr>
                <w:rFonts w:cs="Arial"/>
                <w:bCs/>
                <w:szCs w:val="22"/>
                <w:lang w:val="id-ID"/>
              </w:rPr>
            </w:pPr>
            <w:r>
              <w:rPr>
                <w:rFonts w:cs="Arial"/>
                <w:bCs/>
                <w:szCs w:val="22"/>
                <w:lang w:val="id-ID"/>
              </w:rPr>
              <w:t>3 - 6</w:t>
            </w:r>
          </w:p>
        </w:tc>
        <w:tc>
          <w:tcPr>
            <w:tcW w:w="4786" w:type="dxa"/>
          </w:tcPr>
          <w:p w14:paraId="78D5F9E8" w14:textId="77777777" w:rsidR="00B04867" w:rsidRPr="00B04867" w:rsidRDefault="002A43B8" w:rsidP="00B04867">
            <w:pPr>
              <w:autoSpaceDE w:val="0"/>
              <w:autoSpaceDN w:val="0"/>
              <w:adjustRightInd w:val="0"/>
              <w:rPr>
                <w:rFonts w:cs="Arial"/>
                <w:bCs/>
                <w:szCs w:val="22"/>
                <w:lang w:val="id-ID"/>
              </w:rPr>
            </w:pPr>
            <w:r>
              <w:rPr>
                <w:rFonts w:cs="Arial"/>
                <w:bCs/>
                <w:szCs w:val="22"/>
                <w:lang w:val="id-ID"/>
              </w:rPr>
              <w:t>Menyelidiki Pengurangan Resiko Lebih Lanjut</w:t>
            </w:r>
          </w:p>
        </w:tc>
      </w:tr>
      <w:tr w:rsidR="000B1F38" w14:paraId="71850675" w14:textId="77777777" w:rsidTr="00B61EDB">
        <w:tc>
          <w:tcPr>
            <w:tcW w:w="2268" w:type="dxa"/>
            <w:shd w:val="clear" w:color="auto" w:fill="auto"/>
          </w:tcPr>
          <w:p w14:paraId="2F75FDAE" w14:textId="77777777" w:rsidR="00B04867" w:rsidRPr="00B04867" w:rsidRDefault="00B04867" w:rsidP="00B04867">
            <w:pPr>
              <w:autoSpaceDE w:val="0"/>
              <w:autoSpaceDN w:val="0"/>
              <w:adjustRightInd w:val="0"/>
              <w:jc w:val="center"/>
              <w:rPr>
                <w:rFonts w:cs="Arial"/>
                <w:bCs/>
                <w:szCs w:val="22"/>
                <w:lang w:val="id-ID"/>
              </w:rPr>
            </w:pPr>
          </w:p>
        </w:tc>
        <w:tc>
          <w:tcPr>
            <w:tcW w:w="2268" w:type="dxa"/>
          </w:tcPr>
          <w:p w14:paraId="5C91BBC0" w14:textId="77777777" w:rsidR="00B04867" w:rsidRDefault="002A43B8" w:rsidP="00B04867">
            <w:pPr>
              <w:autoSpaceDE w:val="0"/>
              <w:autoSpaceDN w:val="0"/>
              <w:adjustRightInd w:val="0"/>
              <w:jc w:val="center"/>
              <w:rPr>
                <w:rFonts w:cs="Arial"/>
                <w:bCs/>
                <w:szCs w:val="22"/>
                <w:lang w:val="id-ID"/>
              </w:rPr>
            </w:pPr>
            <w:r>
              <w:rPr>
                <w:rFonts w:cs="Arial"/>
                <w:bCs/>
                <w:szCs w:val="22"/>
                <w:lang w:val="id-ID"/>
              </w:rPr>
              <w:t>1 - 2</w:t>
            </w:r>
          </w:p>
        </w:tc>
        <w:tc>
          <w:tcPr>
            <w:tcW w:w="4786" w:type="dxa"/>
          </w:tcPr>
          <w:p w14:paraId="5DDC8FC9" w14:textId="77777777" w:rsidR="00B04867" w:rsidRDefault="002A43B8" w:rsidP="00B04867">
            <w:pPr>
              <w:autoSpaceDE w:val="0"/>
              <w:autoSpaceDN w:val="0"/>
              <w:adjustRightInd w:val="0"/>
              <w:rPr>
                <w:rFonts w:cs="Arial"/>
                <w:bCs/>
                <w:szCs w:val="22"/>
                <w:lang w:val="id-ID"/>
              </w:rPr>
            </w:pPr>
            <w:r>
              <w:rPr>
                <w:rFonts w:cs="Arial"/>
                <w:bCs/>
                <w:szCs w:val="22"/>
                <w:lang w:val="id-ID"/>
              </w:rPr>
              <w:t>Resiko yang tidak significsnt</w:t>
            </w:r>
          </w:p>
        </w:tc>
      </w:tr>
    </w:tbl>
    <w:p w14:paraId="17559AB0" w14:textId="77777777" w:rsidR="00B04867" w:rsidRDefault="00B04867" w:rsidP="00B04867">
      <w:pPr>
        <w:autoSpaceDE w:val="0"/>
        <w:autoSpaceDN w:val="0"/>
        <w:adjustRightInd w:val="0"/>
        <w:rPr>
          <w:rFonts w:cs="Arial"/>
          <w:b/>
          <w:bCs/>
          <w:szCs w:val="22"/>
          <w:lang w:val="id-ID"/>
        </w:rPr>
      </w:pPr>
    </w:p>
    <w:sectPr w:rsidR="00B04867" w:rsidSect="002A43B8">
      <w:headerReference w:type="default" r:id="rId16"/>
      <w:footerReference w:type="default" r:id="rId17"/>
      <w:pgSz w:w="12242" w:h="15842" w:code="1"/>
      <w:pgMar w:top="284" w:right="1134" w:bottom="425" w:left="1418" w:header="284"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0D98" w14:textId="77777777" w:rsidR="002A43B8" w:rsidRDefault="002A43B8" w:rsidP="000B1F38">
      <w:r>
        <w:separator/>
      </w:r>
    </w:p>
  </w:endnote>
  <w:endnote w:type="continuationSeparator" w:id="0">
    <w:p w14:paraId="38770DBA" w14:textId="77777777" w:rsidR="002A43B8" w:rsidRDefault="002A43B8" w:rsidP="000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altName w:val="MS Gothic"/>
    <w:panose1 w:val="00000000000000000000"/>
    <w:charset w:val="00"/>
    <w:family w:val="swiss"/>
    <w:notTrueType/>
    <w:pitch w:val="default"/>
    <w:sig w:usb0="00000000"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A00B" w14:textId="77777777" w:rsidR="000A28E4" w:rsidRDefault="000A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07E4" w14:textId="77777777" w:rsidR="000A28E4" w:rsidRDefault="000A2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C40C" w14:textId="77777777" w:rsidR="000A28E4" w:rsidRDefault="000A28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384"/>
      <w:gridCol w:w="330"/>
    </w:tblGrid>
    <w:tr w:rsidR="002A43B8" w14:paraId="2301CD08" w14:textId="77777777" w:rsidTr="00E10847">
      <w:tc>
        <w:tcPr>
          <w:tcW w:w="4834" w:type="pct"/>
        </w:tcPr>
        <w:p w14:paraId="51FC649B" w14:textId="77777777" w:rsidR="002A43B8" w:rsidRPr="00685AFD" w:rsidRDefault="002A43B8" w:rsidP="00394C2F">
          <w:pPr>
            <w:pStyle w:val="Footer"/>
            <w:ind w:right="-117"/>
            <w:jc w:val="right"/>
            <w:rPr>
              <w:rFonts w:ascii="Times New Roman" w:hAnsi="Times New Roman"/>
              <w:b/>
              <w:i/>
              <w:color w:val="0000FF"/>
              <w:sz w:val="20"/>
            </w:rPr>
          </w:pPr>
          <w:r w:rsidRPr="00685AFD">
            <w:rPr>
              <w:rFonts w:ascii="Times New Roman" w:hAnsi="Times New Roman"/>
              <w:b/>
              <w:i/>
              <w:color w:val="0000FF"/>
              <w:sz w:val="20"/>
              <w:lang w:val="id-ID"/>
            </w:rPr>
            <w:t>P-</w:t>
          </w:r>
          <w:r>
            <w:rPr>
              <w:rFonts w:ascii="Times New Roman" w:hAnsi="Times New Roman"/>
              <w:b/>
              <w:i/>
              <w:color w:val="0000FF"/>
              <w:sz w:val="20"/>
              <w:lang w:val="id-ID"/>
            </w:rPr>
            <w:t>Pengendalian Resiko dan Peluang</w:t>
          </w:r>
          <w:r w:rsidRPr="00685AFD">
            <w:rPr>
              <w:rFonts w:ascii="Times New Roman" w:hAnsi="Times New Roman"/>
              <w:b/>
              <w:i/>
              <w:color w:val="0000FF"/>
              <w:sz w:val="20"/>
              <w:lang w:val="id-ID"/>
            </w:rPr>
            <w:t xml:space="preserve"> -</w:t>
          </w:r>
        </w:p>
      </w:tc>
      <w:tc>
        <w:tcPr>
          <w:tcW w:w="166" w:type="pct"/>
          <w:shd w:val="clear" w:color="auto" w:fill="auto"/>
        </w:tcPr>
        <w:p w14:paraId="5AAC673F" w14:textId="77777777" w:rsidR="002A43B8" w:rsidRPr="00685AFD" w:rsidRDefault="002A43B8" w:rsidP="00E10847">
          <w:pPr>
            <w:pStyle w:val="Header"/>
            <w:ind w:left="28" w:hanging="28"/>
            <w:rPr>
              <w:rFonts w:ascii="Times New Roman" w:hAnsi="Times New Roman"/>
              <w:b/>
              <w:i/>
              <w:color w:val="0000FF"/>
              <w:sz w:val="20"/>
            </w:rPr>
          </w:pPr>
          <w:r w:rsidRPr="00685AFD">
            <w:rPr>
              <w:rFonts w:ascii="Times New Roman" w:hAnsi="Times New Roman"/>
              <w:b/>
              <w:i/>
              <w:color w:val="0000FF"/>
              <w:sz w:val="20"/>
            </w:rPr>
            <w:fldChar w:fldCharType="begin"/>
          </w:r>
          <w:r w:rsidRPr="00685AFD">
            <w:rPr>
              <w:rFonts w:ascii="Times New Roman" w:hAnsi="Times New Roman"/>
              <w:b/>
              <w:i/>
              <w:color w:val="0000FF"/>
              <w:sz w:val="20"/>
            </w:rPr>
            <w:instrText xml:space="preserve"> PAGE   \* MERGEFORMAT </w:instrText>
          </w:r>
          <w:r w:rsidRPr="00685AFD">
            <w:rPr>
              <w:rFonts w:ascii="Times New Roman" w:hAnsi="Times New Roman"/>
              <w:b/>
              <w:i/>
              <w:color w:val="0000FF"/>
              <w:sz w:val="20"/>
            </w:rPr>
            <w:fldChar w:fldCharType="separate"/>
          </w:r>
          <w:r w:rsidR="00C267BD">
            <w:rPr>
              <w:rFonts w:ascii="Times New Roman" w:hAnsi="Times New Roman"/>
              <w:b/>
              <w:i/>
              <w:noProof/>
              <w:color w:val="0000FF"/>
              <w:sz w:val="20"/>
            </w:rPr>
            <w:t>7</w:t>
          </w:r>
          <w:r w:rsidRPr="00685AFD">
            <w:rPr>
              <w:rFonts w:ascii="Times New Roman" w:hAnsi="Times New Roman"/>
              <w:b/>
              <w:i/>
              <w:color w:val="0000FF"/>
              <w:sz w:val="20"/>
            </w:rPr>
            <w:fldChar w:fldCharType="end"/>
          </w:r>
        </w:p>
      </w:tc>
    </w:tr>
  </w:tbl>
  <w:p w14:paraId="17236A06" w14:textId="77777777" w:rsidR="002A43B8" w:rsidRPr="00394C2F" w:rsidRDefault="002A43B8" w:rsidP="00394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29AA" w14:textId="77777777" w:rsidR="002A43B8" w:rsidRDefault="002A43B8" w:rsidP="000B1F38">
      <w:r>
        <w:separator/>
      </w:r>
    </w:p>
  </w:footnote>
  <w:footnote w:type="continuationSeparator" w:id="0">
    <w:p w14:paraId="35D5CDAF" w14:textId="77777777" w:rsidR="002A43B8" w:rsidRDefault="002A43B8" w:rsidP="000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8AFB" w14:textId="77777777" w:rsidR="000A28E4" w:rsidRDefault="000A2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C2E9" w14:textId="77777777" w:rsidR="000A28E4" w:rsidRDefault="000A2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7AA2" w14:textId="77777777" w:rsidR="000A28E4" w:rsidRDefault="000A28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0543" w14:textId="77777777" w:rsidR="002A43B8" w:rsidRDefault="002A43B8">
    <w:pPr>
      <w:pStyle w:val="Header"/>
    </w:pPr>
  </w:p>
  <w:p w14:paraId="22E7E1B0" w14:textId="77777777" w:rsidR="002A43B8" w:rsidRDefault="00F25CB5">
    <w:pPr>
      <w:pStyle w:val="Header"/>
    </w:pPr>
    <w:r>
      <w:rPr>
        <w:noProof/>
        <w:snapToGrid/>
      </w:rPr>
      <w:pict w14:anchorId="767D254E">
        <v:rect id="_x0000_s2049" style="position:absolute;margin-left:4.55pt;margin-top:2.55pt;width:73.5pt;height:22.3pt;z-index:-251655168" filled="f" stroked="f">
          <v:textbox>
            <w:txbxContent>
              <w:p w14:paraId="122CDCE2" w14:textId="5DEA84BE" w:rsidR="002A43B8" w:rsidRPr="00F94060" w:rsidRDefault="002A43B8" w:rsidP="00E91D6B">
                <w:pPr>
                  <w:spacing w:before="100" w:beforeAutospacing="1" w:after="100" w:afterAutospacing="1"/>
                  <w:jc w:val="center"/>
                  <w:rPr>
                    <w:rFonts w:ascii="Calibri" w:hAnsi="Calibri"/>
                    <w:b/>
                    <w:sz w:val="18"/>
                    <w:szCs w:val="18"/>
                  </w:rPr>
                </w:pPr>
                <w:r w:rsidRPr="00F94060">
                  <w:rPr>
                    <w:rFonts w:ascii="Calibri" w:hAnsi="Calibri"/>
                    <w:b/>
                    <w:sz w:val="18"/>
                    <w:szCs w:val="18"/>
                  </w:rPr>
                  <w:t xml:space="preserve">SERI ISO </w:t>
                </w:r>
              </w:p>
            </w:txbxContent>
          </v:textbox>
        </v:rect>
      </w:pict>
    </w:r>
  </w:p>
  <w:tbl>
    <w:tblPr>
      <w:tblW w:w="9565" w:type="dxa"/>
      <w:tblInd w:w="287" w:type="dxa"/>
      <w:tblLayout w:type="fixed"/>
      <w:tblCellMar>
        <w:left w:w="107" w:type="dxa"/>
        <w:right w:w="107" w:type="dxa"/>
      </w:tblCellMar>
      <w:tblLook w:val="0000" w:firstRow="0" w:lastRow="0" w:firstColumn="0" w:lastColumn="0" w:noHBand="0" w:noVBand="0"/>
    </w:tblPr>
    <w:tblGrid>
      <w:gridCol w:w="1260"/>
      <w:gridCol w:w="3060"/>
      <w:gridCol w:w="1600"/>
      <w:gridCol w:w="810"/>
      <w:gridCol w:w="1559"/>
      <w:gridCol w:w="1276"/>
    </w:tblGrid>
    <w:tr w:rsidR="002A43B8" w14:paraId="524F38A8" w14:textId="77777777" w:rsidTr="008341AB">
      <w:tc>
        <w:tcPr>
          <w:tcW w:w="1260" w:type="dxa"/>
          <w:vMerge w:val="restart"/>
          <w:tcBorders>
            <w:top w:val="single" w:sz="12" w:space="0" w:color="0000FF"/>
            <w:left w:val="single" w:sz="12" w:space="0" w:color="0000FF"/>
            <w:right w:val="single" w:sz="12" w:space="0" w:color="0000FF"/>
          </w:tcBorders>
        </w:tcPr>
        <w:p w14:paraId="34C9EAA4" w14:textId="404AF5CA" w:rsidR="002A43B8" w:rsidRDefault="000A28E4" w:rsidP="008341AB">
          <w:pPr>
            <w:pStyle w:val="Header"/>
            <w:spacing w:before="60" w:after="60"/>
            <w:ind w:left="-101"/>
            <w:jc w:val="center"/>
            <w:rPr>
              <w:rFonts w:ascii="Arial" w:hAnsi="Arial"/>
              <w:b/>
              <w:noProof/>
              <w:color w:val="0000FF"/>
              <w:sz w:val="22"/>
            </w:rPr>
          </w:pPr>
          <w:r>
            <w:rPr>
              <w:rFonts w:ascii="Arial" w:hAnsi="Arial"/>
              <w:b/>
              <w:noProof/>
              <w:color w:val="0000FF"/>
              <w:sz w:val="22"/>
            </w:rPr>
            <w:drawing>
              <wp:anchor distT="0" distB="0" distL="114300" distR="114300" simplePos="0" relativeHeight="251662336" behindDoc="0" locked="0" layoutInCell="1" allowOverlap="1" wp14:anchorId="15FBEDD3" wp14:editId="7E03413C">
                <wp:simplePos x="0" y="0"/>
                <wp:positionH relativeFrom="column">
                  <wp:posOffset>-61595</wp:posOffset>
                </wp:positionH>
                <wp:positionV relativeFrom="paragraph">
                  <wp:posOffset>38735</wp:posOffset>
                </wp:positionV>
                <wp:extent cx="784047" cy="579120"/>
                <wp:effectExtent l="0" t="0" r="0" b="0"/>
                <wp:wrapNone/>
                <wp:docPr id="782500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733" cy="585536"/>
                        </a:xfrm>
                        <a:prstGeom prst="rect">
                          <a:avLst/>
                        </a:prstGeom>
                        <a:noFill/>
                      </pic:spPr>
                    </pic:pic>
                  </a:graphicData>
                </a:graphic>
                <wp14:sizeRelH relativeFrom="page">
                  <wp14:pctWidth>0</wp14:pctWidth>
                </wp14:sizeRelH>
                <wp14:sizeRelV relativeFrom="page">
                  <wp14:pctHeight>0</wp14:pctHeight>
                </wp14:sizeRelV>
              </wp:anchor>
            </w:drawing>
          </w:r>
        </w:p>
      </w:tc>
      <w:tc>
        <w:tcPr>
          <w:tcW w:w="3060" w:type="dxa"/>
          <w:tcBorders>
            <w:top w:val="single" w:sz="12" w:space="0" w:color="0000FF"/>
            <w:left w:val="single" w:sz="12" w:space="0" w:color="0000FF"/>
            <w:right w:val="single" w:sz="12" w:space="0" w:color="0000FF"/>
          </w:tcBorders>
        </w:tcPr>
        <w:p w14:paraId="413B56EA" w14:textId="77777777" w:rsidR="002A43B8" w:rsidRPr="0031635F" w:rsidRDefault="002A43B8" w:rsidP="005066EC">
          <w:pPr>
            <w:pStyle w:val="Header"/>
            <w:jc w:val="center"/>
            <w:rPr>
              <w:rFonts w:ascii="Arial" w:hAnsi="Arial"/>
              <w:b/>
              <w:color w:val="0000FF"/>
              <w:sz w:val="22"/>
              <w:lang w:val="id-ID"/>
            </w:rPr>
          </w:pPr>
          <w:r>
            <w:rPr>
              <w:rFonts w:ascii="Arial" w:hAnsi="Arial"/>
              <w:b/>
              <w:noProof/>
              <w:color w:val="0000FF"/>
              <w:sz w:val="22"/>
              <w:lang w:val="id-ID"/>
            </w:rPr>
            <w:t>INSTRUKSI KERJA</w:t>
          </w:r>
        </w:p>
      </w:tc>
      <w:tc>
        <w:tcPr>
          <w:tcW w:w="1600" w:type="dxa"/>
          <w:tcBorders>
            <w:top w:val="single" w:sz="12" w:space="0" w:color="0000FF"/>
            <w:bottom w:val="single" w:sz="12" w:space="0" w:color="0000FF"/>
            <w:right w:val="single" w:sz="12" w:space="0" w:color="0000FF"/>
          </w:tcBorders>
        </w:tcPr>
        <w:p w14:paraId="1C8237D6" w14:textId="77777777" w:rsidR="002A43B8" w:rsidRDefault="002A43B8" w:rsidP="005066EC">
          <w:pPr>
            <w:pStyle w:val="Header"/>
            <w:jc w:val="center"/>
            <w:rPr>
              <w:rFonts w:ascii="Arial" w:hAnsi="Arial"/>
              <w:b/>
              <w:color w:val="0000FF"/>
              <w:sz w:val="20"/>
            </w:rPr>
          </w:pPr>
          <w:proofErr w:type="spellStart"/>
          <w:r>
            <w:rPr>
              <w:rFonts w:ascii="Arial" w:hAnsi="Arial"/>
              <w:b/>
              <w:color w:val="0000FF"/>
              <w:sz w:val="20"/>
            </w:rPr>
            <w:t>Direvisi</w:t>
          </w:r>
          <w:proofErr w:type="spellEnd"/>
          <w:r>
            <w:rPr>
              <w:rFonts w:ascii="Arial" w:hAnsi="Arial"/>
              <w:b/>
              <w:color w:val="0000FF"/>
              <w:sz w:val="20"/>
            </w:rPr>
            <w:t xml:space="preserve"> oleh</w:t>
          </w:r>
        </w:p>
      </w:tc>
      <w:tc>
        <w:tcPr>
          <w:tcW w:w="810" w:type="dxa"/>
          <w:tcBorders>
            <w:top w:val="single" w:sz="12" w:space="0" w:color="0000FF"/>
            <w:left w:val="single" w:sz="12" w:space="0" w:color="0000FF"/>
            <w:bottom w:val="single" w:sz="12" w:space="0" w:color="0000FF"/>
            <w:right w:val="single" w:sz="12" w:space="0" w:color="0000FF"/>
          </w:tcBorders>
        </w:tcPr>
        <w:p w14:paraId="4AA4C4A3" w14:textId="77777777" w:rsidR="002A43B8" w:rsidRDefault="002A43B8" w:rsidP="005066EC">
          <w:pPr>
            <w:pStyle w:val="Header"/>
            <w:jc w:val="center"/>
            <w:rPr>
              <w:rFonts w:ascii="Arial" w:hAnsi="Arial"/>
              <w:b/>
              <w:color w:val="0000FF"/>
              <w:sz w:val="20"/>
            </w:rPr>
          </w:pPr>
          <w:proofErr w:type="spellStart"/>
          <w:r>
            <w:rPr>
              <w:rFonts w:ascii="Arial" w:hAnsi="Arial"/>
              <w:b/>
              <w:color w:val="0000FF"/>
              <w:sz w:val="20"/>
            </w:rPr>
            <w:t>Revisi</w:t>
          </w:r>
          <w:proofErr w:type="spellEnd"/>
        </w:p>
      </w:tc>
      <w:tc>
        <w:tcPr>
          <w:tcW w:w="1559" w:type="dxa"/>
          <w:tcBorders>
            <w:top w:val="single" w:sz="12" w:space="0" w:color="0000FF"/>
            <w:left w:val="single" w:sz="12" w:space="0" w:color="0000FF"/>
            <w:bottom w:val="single" w:sz="12" w:space="0" w:color="0000FF"/>
            <w:right w:val="single" w:sz="12" w:space="0" w:color="0000FF"/>
          </w:tcBorders>
        </w:tcPr>
        <w:p w14:paraId="2E188E63" w14:textId="77777777" w:rsidR="002A43B8" w:rsidRDefault="002A43B8" w:rsidP="005066EC">
          <w:pPr>
            <w:pStyle w:val="Header"/>
            <w:jc w:val="center"/>
            <w:rPr>
              <w:rFonts w:ascii="Arial" w:hAnsi="Arial"/>
              <w:b/>
              <w:color w:val="0000FF"/>
              <w:sz w:val="20"/>
            </w:rPr>
          </w:pPr>
          <w:proofErr w:type="spellStart"/>
          <w:r>
            <w:rPr>
              <w:rFonts w:ascii="Arial" w:hAnsi="Arial"/>
              <w:b/>
              <w:color w:val="0000FF"/>
              <w:sz w:val="20"/>
            </w:rPr>
            <w:t>Disetujui</w:t>
          </w:r>
          <w:proofErr w:type="spellEnd"/>
          <w:r>
            <w:rPr>
              <w:rFonts w:ascii="Arial" w:hAnsi="Arial"/>
              <w:b/>
              <w:color w:val="0000FF"/>
              <w:sz w:val="20"/>
            </w:rPr>
            <w:t xml:space="preserve"> oleh</w:t>
          </w:r>
        </w:p>
      </w:tc>
      <w:tc>
        <w:tcPr>
          <w:tcW w:w="1276" w:type="dxa"/>
          <w:tcBorders>
            <w:top w:val="single" w:sz="12" w:space="0" w:color="0000FF"/>
            <w:left w:val="single" w:sz="12" w:space="0" w:color="0000FF"/>
            <w:bottom w:val="single" w:sz="12" w:space="0" w:color="0000FF"/>
            <w:right w:val="single" w:sz="12" w:space="0" w:color="0000FF"/>
          </w:tcBorders>
        </w:tcPr>
        <w:p w14:paraId="7F1B3863" w14:textId="77777777" w:rsidR="002A43B8" w:rsidRDefault="002A43B8" w:rsidP="005066EC">
          <w:pPr>
            <w:pStyle w:val="Header"/>
            <w:jc w:val="center"/>
            <w:rPr>
              <w:rFonts w:ascii="Arial" w:hAnsi="Arial"/>
              <w:b/>
              <w:color w:val="0000FF"/>
              <w:sz w:val="20"/>
            </w:rPr>
          </w:pPr>
          <w:proofErr w:type="spellStart"/>
          <w:r>
            <w:rPr>
              <w:rFonts w:ascii="Arial" w:hAnsi="Arial"/>
              <w:b/>
              <w:color w:val="0000FF"/>
              <w:sz w:val="20"/>
            </w:rPr>
            <w:t>Tgl</w:t>
          </w:r>
          <w:proofErr w:type="spellEnd"/>
          <w:r>
            <w:rPr>
              <w:rFonts w:ascii="Arial" w:hAnsi="Arial"/>
              <w:b/>
              <w:color w:val="0000FF"/>
              <w:sz w:val="20"/>
            </w:rPr>
            <w:t xml:space="preserve">. </w:t>
          </w:r>
          <w:proofErr w:type="spellStart"/>
          <w:r>
            <w:rPr>
              <w:rFonts w:ascii="Arial" w:hAnsi="Arial"/>
              <w:b/>
              <w:color w:val="0000FF"/>
              <w:sz w:val="20"/>
            </w:rPr>
            <w:t>Efektif</w:t>
          </w:r>
          <w:proofErr w:type="spellEnd"/>
        </w:p>
      </w:tc>
    </w:tr>
    <w:tr w:rsidR="002A43B8" w14:paraId="484689C1" w14:textId="77777777" w:rsidTr="008341AB">
      <w:tc>
        <w:tcPr>
          <w:tcW w:w="1260" w:type="dxa"/>
          <w:vMerge/>
          <w:tcBorders>
            <w:left w:val="single" w:sz="12" w:space="0" w:color="0000FF"/>
            <w:right w:val="single" w:sz="12" w:space="0" w:color="0000FF"/>
          </w:tcBorders>
        </w:tcPr>
        <w:p w14:paraId="443D6743" w14:textId="77777777" w:rsidR="002A43B8" w:rsidRPr="00021019" w:rsidRDefault="002A43B8" w:rsidP="005066EC">
          <w:pPr>
            <w:pStyle w:val="Header"/>
            <w:jc w:val="center"/>
            <w:rPr>
              <w:rFonts w:ascii="Times New Roman" w:hAnsi="Times New Roman"/>
              <w:noProof/>
              <w:snapToGrid/>
              <w:sz w:val="18"/>
            </w:rPr>
          </w:pPr>
        </w:p>
      </w:tc>
      <w:tc>
        <w:tcPr>
          <w:tcW w:w="3060" w:type="dxa"/>
          <w:tcBorders>
            <w:left w:val="single" w:sz="12" w:space="0" w:color="0000FF"/>
            <w:right w:val="single" w:sz="12" w:space="0" w:color="0000FF"/>
          </w:tcBorders>
          <w:vAlign w:val="center"/>
        </w:tcPr>
        <w:p w14:paraId="02AF5434" w14:textId="77777777" w:rsidR="002A43B8" w:rsidRPr="0031635F" w:rsidRDefault="00F25CB5" w:rsidP="0031635F">
          <w:pPr>
            <w:pStyle w:val="Header"/>
            <w:jc w:val="center"/>
            <w:rPr>
              <w:rFonts w:ascii="Arial" w:hAnsi="Arial"/>
              <w:b/>
              <w:color w:val="0000FF"/>
              <w:sz w:val="18"/>
              <w:lang w:val="id-ID"/>
            </w:rPr>
          </w:pPr>
          <w:r>
            <w:rPr>
              <w:rFonts w:ascii="Times New Roman" w:hAnsi="Times New Roman"/>
              <w:noProof/>
              <w:snapToGrid/>
              <w:sz w:val="18"/>
            </w:rPr>
            <w:pict w14:anchorId="17366E9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left:0;text-align:left;margin-left:321.85pt;margin-top:28.8pt;width:14.4pt;height:10.8pt;z-index:-251658240;mso-position-horizontal-relative:text;mso-position-vertical-relative:text" o:allowincell="f"/>
            </w:pict>
          </w:r>
          <w:r>
            <w:rPr>
              <w:rFonts w:ascii="Times New Roman" w:hAnsi="Times New Roman"/>
              <w:noProof/>
              <w:snapToGrid/>
              <w:sz w:val="18"/>
            </w:rPr>
            <w:pict w14:anchorId="1E3E936B">
              <v:shape id="_x0000_s2051" type="#_x0000_t5" style="position:absolute;left:0;text-align:left;margin-left:321.85pt;margin-top:15.85pt;width:14.4pt;height:10.8pt;z-index:-251657216;mso-position-horizontal-relative:text;mso-position-vertical-relative:text" o:allowincell="f"/>
            </w:pict>
          </w:r>
          <w:r>
            <w:rPr>
              <w:rFonts w:ascii="Times New Roman" w:hAnsi="Times New Roman"/>
              <w:noProof/>
              <w:snapToGrid/>
              <w:sz w:val="18"/>
            </w:rPr>
            <w:pict w14:anchorId="61AA388D">
              <v:shape id="_x0000_s2052" type="#_x0000_t5" style="position:absolute;left:0;text-align:left;margin-left:321.85pt;margin-top:2.5pt;width:14.4pt;height:10.8pt;z-index:-251656192;mso-position-horizontal-relative:text;mso-position-vertical-relative:text" o:allowincell="f"/>
            </w:pict>
          </w:r>
          <w:r w:rsidR="002A43B8">
            <w:rPr>
              <w:rFonts w:ascii="Arial" w:hAnsi="Arial"/>
              <w:b/>
              <w:noProof/>
              <w:color w:val="0000FF"/>
              <w:sz w:val="18"/>
              <w:lang w:val="id-ID"/>
            </w:rPr>
            <w:t>ANALISA</w:t>
          </w:r>
          <w:r w:rsidR="002A43B8">
            <w:rPr>
              <w:rFonts w:ascii="Arial" w:hAnsi="Arial"/>
              <w:b/>
              <w:noProof/>
              <w:color w:val="0000FF"/>
              <w:sz w:val="18"/>
            </w:rPr>
            <w:t xml:space="preserve"> </w:t>
          </w:r>
          <w:r w:rsidR="002A43B8">
            <w:rPr>
              <w:rFonts w:ascii="Arial" w:hAnsi="Arial"/>
              <w:b/>
              <w:noProof/>
              <w:color w:val="0000FF"/>
              <w:sz w:val="18"/>
              <w:lang w:val="id-ID"/>
            </w:rPr>
            <w:t>DAN KENDALI</w:t>
          </w:r>
        </w:p>
      </w:tc>
      <w:tc>
        <w:tcPr>
          <w:tcW w:w="1600" w:type="dxa"/>
          <w:tcBorders>
            <w:top w:val="single" w:sz="12" w:space="0" w:color="0000FF"/>
            <w:bottom w:val="single" w:sz="12" w:space="0" w:color="0000FF"/>
            <w:right w:val="single" w:sz="12" w:space="0" w:color="0000FF"/>
          </w:tcBorders>
        </w:tcPr>
        <w:p w14:paraId="1B3E00B8" w14:textId="77777777" w:rsidR="002A43B8" w:rsidRDefault="002A43B8" w:rsidP="005066EC">
          <w:pPr>
            <w:pStyle w:val="Header"/>
            <w:jc w:val="center"/>
            <w:rPr>
              <w:rFonts w:ascii="Arial" w:hAnsi="Arial"/>
              <w:color w:val="0000FF"/>
              <w:sz w:val="18"/>
            </w:rPr>
          </w:pPr>
          <w:r>
            <w:rPr>
              <w:rFonts w:ascii="Arial" w:hAnsi="Arial"/>
              <w:color w:val="0000FF"/>
              <w:sz w:val="16"/>
            </w:rPr>
            <w:t>Deputy MR</w:t>
          </w:r>
        </w:p>
      </w:tc>
      <w:tc>
        <w:tcPr>
          <w:tcW w:w="810" w:type="dxa"/>
          <w:tcBorders>
            <w:top w:val="single" w:sz="12" w:space="0" w:color="0000FF"/>
            <w:left w:val="single" w:sz="12" w:space="0" w:color="0000FF"/>
            <w:bottom w:val="single" w:sz="12" w:space="0" w:color="0000FF"/>
            <w:right w:val="single" w:sz="12" w:space="0" w:color="0000FF"/>
          </w:tcBorders>
        </w:tcPr>
        <w:p w14:paraId="34AE64AB" w14:textId="77777777" w:rsidR="002A43B8" w:rsidRDefault="002A43B8" w:rsidP="005066EC">
          <w:pPr>
            <w:pStyle w:val="Header"/>
            <w:jc w:val="center"/>
            <w:rPr>
              <w:rFonts w:ascii="Arial" w:hAnsi="Arial"/>
              <w:color w:val="0000FF"/>
              <w:sz w:val="21"/>
            </w:rPr>
          </w:pPr>
          <w:r>
            <w:rPr>
              <w:rFonts w:ascii="Arial" w:hAnsi="Arial"/>
              <w:color w:val="0000FF"/>
              <w:sz w:val="21"/>
            </w:rPr>
            <w:t xml:space="preserve">  N</w:t>
          </w:r>
        </w:p>
      </w:tc>
      <w:tc>
        <w:tcPr>
          <w:tcW w:w="1559" w:type="dxa"/>
          <w:tcBorders>
            <w:top w:val="single" w:sz="12" w:space="0" w:color="0000FF"/>
            <w:left w:val="single" w:sz="12" w:space="0" w:color="0000FF"/>
            <w:bottom w:val="single" w:sz="12" w:space="0" w:color="0000FF"/>
            <w:right w:val="single" w:sz="12" w:space="0" w:color="0000FF"/>
          </w:tcBorders>
        </w:tcPr>
        <w:p w14:paraId="2158CC17" w14:textId="77777777" w:rsidR="002A43B8" w:rsidRDefault="002A43B8" w:rsidP="005066EC">
          <w:pPr>
            <w:pStyle w:val="Header"/>
            <w:jc w:val="center"/>
            <w:rPr>
              <w:rFonts w:ascii="Arial" w:hAnsi="Arial"/>
              <w:color w:val="0000FF"/>
              <w:sz w:val="18"/>
            </w:rPr>
          </w:pPr>
          <w:r>
            <w:rPr>
              <w:rFonts w:ascii="Arial" w:hAnsi="Arial"/>
              <w:color w:val="0000FF"/>
              <w:sz w:val="18"/>
            </w:rPr>
            <w:t>MR</w:t>
          </w:r>
        </w:p>
      </w:tc>
      <w:tc>
        <w:tcPr>
          <w:tcW w:w="1276" w:type="dxa"/>
          <w:tcBorders>
            <w:top w:val="single" w:sz="12" w:space="0" w:color="0000FF"/>
            <w:left w:val="single" w:sz="12" w:space="0" w:color="0000FF"/>
            <w:bottom w:val="single" w:sz="12" w:space="0" w:color="0000FF"/>
            <w:right w:val="single" w:sz="12" w:space="0" w:color="0000FF"/>
          </w:tcBorders>
        </w:tcPr>
        <w:p w14:paraId="669A4B45" w14:textId="77777777" w:rsidR="002A43B8" w:rsidRPr="00875B69" w:rsidRDefault="002A43B8" w:rsidP="0031635F">
          <w:pPr>
            <w:pStyle w:val="Header"/>
            <w:jc w:val="center"/>
            <w:rPr>
              <w:rFonts w:ascii="Arial" w:hAnsi="Arial"/>
              <w:color w:val="0000FF"/>
              <w:sz w:val="18"/>
              <w:lang w:val="id-ID"/>
            </w:rPr>
          </w:pPr>
          <w:r>
            <w:rPr>
              <w:rFonts w:ascii="Arial" w:hAnsi="Arial"/>
              <w:color w:val="0000FF"/>
              <w:sz w:val="18"/>
              <w:lang w:val="id-ID"/>
            </w:rPr>
            <w:t>10-11</w:t>
          </w:r>
          <w:r>
            <w:rPr>
              <w:rFonts w:ascii="Arial" w:hAnsi="Arial"/>
              <w:color w:val="0000FF"/>
              <w:sz w:val="18"/>
            </w:rPr>
            <w:t>-20</w:t>
          </w:r>
          <w:r>
            <w:rPr>
              <w:rFonts w:ascii="Arial" w:hAnsi="Arial"/>
              <w:color w:val="0000FF"/>
              <w:sz w:val="18"/>
              <w:lang w:val="id-ID"/>
            </w:rPr>
            <w:t>21</w:t>
          </w:r>
        </w:p>
      </w:tc>
    </w:tr>
    <w:tr w:rsidR="002A43B8" w14:paraId="485FFDE8" w14:textId="77777777" w:rsidTr="008341AB">
      <w:tc>
        <w:tcPr>
          <w:tcW w:w="1260" w:type="dxa"/>
          <w:vMerge/>
          <w:tcBorders>
            <w:left w:val="single" w:sz="12" w:space="0" w:color="0000FF"/>
            <w:right w:val="single" w:sz="12" w:space="0" w:color="0000FF"/>
          </w:tcBorders>
        </w:tcPr>
        <w:p w14:paraId="551F9C56" w14:textId="77777777" w:rsidR="002A43B8" w:rsidRDefault="002A43B8" w:rsidP="005066EC">
          <w:pPr>
            <w:pStyle w:val="Header"/>
            <w:jc w:val="center"/>
            <w:rPr>
              <w:rFonts w:ascii="Arial" w:hAnsi="Arial"/>
              <w:b/>
              <w:color w:val="0000FF"/>
              <w:sz w:val="18"/>
            </w:rPr>
          </w:pPr>
        </w:p>
      </w:tc>
      <w:tc>
        <w:tcPr>
          <w:tcW w:w="3060" w:type="dxa"/>
          <w:tcBorders>
            <w:left w:val="single" w:sz="12" w:space="0" w:color="0000FF"/>
            <w:right w:val="single" w:sz="12" w:space="0" w:color="0000FF"/>
          </w:tcBorders>
          <w:vAlign w:val="center"/>
        </w:tcPr>
        <w:p w14:paraId="38BD664F" w14:textId="77777777" w:rsidR="002A43B8" w:rsidRPr="006115F9" w:rsidRDefault="002A43B8" w:rsidP="005066EC">
          <w:pPr>
            <w:pStyle w:val="Header"/>
            <w:jc w:val="center"/>
            <w:rPr>
              <w:rFonts w:ascii="Arial" w:hAnsi="Arial"/>
              <w:b/>
              <w:color w:val="0000FF"/>
              <w:sz w:val="18"/>
              <w:lang w:val="id-ID"/>
            </w:rPr>
          </w:pPr>
          <w:r>
            <w:rPr>
              <w:rFonts w:ascii="Arial" w:hAnsi="Arial"/>
              <w:b/>
              <w:color w:val="0000FF"/>
              <w:sz w:val="18"/>
              <w:lang w:val="id-ID"/>
            </w:rPr>
            <w:t>RESIKO ALAT KESEHATAN</w:t>
          </w:r>
        </w:p>
      </w:tc>
      <w:tc>
        <w:tcPr>
          <w:tcW w:w="1600" w:type="dxa"/>
          <w:tcBorders>
            <w:top w:val="single" w:sz="12" w:space="0" w:color="0000FF"/>
            <w:bottom w:val="single" w:sz="12" w:space="0" w:color="0000FF"/>
            <w:right w:val="single" w:sz="12" w:space="0" w:color="0000FF"/>
          </w:tcBorders>
        </w:tcPr>
        <w:p w14:paraId="550AC116" w14:textId="77777777" w:rsidR="002A43B8" w:rsidRDefault="002A43B8" w:rsidP="005066EC">
          <w:pPr>
            <w:pStyle w:val="Header"/>
            <w:jc w:val="center"/>
            <w:rPr>
              <w:rFonts w:ascii="Arial" w:hAnsi="Arial"/>
              <w:color w:val="0000FF"/>
              <w:sz w:val="18"/>
            </w:rPr>
          </w:pPr>
        </w:p>
      </w:tc>
      <w:tc>
        <w:tcPr>
          <w:tcW w:w="810" w:type="dxa"/>
          <w:tcBorders>
            <w:top w:val="single" w:sz="12" w:space="0" w:color="0000FF"/>
            <w:left w:val="single" w:sz="12" w:space="0" w:color="0000FF"/>
            <w:bottom w:val="single" w:sz="12" w:space="0" w:color="0000FF"/>
            <w:right w:val="single" w:sz="12" w:space="0" w:color="0000FF"/>
          </w:tcBorders>
        </w:tcPr>
        <w:p w14:paraId="189E4169" w14:textId="77777777" w:rsidR="002A43B8" w:rsidRDefault="002A43B8" w:rsidP="005066EC">
          <w:pPr>
            <w:pStyle w:val="Header"/>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0A401983" w14:textId="77777777" w:rsidR="002A43B8" w:rsidRDefault="002A43B8" w:rsidP="005066EC">
          <w:pPr>
            <w:pStyle w:val="Header"/>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581F6B30" w14:textId="77777777" w:rsidR="002A43B8" w:rsidRDefault="002A43B8" w:rsidP="005066EC">
          <w:pPr>
            <w:pStyle w:val="Header"/>
            <w:jc w:val="center"/>
            <w:rPr>
              <w:rFonts w:ascii="Arial" w:hAnsi="Arial"/>
              <w:color w:val="0000FF"/>
              <w:sz w:val="18"/>
            </w:rPr>
          </w:pPr>
        </w:p>
      </w:tc>
    </w:tr>
    <w:tr w:rsidR="002A43B8" w14:paraId="76164484" w14:textId="77777777" w:rsidTr="008341AB">
      <w:trPr>
        <w:trHeight w:val="79"/>
      </w:trPr>
      <w:tc>
        <w:tcPr>
          <w:tcW w:w="1260" w:type="dxa"/>
          <w:vMerge/>
          <w:tcBorders>
            <w:left w:val="single" w:sz="12" w:space="0" w:color="0000FF"/>
            <w:bottom w:val="single" w:sz="12" w:space="0" w:color="0000FF"/>
            <w:right w:val="single" w:sz="12" w:space="0" w:color="0000FF"/>
          </w:tcBorders>
        </w:tcPr>
        <w:p w14:paraId="259C9595" w14:textId="77777777" w:rsidR="002A43B8" w:rsidRDefault="002A43B8" w:rsidP="005066EC">
          <w:pPr>
            <w:pStyle w:val="Header"/>
            <w:jc w:val="center"/>
            <w:rPr>
              <w:rFonts w:ascii="Arial" w:hAnsi="Arial"/>
              <w:b/>
              <w:color w:val="0000FF"/>
              <w:sz w:val="18"/>
            </w:rPr>
          </w:pPr>
        </w:p>
      </w:tc>
      <w:tc>
        <w:tcPr>
          <w:tcW w:w="3060" w:type="dxa"/>
          <w:tcBorders>
            <w:left w:val="single" w:sz="12" w:space="0" w:color="0000FF"/>
            <w:bottom w:val="single" w:sz="12" w:space="0" w:color="0000FF"/>
            <w:right w:val="single" w:sz="12" w:space="0" w:color="0000FF"/>
          </w:tcBorders>
          <w:vAlign w:val="center"/>
        </w:tcPr>
        <w:p w14:paraId="032348FA" w14:textId="77777777" w:rsidR="002A43B8" w:rsidRDefault="002A43B8" w:rsidP="0031635F">
          <w:pPr>
            <w:pStyle w:val="Header"/>
            <w:jc w:val="center"/>
            <w:rPr>
              <w:rFonts w:ascii="Arial" w:hAnsi="Arial"/>
              <w:b/>
              <w:color w:val="0000FF"/>
              <w:sz w:val="18"/>
            </w:rPr>
          </w:pPr>
          <w:r>
            <w:rPr>
              <w:rFonts w:ascii="Arial" w:hAnsi="Arial"/>
              <w:b/>
              <w:color w:val="0000FF"/>
              <w:sz w:val="18"/>
            </w:rPr>
            <w:t xml:space="preserve"> (</w:t>
          </w:r>
          <w:r>
            <w:rPr>
              <w:rFonts w:ascii="Arial" w:hAnsi="Arial"/>
              <w:b/>
              <w:color w:val="0000FF"/>
              <w:sz w:val="18"/>
              <w:lang w:val="id-ID"/>
            </w:rPr>
            <w:t>IK-AKRAK</w:t>
          </w:r>
          <w:r>
            <w:rPr>
              <w:rFonts w:ascii="Arial" w:hAnsi="Arial"/>
              <w:b/>
              <w:color w:val="0000FF"/>
              <w:sz w:val="18"/>
            </w:rPr>
            <w:t>)</w:t>
          </w:r>
        </w:p>
      </w:tc>
      <w:tc>
        <w:tcPr>
          <w:tcW w:w="1600" w:type="dxa"/>
          <w:tcBorders>
            <w:top w:val="single" w:sz="12" w:space="0" w:color="0000FF"/>
            <w:bottom w:val="single" w:sz="12" w:space="0" w:color="0000FF"/>
            <w:right w:val="single" w:sz="12" w:space="0" w:color="0000FF"/>
          </w:tcBorders>
        </w:tcPr>
        <w:p w14:paraId="7BB35C1C" w14:textId="77777777" w:rsidR="002A43B8" w:rsidRDefault="002A43B8" w:rsidP="005066EC">
          <w:pPr>
            <w:pStyle w:val="Header"/>
            <w:jc w:val="center"/>
            <w:rPr>
              <w:rFonts w:ascii="Arial" w:hAnsi="Arial"/>
              <w:color w:val="0000FF"/>
              <w:sz w:val="18"/>
            </w:rPr>
          </w:pPr>
        </w:p>
      </w:tc>
      <w:tc>
        <w:tcPr>
          <w:tcW w:w="810" w:type="dxa"/>
          <w:tcBorders>
            <w:top w:val="single" w:sz="12" w:space="0" w:color="0000FF"/>
            <w:left w:val="single" w:sz="12" w:space="0" w:color="0000FF"/>
            <w:bottom w:val="single" w:sz="12" w:space="0" w:color="0000FF"/>
            <w:right w:val="single" w:sz="12" w:space="0" w:color="0000FF"/>
          </w:tcBorders>
        </w:tcPr>
        <w:p w14:paraId="2AE18E58" w14:textId="77777777" w:rsidR="002A43B8" w:rsidRDefault="002A43B8" w:rsidP="005066EC">
          <w:pPr>
            <w:pStyle w:val="Header"/>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2A1E8D3A" w14:textId="77777777" w:rsidR="002A43B8" w:rsidRDefault="002A43B8" w:rsidP="005066EC">
          <w:pPr>
            <w:pStyle w:val="Header"/>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711CB9F1" w14:textId="77777777" w:rsidR="002A43B8" w:rsidRDefault="002A43B8" w:rsidP="005066EC">
          <w:pPr>
            <w:pStyle w:val="Header"/>
            <w:jc w:val="center"/>
            <w:rPr>
              <w:rFonts w:ascii="Arial" w:hAnsi="Arial"/>
              <w:color w:val="0000FF"/>
              <w:sz w:val="18"/>
            </w:rPr>
          </w:pPr>
        </w:p>
      </w:tc>
    </w:tr>
  </w:tbl>
  <w:p w14:paraId="4F4F606E" w14:textId="77777777" w:rsidR="002A43B8" w:rsidRDefault="002A43B8" w:rsidP="008341AB">
    <w:pPr>
      <w:pStyle w:val="Header"/>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DB0947"/>
    <w:multiLevelType w:val="hybridMultilevel"/>
    <w:tmpl w:val="9B0A7C50"/>
    <w:lvl w:ilvl="0" w:tplc="59EAD9B8">
      <w:start w:val="1"/>
      <w:numFmt w:val="bullet"/>
      <w:lvlText w:val=""/>
      <w:lvlJc w:val="left"/>
      <w:pPr>
        <w:ind w:left="720" w:hanging="360"/>
      </w:pPr>
      <w:rPr>
        <w:rFonts w:ascii="Symbol" w:hAnsi="Symbol" w:hint="default"/>
      </w:rPr>
    </w:lvl>
    <w:lvl w:ilvl="1" w:tplc="E3A6F4A4" w:tentative="1">
      <w:start w:val="1"/>
      <w:numFmt w:val="bullet"/>
      <w:lvlText w:val="o"/>
      <w:lvlJc w:val="left"/>
      <w:pPr>
        <w:ind w:left="1440" w:hanging="360"/>
      </w:pPr>
      <w:rPr>
        <w:rFonts w:ascii="Courier New" w:hAnsi="Courier New" w:cs="Courier New" w:hint="default"/>
      </w:rPr>
    </w:lvl>
    <w:lvl w:ilvl="2" w:tplc="C0FADB2C" w:tentative="1">
      <w:start w:val="1"/>
      <w:numFmt w:val="bullet"/>
      <w:lvlText w:val=""/>
      <w:lvlJc w:val="left"/>
      <w:pPr>
        <w:ind w:left="2160" w:hanging="360"/>
      </w:pPr>
      <w:rPr>
        <w:rFonts w:ascii="Wingdings" w:hAnsi="Wingdings" w:hint="default"/>
      </w:rPr>
    </w:lvl>
    <w:lvl w:ilvl="3" w:tplc="AF3C3B6C" w:tentative="1">
      <w:start w:val="1"/>
      <w:numFmt w:val="bullet"/>
      <w:lvlText w:val=""/>
      <w:lvlJc w:val="left"/>
      <w:pPr>
        <w:ind w:left="2880" w:hanging="360"/>
      </w:pPr>
      <w:rPr>
        <w:rFonts w:ascii="Symbol" w:hAnsi="Symbol" w:hint="default"/>
      </w:rPr>
    </w:lvl>
    <w:lvl w:ilvl="4" w:tplc="0FE64B10" w:tentative="1">
      <w:start w:val="1"/>
      <w:numFmt w:val="bullet"/>
      <w:lvlText w:val="o"/>
      <w:lvlJc w:val="left"/>
      <w:pPr>
        <w:ind w:left="3600" w:hanging="360"/>
      </w:pPr>
      <w:rPr>
        <w:rFonts w:ascii="Courier New" w:hAnsi="Courier New" w:cs="Courier New" w:hint="default"/>
      </w:rPr>
    </w:lvl>
    <w:lvl w:ilvl="5" w:tplc="17F2116A" w:tentative="1">
      <w:start w:val="1"/>
      <w:numFmt w:val="bullet"/>
      <w:lvlText w:val=""/>
      <w:lvlJc w:val="left"/>
      <w:pPr>
        <w:ind w:left="4320" w:hanging="360"/>
      </w:pPr>
      <w:rPr>
        <w:rFonts w:ascii="Wingdings" w:hAnsi="Wingdings" w:hint="default"/>
      </w:rPr>
    </w:lvl>
    <w:lvl w:ilvl="6" w:tplc="77C2C216" w:tentative="1">
      <w:start w:val="1"/>
      <w:numFmt w:val="bullet"/>
      <w:lvlText w:val=""/>
      <w:lvlJc w:val="left"/>
      <w:pPr>
        <w:ind w:left="5040" w:hanging="360"/>
      </w:pPr>
      <w:rPr>
        <w:rFonts w:ascii="Symbol" w:hAnsi="Symbol" w:hint="default"/>
      </w:rPr>
    </w:lvl>
    <w:lvl w:ilvl="7" w:tplc="7C08B218" w:tentative="1">
      <w:start w:val="1"/>
      <w:numFmt w:val="bullet"/>
      <w:lvlText w:val="o"/>
      <w:lvlJc w:val="left"/>
      <w:pPr>
        <w:ind w:left="5760" w:hanging="360"/>
      </w:pPr>
      <w:rPr>
        <w:rFonts w:ascii="Courier New" w:hAnsi="Courier New" w:cs="Courier New" w:hint="default"/>
      </w:rPr>
    </w:lvl>
    <w:lvl w:ilvl="8" w:tplc="AF9EDBF8" w:tentative="1">
      <w:start w:val="1"/>
      <w:numFmt w:val="bullet"/>
      <w:lvlText w:val=""/>
      <w:lvlJc w:val="left"/>
      <w:pPr>
        <w:ind w:left="6480" w:hanging="360"/>
      </w:pPr>
      <w:rPr>
        <w:rFonts w:ascii="Wingdings" w:hAnsi="Wingdings" w:hint="default"/>
      </w:rPr>
    </w:lvl>
  </w:abstractNum>
  <w:abstractNum w:abstractNumId="2" w15:restartNumberingAfterBreak="0">
    <w:nsid w:val="45575D25"/>
    <w:multiLevelType w:val="hybridMultilevel"/>
    <w:tmpl w:val="2002613A"/>
    <w:lvl w:ilvl="0" w:tplc="8646BAB8">
      <w:start w:val="1"/>
      <w:numFmt w:val="bullet"/>
      <w:lvlText w:val=""/>
      <w:lvlJc w:val="left"/>
      <w:pPr>
        <w:ind w:left="469" w:hanging="360"/>
      </w:pPr>
      <w:rPr>
        <w:rFonts w:ascii="Symbol" w:hAnsi="Symbol" w:hint="default"/>
      </w:rPr>
    </w:lvl>
    <w:lvl w:ilvl="1" w:tplc="9C50267E" w:tentative="1">
      <w:start w:val="1"/>
      <w:numFmt w:val="bullet"/>
      <w:lvlText w:val="o"/>
      <w:lvlJc w:val="left"/>
      <w:pPr>
        <w:ind w:left="1189" w:hanging="360"/>
      </w:pPr>
      <w:rPr>
        <w:rFonts w:ascii="Courier New" w:hAnsi="Courier New" w:cs="Courier New" w:hint="default"/>
      </w:rPr>
    </w:lvl>
    <w:lvl w:ilvl="2" w:tplc="3116A23A" w:tentative="1">
      <w:start w:val="1"/>
      <w:numFmt w:val="bullet"/>
      <w:lvlText w:val=""/>
      <w:lvlJc w:val="left"/>
      <w:pPr>
        <w:ind w:left="1909" w:hanging="360"/>
      </w:pPr>
      <w:rPr>
        <w:rFonts w:ascii="Wingdings" w:hAnsi="Wingdings" w:hint="default"/>
      </w:rPr>
    </w:lvl>
    <w:lvl w:ilvl="3" w:tplc="F7B2030A" w:tentative="1">
      <w:start w:val="1"/>
      <w:numFmt w:val="bullet"/>
      <w:lvlText w:val=""/>
      <w:lvlJc w:val="left"/>
      <w:pPr>
        <w:ind w:left="2629" w:hanging="360"/>
      </w:pPr>
      <w:rPr>
        <w:rFonts w:ascii="Symbol" w:hAnsi="Symbol" w:hint="default"/>
      </w:rPr>
    </w:lvl>
    <w:lvl w:ilvl="4" w:tplc="F230D36E" w:tentative="1">
      <w:start w:val="1"/>
      <w:numFmt w:val="bullet"/>
      <w:lvlText w:val="o"/>
      <w:lvlJc w:val="left"/>
      <w:pPr>
        <w:ind w:left="3349" w:hanging="360"/>
      </w:pPr>
      <w:rPr>
        <w:rFonts w:ascii="Courier New" w:hAnsi="Courier New" w:cs="Courier New" w:hint="default"/>
      </w:rPr>
    </w:lvl>
    <w:lvl w:ilvl="5" w:tplc="E0CA41A2" w:tentative="1">
      <w:start w:val="1"/>
      <w:numFmt w:val="bullet"/>
      <w:lvlText w:val=""/>
      <w:lvlJc w:val="left"/>
      <w:pPr>
        <w:ind w:left="4069" w:hanging="360"/>
      </w:pPr>
      <w:rPr>
        <w:rFonts w:ascii="Wingdings" w:hAnsi="Wingdings" w:hint="default"/>
      </w:rPr>
    </w:lvl>
    <w:lvl w:ilvl="6" w:tplc="47DAEAFA" w:tentative="1">
      <w:start w:val="1"/>
      <w:numFmt w:val="bullet"/>
      <w:lvlText w:val=""/>
      <w:lvlJc w:val="left"/>
      <w:pPr>
        <w:ind w:left="4789" w:hanging="360"/>
      </w:pPr>
      <w:rPr>
        <w:rFonts w:ascii="Symbol" w:hAnsi="Symbol" w:hint="default"/>
      </w:rPr>
    </w:lvl>
    <w:lvl w:ilvl="7" w:tplc="207C9340" w:tentative="1">
      <w:start w:val="1"/>
      <w:numFmt w:val="bullet"/>
      <w:lvlText w:val="o"/>
      <w:lvlJc w:val="left"/>
      <w:pPr>
        <w:ind w:left="5509" w:hanging="360"/>
      </w:pPr>
      <w:rPr>
        <w:rFonts w:ascii="Courier New" w:hAnsi="Courier New" w:cs="Courier New" w:hint="default"/>
      </w:rPr>
    </w:lvl>
    <w:lvl w:ilvl="8" w:tplc="78DC28D0" w:tentative="1">
      <w:start w:val="1"/>
      <w:numFmt w:val="bullet"/>
      <w:lvlText w:val=""/>
      <w:lvlJc w:val="left"/>
      <w:pPr>
        <w:ind w:left="6229" w:hanging="360"/>
      </w:pPr>
      <w:rPr>
        <w:rFonts w:ascii="Wingdings" w:hAnsi="Wingdings" w:hint="default"/>
      </w:rPr>
    </w:lvl>
  </w:abstractNum>
  <w:abstractNum w:abstractNumId="3" w15:restartNumberingAfterBreak="0">
    <w:nsid w:val="7BF82296"/>
    <w:multiLevelType w:val="hybridMultilevel"/>
    <w:tmpl w:val="39EA0F46"/>
    <w:lvl w:ilvl="0" w:tplc="DAD84414">
      <w:start w:val="1"/>
      <w:numFmt w:val="bullet"/>
      <w:lvlText w:val=""/>
      <w:lvlJc w:val="left"/>
      <w:pPr>
        <w:ind w:left="253" w:hanging="360"/>
      </w:pPr>
      <w:rPr>
        <w:rFonts w:ascii="Symbol" w:hAnsi="Symbol" w:hint="default"/>
      </w:rPr>
    </w:lvl>
    <w:lvl w:ilvl="1" w:tplc="26F050B2" w:tentative="1">
      <w:start w:val="1"/>
      <w:numFmt w:val="bullet"/>
      <w:lvlText w:val="o"/>
      <w:lvlJc w:val="left"/>
      <w:pPr>
        <w:ind w:left="1440" w:hanging="360"/>
      </w:pPr>
      <w:rPr>
        <w:rFonts w:ascii="Courier New" w:hAnsi="Courier New" w:cs="Courier New" w:hint="default"/>
      </w:rPr>
    </w:lvl>
    <w:lvl w:ilvl="2" w:tplc="2284AB20" w:tentative="1">
      <w:start w:val="1"/>
      <w:numFmt w:val="bullet"/>
      <w:lvlText w:val=""/>
      <w:lvlJc w:val="left"/>
      <w:pPr>
        <w:ind w:left="2160" w:hanging="360"/>
      </w:pPr>
      <w:rPr>
        <w:rFonts w:ascii="Wingdings" w:hAnsi="Wingdings" w:hint="default"/>
      </w:rPr>
    </w:lvl>
    <w:lvl w:ilvl="3" w:tplc="5740A21E" w:tentative="1">
      <w:start w:val="1"/>
      <w:numFmt w:val="bullet"/>
      <w:lvlText w:val=""/>
      <w:lvlJc w:val="left"/>
      <w:pPr>
        <w:ind w:left="2880" w:hanging="360"/>
      </w:pPr>
      <w:rPr>
        <w:rFonts w:ascii="Symbol" w:hAnsi="Symbol" w:hint="default"/>
      </w:rPr>
    </w:lvl>
    <w:lvl w:ilvl="4" w:tplc="0922B85A" w:tentative="1">
      <w:start w:val="1"/>
      <w:numFmt w:val="bullet"/>
      <w:lvlText w:val="o"/>
      <w:lvlJc w:val="left"/>
      <w:pPr>
        <w:ind w:left="3600" w:hanging="360"/>
      </w:pPr>
      <w:rPr>
        <w:rFonts w:ascii="Courier New" w:hAnsi="Courier New" w:cs="Courier New" w:hint="default"/>
      </w:rPr>
    </w:lvl>
    <w:lvl w:ilvl="5" w:tplc="DB305A8A" w:tentative="1">
      <w:start w:val="1"/>
      <w:numFmt w:val="bullet"/>
      <w:lvlText w:val=""/>
      <w:lvlJc w:val="left"/>
      <w:pPr>
        <w:ind w:left="4320" w:hanging="360"/>
      </w:pPr>
      <w:rPr>
        <w:rFonts w:ascii="Wingdings" w:hAnsi="Wingdings" w:hint="default"/>
      </w:rPr>
    </w:lvl>
    <w:lvl w:ilvl="6" w:tplc="B2BA27CE" w:tentative="1">
      <w:start w:val="1"/>
      <w:numFmt w:val="bullet"/>
      <w:lvlText w:val=""/>
      <w:lvlJc w:val="left"/>
      <w:pPr>
        <w:ind w:left="5040" w:hanging="360"/>
      </w:pPr>
      <w:rPr>
        <w:rFonts w:ascii="Symbol" w:hAnsi="Symbol" w:hint="default"/>
      </w:rPr>
    </w:lvl>
    <w:lvl w:ilvl="7" w:tplc="6B503642" w:tentative="1">
      <w:start w:val="1"/>
      <w:numFmt w:val="bullet"/>
      <w:lvlText w:val="o"/>
      <w:lvlJc w:val="left"/>
      <w:pPr>
        <w:ind w:left="5760" w:hanging="360"/>
      </w:pPr>
      <w:rPr>
        <w:rFonts w:ascii="Courier New" w:hAnsi="Courier New" w:cs="Courier New" w:hint="default"/>
      </w:rPr>
    </w:lvl>
    <w:lvl w:ilvl="8" w:tplc="F75ADE42" w:tentative="1">
      <w:start w:val="1"/>
      <w:numFmt w:val="bullet"/>
      <w:lvlText w:val=""/>
      <w:lvlJc w:val="left"/>
      <w:pPr>
        <w:ind w:left="6480" w:hanging="360"/>
      </w:pPr>
      <w:rPr>
        <w:rFonts w:ascii="Wingdings" w:hAnsi="Wingdings" w:hint="default"/>
      </w:rPr>
    </w:lvl>
  </w:abstractNum>
  <w:num w:numId="1" w16cid:durableId="1082678058">
    <w:abstractNumId w:val="0"/>
  </w:num>
  <w:num w:numId="2" w16cid:durableId="1213540814">
    <w:abstractNumId w:val="1"/>
  </w:num>
  <w:num w:numId="3" w16cid:durableId="1480338303">
    <w:abstractNumId w:val="3"/>
  </w:num>
  <w:num w:numId="4" w16cid:durableId="649360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10D7E"/>
    <w:rsid w:val="00014375"/>
    <w:rsid w:val="000167ED"/>
    <w:rsid w:val="00021019"/>
    <w:rsid w:val="00023444"/>
    <w:rsid w:val="000242FD"/>
    <w:rsid w:val="00024373"/>
    <w:rsid w:val="00031D7B"/>
    <w:rsid w:val="00036BDA"/>
    <w:rsid w:val="000426FD"/>
    <w:rsid w:val="00055E75"/>
    <w:rsid w:val="000817AA"/>
    <w:rsid w:val="00094D75"/>
    <w:rsid w:val="000A28E4"/>
    <w:rsid w:val="000A5871"/>
    <w:rsid w:val="000B1F38"/>
    <w:rsid w:val="000D22A1"/>
    <w:rsid w:val="000E702A"/>
    <w:rsid w:val="0013300A"/>
    <w:rsid w:val="001367DC"/>
    <w:rsid w:val="0015497E"/>
    <w:rsid w:val="00156403"/>
    <w:rsid w:val="001601BC"/>
    <w:rsid w:val="0016454E"/>
    <w:rsid w:val="0017007B"/>
    <w:rsid w:val="001C09FF"/>
    <w:rsid w:val="001D1065"/>
    <w:rsid w:val="00210F1D"/>
    <w:rsid w:val="00212D4B"/>
    <w:rsid w:val="00216E5E"/>
    <w:rsid w:val="002775E9"/>
    <w:rsid w:val="00294834"/>
    <w:rsid w:val="002A43B8"/>
    <w:rsid w:val="002B3009"/>
    <w:rsid w:val="002C090F"/>
    <w:rsid w:val="002E3475"/>
    <w:rsid w:val="002F2FBB"/>
    <w:rsid w:val="0031635F"/>
    <w:rsid w:val="00331B3F"/>
    <w:rsid w:val="0033793D"/>
    <w:rsid w:val="00342A8B"/>
    <w:rsid w:val="00394C2F"/>
    <w:rsid w:val="00396121"/>
    <w:rsid w:val="003C5D27"/>
    <w:rsid w:val="003E0881"/>
    <w:rsid w:val="003F5C13"/>
    <w:rsid w:val="003F692E"/>
    <w:rsid w:val="00401C9A"/>
    <w:rsid w:val="00401F34"/>
    <w:rsid w:val="00404B4E"/>
    <w:rsid w:val="00421862"/>
    <w:rsid w:val="00423071"/>
    <w:rsid w:val="004349C7"/>
    <w:rsid w:val="004462C2"/>
    <w:rsid w:val="00447930"/>
    <w:rsid w:val="00462A72"/>
    <w:rsid w:val="00466F4C"/>
    <w:rsid w:val="004956C0"/>
    <w:rsid w:val="00497608"/>
    <w:rsid w:val="004B7D3C"/>
    <w:rsid w:val="004D26D4"/>
    <w:rsid w:val="004D672E"/>
    <w:rsid w:val="004E1ACC"/>
    <w:rsid w:val="004E2887"/>
    <w:rsid w:val="00501E60"/>
    <w:rsid w:val="005066EC"/>
    <w:rsid w:val="00515D4D"/>
    <w:rsid w:val="005320DB"/>
    <w:rsid w:val="005368D3"/>
    <w:rsid w:val="00542C2A"/>
    <w:rsid w:val="0054626A"/>
    <w:rsid w:val="00561AE4"/>
    <w:rsid w:val="00573B98"/>
    <w:rsid w:val="00590F62"/>
    <w:rsid w:val="005A4792"/>
    <w:rsid w:val="005A7B96"/>
    <w:rsid w:val="005B5957"/>
    <w:rsid w:val="005C62FA"/>
    <w:rsid w:val="005F3522"/>
    <w:rsid w:val="006115F9"/>
    <w:rsid w:val="00644A37"/>
    <w:rsid w:val="00666E85"/>
    <w:rsid w:val="00685AFD"/>
    <w:rsid w:val="00690AF2"/>
    <w:rsid w:val="006A5475"/>
    <w:rsid w:val="006B6E17"/>
    <w:rsid w:val="006E3574"/>
    <w:rsid w:val="006E7F64"/>
    <w:rsid w:val="006F1800"/>
    <w:rsid w:val="00705244"/>
    <w:rsid w:val="0070628F"/>
    <w:rsid w:val="007113C4"/>
    <w:rsid w:val="007366F1"/>
    <w:rsid w:val="00742117"/>
    <w:rsid w:val="00752D15"/>
    <w:rsid w:val="00753A99"/>
    <w:rsid w:val="00753E17"/>
    <w:rsid w:val="0075731E"/>
    <w:rsid w:val="00760A86"/>
    <w:rsid w:val="0076517B"/>
    <w:rsid w:val="00792282"/>
    <w:rsid w:val="00793B20"/>
    <w:rsid w:val="007D107D"/>
    <w:rsid w:val="00807D32"/>
    <w:rsid w:val="00822BDF"/>
    <w:rsid w:val="00833169"/>
    <w:rsid w:val="008341AB"/>
    <w:rsid w:val="00843D74"/>
    <w:rsid w:val="008508D8"/>
    <w:rsid w:val="00850D30"/>
    <w:rsid w:val="00875B69"/>
    <w:rsid w:val="008B2BDA"/>
    <w:rsid w:val="008E70C2"/>
    <w:rsid w:val="00902C85"/>
    <w:rsid w:val="00913B05"/>
    <w:rsid w:val="0091757E"/>
    <w:rsid w:val="00962DA9"/>
    <w:rsid w:val="009901F9"/>
    <w:rsid w:val="0099268A"/>
    <w:rsid w:val="00997496"/>
    <w:rsid w:val="009D0121"/>
    <w:rsid w:val="009D7B69"/>
    <w:rsid w:val="009E17D4"/>
    <w:rsid w:val="009F5E08"/>
    <w:rsid w:val="00A1421C"/>
    <w:rsid w:val="00A151CA"/>
    <w:rsid w:val="00A21436"/>
    <w:rsid w:val="00A24DF8"/>
    <w:rsid w:val="00A46D07"/>
    <w:rsid w:val="00A65DD3"/>
    <w:rsid w:val="00A84D3C"/>
    <w:rsid w:val="00A96212"/>
    <w:rsid w:val="00AB7180"/>
    <w:rsid w:val="00AD43F6"/>
    <w:rsid w:val="00AD6391"/>
    <w:rsid w:val="00AF0895"/>
    <w:rsid w:val="00B02F8D"/>
    <w:rsid w:val="00B04867"/>
    <w:rsid w:val="00B45D2F"/>
    <w:rsid w:val="00B61EDB"/>
    <w:rsid w:val="00B81598"/>
    <w:rsid w:val="00B90430"/>
    <w:rsid w:val="00B978C6"/>
    <w:rsid w:val="00BA308B"/>
    <w:rsid w:val="00BA500D"/>
    <w:rsid w:val="00BB2131"/>
    <w:rsid w:val="00BB5A5B"/>
    <w:rsid w:val="00BD2B3A"/>
    <w:rsid w:val="00BF339A"/>
    <w:rsid w:val="00C07C2A"/>
    <w:rsid w:val="00C267BD"/>
    <w:rsid w:val="00C3413B"/>
    <w:rsid w:val="00C370F9"/>
    <w:rsid w:val="00C7418B"/>
    <w:rsid w:val="00C7665F"/>
    <w:rsid w:val="00C90618"/>
    <w:rsid w:val="00CA25AF"/>
    <w:rsid w:val="00CB2C75"/>
    <w:rsid w:val="00CB3EDB"/>
    <w:rsid w:val="00CC26BE"/>
    <w:rsid w:val="00D11DC8"/>
    <w:rsid w:val="00D16DBE"/>
    <w:rsid w:val="00D33BFD"/>
    <w:rsid w:val="00D56AF1"/>
    <w:rsid w:val="00D86249"/>
    <w:rsid w:val="00D93C75"/>
    <w:rsid w:val="00DB0E5F"/>
    <w:rsid w:val="00DB2561"/>
    <w:rsid w:val="00DE243B"/>
    <w:rsid w:val="00E03F91"/>
    <w:rsid w:val="00E10847"/>
    <w:rsid w:val="00E14F25"/>
    <w:rsid w:val="00E43C21"/>
    <w:rsid w:val="00E5055C"/>
    <w:rsid w:val="00E531A1"/>
    <w:rsid w:val="00E90B01"/>
    <w:rsid w:val="00E91D6B"/>
    <w:rsid w:val="00EA2F93"/>
    <w:rsid w:val="00EB6166"/>
    <w:rsid w:val="00ED38F0"/>
    <w:rsid w:val="00EF0405"/>
    <w:rsid w:val="00F17887"/>
    <w:rsid w:val="00F25CB5"/>
    <w:rsid w:val="00F46281"/>
    <w:rsid w:val="00F6240C"/>
    <w:rsid w:val="00F94060"/>
    <w:rsid w:val="00FB600A"/>
    <w:rsid w:val="00FB77F3"/>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14:docId w14:val="67BD554C"/>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link w:val="Head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HeaderChar">
    <w:name w:val="Header Char"/>
    <w:basedOn w:val="DefaultParagraphFont"/>
    <w:link w:val="Header"/>
    <w:uiPriority w:val="99"/>
    <w:rsid w:val="008341AB"/>
    <w:rPr>
      <w:rFonts w:ascii="Comic Sans MS" w:hAnsi="Comic Sans MS"/>
      <w:snapToGrid w:val="0"/>
      <w:sz w:val="24"/>
    </w:rPr>
  </w:style>
  <w:style w:type="paragraph" w:styleId="Footer">
    <w:name w:val="footer"/>
    <w:basedOn w:val="Normal"/>
    <w:link w:val="Foot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FooterChar">
    <w:name w:val="Footer Char"/>
    <w:basedOn w:val="DefaultParagraphFont"/>
    <w:link w:val="Footer"/>
    <w:uiPriority w:val="99"/>
    <w:rsid w:val="00394C2F"/>
    <w:rPr>
      <w:rFonts w:ascii="Comic Sans MS" w:hAnsi="Comic Sans MS"/>
      <w:snapToGrid w:val="0"/>
      <w:sz w:val="24"/>
    </w:rPr>
  </w:style>
  <w:style w:type="paragraph" w:styleId="ListParagraph">
    <w:name w:val="List Paragraph"/>
    <w:basedOn w:val="Normal"/>
    <w:uiPriority w:val="99"/>
    <w:qFormat/>
    <w:rsid w:val="005A4792"/>
    <w:pPr>
      <w:widowControl w:val="0"/>
      <w:suppressAutoHyphens w:val="0"/>
      <w:ind w:left="720"/>
      <w:contextualSpacing/>
    </w:pPr>
    <w:rPr>
      <w:rFonts w:ascii="Comic Sans MS" w:hAnsi="Comic Sans MS"/>
      <w:snapToGrid w:val="0"/>
      <w:sz w:val="24"/>
    </w:rPr>
  </w:style>
  <w:style w:type="paragraph" w:styleId="BodyText2">
    <w:name w:val="Body Text 2"/>
    <w:basedOn w:val="Normal"/>
    <w:semiHidden/>
    <w:rsid w:val="002C53DD"/>
    <w:pPr>
      <w:widowControl w:val="0"/>
      <w:suppressAutoHyphens w:val="0"/>
      <w:jc w:val="both"/>
    </w:pPr>
    <w:rPr>
      <w:snapToGrid w:val="0"/>
      <w:color w:val="000000"/>
    </w:rPr>
  </w:style>
  <w:style w:type="paragraph" w:styleId="BodyTextIndent2">
    <w:name w:val="Body Text Indent 2"/>
    <w:basedOn w:val="Normal"/>
    <w:semiHidden/>
    <w:rsid w:val="002C53DD"/>
    <w:pPr>
      <w:widowControl w:val="0"/>
      <w:tabs>
        <w:tab w:val="left" w:pos="270"/>
      </w:tabs>
      <w:suppressAutoHyphens w:val="0"/>
      <w:ind w:left="851"/>
      <w:jc w:val="both"/>
    </w:pPr>
    <w:rPr>
      <w:snapToGrid w:val="0"/>
    </w:rPr>
  </w:style>
  <w:style w:type="table" w:styleId="TableGrid">
    <w:name w:val="Table Grid"/>
    <w:basedOn w:val="TableNormal"/>
    <w:uiPriority w:val="59"/>
    <w:rsid w:val="00850D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05244"/>
    <w:rPr>
      <w:rFonts w:ascii="Tahoma" w:hAnsi="Tahoma" w:cs="Tahoma"/>
      <w:sz w:val="16"/>
      <w:szCs w:val="16"/>
    </w:rPr>
  </w:style>
  <w:style w:type="character" w:customStyle="1" w:styleId="BalloonTextChar">
    <w:name w:val="Balloon Text Char"/>
    <w:basedOn w:val="DefaultParagraphFont"/>
    <w:link w:val="BalloonText"/>
    <w:uiPriority w:val="99"/>
    <w:semiHidden/>
    <w:rsid w:val="00705244"/>
    <w:rPr>
      <w:rFonts w:ascii="Tahoma" w:hAnsi="Tahoma" w:cs="Tahoma"/>
      <w:sz w:val="16"/>
      <w:szCs w:val="16"/>
    </w:rPr>
  </w:style>
  <w:style w:type="character" w:customStyle="1" w:styleId="Heading5Char">
    <w:name w:val="Heading 5 Char"/>
    <w:link w:val="Heading5"/>
    <w:rsid w:val="00212D4B"/>
    <w:rPr>
      <w:rFonts w:ascii="Arial" w:hAnsi="Arial"/>
      <w:b/>
      <w:color w:val="0000FF"/>
      <w:sz w:val="22"/>
    </w:rPr>
  </w:style>
  <w:style w:type="character" w:customStyle="1" w:styleId="Heading6Char">
    <w:name w:val="Heading 6 Char"/>
    <w:link w:val="Heading6"/>
    <w:rsid w:val="00212D4B"/>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13</cp:revision>
  <cp:lastPrinted>2016-05-09T06:23:00Z</cp:lastPrinted>
  <dcterms:created xsi:type="dcterms:W3CDTF">2022-01-06T06:39:00Z</dcterms:created>
  <dcterms:modified xsi:type="dcterms:W3CDTF">2023-11-07T07:15:00Z</dcterms:modified>
</cp:coreProperties>
</file>