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5091" w:type="dxa"/>
        <w:tblInd w:w="-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639"/>
        <w:gridCol w:w="90"/>
        <w:gridCol w:w="3150"/>
        <w:gridCol w:w="802"/>
        <w:gridCol w:w="1311"/>
        <w:gridCol w:w="2125"/>
        <w:gridCol w:w="1598"/>
        <w:gridCol w:w="3748"/>
        <w:gridCol w:w="37"/>
        <w:gridCol w:w="38"/>
      </w:tblGrid>
      <w:tr w:rsidR="00104AF2" w:rsidRPr="00DA59A9" w14:paraId="192BD192" w14:textId="77777777" w:rsidTr="00C62AB2">
        <w:trPr>
          <w:cantSplit/>
        </w:trPr>
        <w:tc>
          <w:tcPr>
            <w:tcW w:w="1501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466CF" w14:textId="77777777" w:rsidR="00104AF2" w:rsidRPr="00B15102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 w:rsidRPr="00B15102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14:paraId="40A8E64C" w14:textId="77777777" w:rsidR="00104AF2" w:rsidRPr="00B15102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shd w:val="clear" w:color="auto" w:fill="auto"/>
          </w:tcPr>
          <w:p w14:paraId="2A97B5F2" w14:textId="77777777" w:rsidR="00104AF2" w:rsidRPr="00B15102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577424" w:rsidRPr="00DA59A9" w14:paraId="393E730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002D4" w14:textId="16CEA71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968AB" w14:textId="16651B16" w:rsidR="00577424" w:rsidRPr="00BD5EA8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MSMT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1FF2" w14:textId="052E703D" w:rsidR="00577424" w:rsidRPr="005F2811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F2811">
              <w:rPr>
                <w:rFonts w:ascii="Arial Narrow" w:hAnsi="Arial Narrow"/>
                <w:sz w:val="20"/>
                <w:lang w:val="de-DE"/>
              </w:rPr>
              <w:t>Sasaran Mutu (BSC), Lingkungan &amp; K3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346C1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E2AA9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All Dept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77959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Dept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3103" w14:textId="77777777" w:rsidR="00577424" w:rsidRPr="00BD5EA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 Feb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064C" w14:textId="150D0AC9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2DAA1FF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F3F64" w14:textId="71D35CC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9820" w14:textId="4DA6FDCA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BD153" w14:textId="5AB750BC" w:rsidR="00577424" w:rsidRPr="005F2811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F2811">
              <w:rPr>
                <w:rFonts w:ascii="Arial Narrow" w:hAnsi="Arial Narrow"/>
                <w:sz w:val="20"/>
                <w:lang w:val="de-DE"/>
              </w:rPr>
              <w:t>Analisa Risiko Mutu, HIRAC K3 &amp; Lingkungan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44D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0480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All Dept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7C61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Dept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B43A" w14:textId="77777777" w:rsidR="00577424" w:rsidRPr="00A166F8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06 Feb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CC912" w14:textId="7583FAC2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01D3B" w:rsidRPr="005F2811" w14:paraId="7BFB204F" w14:textId="77777777" w:rsidTr="00C62AB2">
        <w:trPr>
          <w:cantSplit/>
        </w:trPr>
        <w:tc>
          <w:tcPr>
            <w:tcW w:w="15016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857341" w14:textId="23CCCDF4" w:rsidR="00C01D3B" w:rsidRPr="00B15102" w:rsidRDefault="00C01D3B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0" w:name="_Hlk135656551"/>
            <w:r w:rsidRPr="00B15102">
              <w:rPr>
                <w:rFonts w:ascii="Arial Narrow" w:hAnsi="Arial Narrow"/>
                <w:sz w:val="24"/>
                <w:szCs w:val="24"/>
                <w:lang w:val="de-DE"/>
              </w:rPr>
              <w:t xml:space="preserve">B. PROSEDUR </w:t>
            </w:r>
            <w:r w:rsidR="004F2591">
              <w:rPr>
                <w:rFonts w:ascii="Arial Narrow" w:hAnsi="Arial Narrow"/>
                <w:sz w:val="24"/>
                <w:szCs w:val="24"/>
                <w:lang w:val="de-DE"/>
              </w:rPr>
              <w:t>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14:paraId="52A34042" w14:textId="77777777" w:rsidR="00C01D3B" w:rsidRPr="00B15102" w:rsidRDefault="00C01D3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14:paraId="5BE504EF" w14:textId="77777777" w:rsidR="00C01D3B" w:rsidRPr="00B15102" w:rsidRDefault="00C01D3B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bookmarkEnd w:id="0"/>
      <w:tr w:rsidR="00577424" w:rsidRPr="00DA59A9" w14:paraId="19F93F0A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36E95" w14:textId="51ABE46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3BF2" w14:textId="0E1143C9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P.HSE.18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68974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Identifikasi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UU &amp; </w:t>
            </w:r>
            <w:proofErr w:type="spellStart"/>
            <w:r>
              <w:rPr>
                <w:rFonts w:ascii="Arial Narrow" w:hAnsi="Arial Narrow"/>
                <w:sz w:val="20"/>
              </w:rPr>
              <w:t>Peraturan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Lain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41F7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85A5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BA3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AEC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2033" w14:textId="33FB11BB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31037ED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41583" w14:textId="70DFCF0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EA02E0" w14:textId="47623662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P.HSE.19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7D45B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Investigasi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Kecelakaan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9089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FBC48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B02F7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8A9D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861E4" w14:textId="61DC9B5B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4071773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E5F9B" w14:textId="35F41CB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E69559" w14:textId="1DCD2891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C6194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385A5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E5A7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1CDD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13856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A73F" w14:textId="3C00668C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509573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381F" w14:textId="592193D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D094" w14:textId="629A09C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2BD5E" w14:textId="7F0BB9E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Keadaan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A5E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35D5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99B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C36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B3B7" w14:textId="7B2EF9BA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1EFC037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38378" w14:textId="21CFEC3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B745C5" w14:textId="4A7625F5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FC72BC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Komunikasi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Partisipasi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Konsultasi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A4A7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6E17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Kabag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53605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CMS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A42E4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C5AA" w14:textId="339DE6AA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344C50E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1DDE0C" w14:textId="3E104CF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C48D4" w14:textId="319AFBD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E2B806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Medical Check Up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A6AD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1777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712DB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4316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 Des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2246" w14:textId="5B8B635E" w:rsidR="00577424" w:rsidRPr="00B15102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CAB0F60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8E40E" w14:textId="6A01656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1B3E5" w14:textId="47CF7921" w:rsidR="00577424" w:rsidRDefault="00577424" w:rsidP="00577424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9F249F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Alat </w:t>
            </w:r>
            <w:proofErr w:type="spellStart"/>
            <w:r>
              <w:rPr>
                <w:rFonts w:ascii="Arial Narrow" w:hAnsi="Arial Narrow"/>
                <w:sz w:val="20"/>
              </w:rPr>
              <w:t>Pelindung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Diri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4CA5B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7EB2B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B617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F6C82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5E29" w14:textId="1864F070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7EFEDE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79D6D4" w14:textId="787D7501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34DB8" w14:textId="6BC9621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9695A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Pemantauan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Pengukuran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Kinerja K3L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8B95E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02DAE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549F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2F4A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6A6F" w14:textId="158CCBCC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EED4822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69EFF" w14:textId="096619B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E5B94" w14:textId="7AF94FE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C066C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Penanggulangan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Kebakaran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F25E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E633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018D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C5688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4E36" w14:textId="3B639F0F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3E8E11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50403" w14:textId="2B74D69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7C1C1" w14:textId="3846717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DAB5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34A8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F627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41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1394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812F" w14:textId="78F3B66F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1049FE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FC9E2" w14:textId="1D12EC4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A21F" w14:textId="24A2EBD9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82985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Kimia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DBE3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8175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E44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A68A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23E9" w14:textId="0A6C4400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ABBAE3B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716F1" w14:textId="79A1E63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F3F7" w14:textId="680D9FE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P.HSE.29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73CF6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Izin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Bekerja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A6CA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20D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4316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7E69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85E6" w14:textId="29BD2DEB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CE1FC3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7F9EF" w14:textId="40F8279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BF9E6" w14:textId="0D72C41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P.HSE.30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0ECF9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Perubahan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F729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C838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F402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Ass.Dir</w:t>
            </w:r>
            <w:proofErr w:type="spellEnd"/>
            <w:r>
              <w:rPr>
                <w:rFonts w:ascii="Arial Narrow" w:hAnsi="Arial Narrow"/>
                <w:sz w:val="20"/>
              </w:rPr>
              <w:t>.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7D6EF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B0AF" w14:textId="1D62D2DD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C042BF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5D798" w14:textId="211B19C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CC798" w14:textId="3C9F73E3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P.HSE.31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20934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Pembatasan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Area </w:t>
            </w:r>
            <w:proofErr w:type="spellStart"/>
            <w:r>
              <w:rPr>
                <w:rFonts w:ascii="Arial Narrow" w:hAnsi="Arial Narrow"/>
                <w:sz w:val="20"/>
              </w:rPr>
              <w:t>Berbahaya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7FAC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DDF1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56EE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D124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3E139" w14:textId="0266A09D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4810CC1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08D41" w14:textId="54C1B8EA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18.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87A5BE" w14:textId="1CA5D0B2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P.HSE.32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EE4D88" w14:textId="6CA48C04" w:rsidR="00577424" w:rsidRPr="00DA59A9" w:rsidRDefault="00577424" w:rsidP="00577424">
            <w:pPr>
              <w:snapToGrid w:val="0"/>
              <w:rPr>
                <w:rFonts w:ascii="Arial Narrow" w:hAnsi="Arial Narrow" w:cs="Arial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P</w:t>
            </w:r>
            <w:r w:rsidRPr="00DA59A9">
              <w:rPr>
                <w:rFonts w:ascii="Arial Narrow" w:hAnsi="Arial Narrow" w:cs="Arial"/>
                <w:sz w:val="20"/>
              </w:rPr>
              <w:t>engelolaan</w:t>
            </w:r>
            <w:proofErr w:type="spellEnd"/>
            <w:r w:rsidRPr="00DA59A9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</w:t>
            </w:r>
            <w:r w:rsidRPr="00DA59A9">
              <w:rPr>
                <w:rFonts w:ascii="Arial Narrow" w:hAnsi="Arial Narrow" w:cs="Arial"/>
                <w:sz w:val="20"/>
              </w:rPr>
              <w:t>ampah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11647" w14:textId="7F9C7115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05A4A" w14:textId="11EE6ECD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Staff HSE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74A114" w14:textId="6C3BCB47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427BA" w14:textId="53E9D2E4" w:rsidR="00577424" w:rsidRPr="00DA59A9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01 Jan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CB89" w14:textId="5D06B75E" w:rsidR="00577424" w:rsidRPr="00DA59A9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4F2591" w:rsidRPr="005F2811" w14:paraId="5F3ABDB8" w14:textId="77777777" w:rsidTr="00C62AB2">
        <w:trPr>
          <w:cantSplit/>
        </w:trPr>
        <w:tc>
          <w:tcPr>
            <w:tcW w:w="15016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F1BAD0" w14:textId="3FF01C84" w:rsidR="004F2591" w:rsidRPr="00B15102" w:rsidRDefault="004F2591" w:rsidP="00913881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B15102">
              <w:rPr>
                <w:rFonts w:ascii="Arial Narrow" w:hAnsi="Arial Narrow"/>
                <w:sz w:val="24"/>
                <w:szCs w:val="24"/>
                <w:lang w:val="de-DE"/>
              </w:rPr>
              <w:lastRenderedPageBreak/>
              <w:t xml:space="preserve">B. 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14:paraId="19986773" w14:textId="77777777" w:rsidR="004F2591" w:rsidRPr="00B15102" w:rsidRDefault="004F2591" w:rsidP="00913881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14:paraId="06C56EDD" w14:textId="77777777" w:rsidR="004F2591" w:rsidRPr="00B15102" w:rsidRDefault="004F2591" w:rsidP="00913881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577424" w:rsidRPr="00DA59A9" w14:paraId="336C0C22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35A68" w14:textId="7D28BE0E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bookmarkStart w:id="1" w:name="_Hlk135656674"/>
            <w:r>
              <w:rPr>
                <w:rFonts w:ascii="Arial Narrow" w:hAnsi="Arial Narrow"/>
                <w:sz w:val="20"/>
              </w:rPr>
              <w:t>17.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05AB" w14:textId="663A095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672AC" w14:textId="77777777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B15102">
              <w:rPr>
                <w:rFonts w:ascii="Arial Narrow" w:hAnsi="Arial Narrow"/>
                <w:sz w:val="20"/>
                <w:lang w:val="de-DE"/>
              </w:rPr>
              <w:t>Intruksi Kerja Keselamatan Kerja Listrik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A0C8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401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ENG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EDD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Eng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E5D1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8729" w14:textId="43041CC4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C041FE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3C037" w14:textId="4611E849" w:rsidR="00577424" w:rsidRPr="0070536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18.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1F8A3" w14:textId="00A610FD" w:rsidR="00577424" w:rsidRPr="00A8103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 w:rsidRPr="00A8103A">
              <w:rPr>
                <w:rFonts w:ascii="Arial Narrow" w:hAnsi="Arial Narrow"/>
                <w:sz w:val="20"/>
              </w:rPr>
              <w:t xml:space="preserve">IK.HSE.34. 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C6C64" w14:textId="21101298" w:rsidR="00577424" w:rsidRPr="00A8103A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Instruksi Kerja Keselamatan dan Kesehatan Kerja (K3)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716BD" w14:textId="7DE65D1F" w:rsidR="00577424" w:rsidRPr="00A8103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A02567" w14:textId="642B6B80" w:rsidR="00577424" w:rsidRPr="00A8103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CO of IR 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C7CAF8" w14:textId="203A5450" w:rsidR="00577424" w:rsidRPr="00A8103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24AF5" w14:textId="26A92C11" w:rsidR="00577424" w:rsidRPr="00A8103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18 Nov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820E" w14:textId="4950E234" w:rsidR="00577424" w:rsidRPr="00A8103A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5D51C0F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A3ED4" w14:textId="118930EE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939FC" w14:textId="34E752E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252C2" w14:textId="77777777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Pengangkatan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Manual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DD0F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7652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FA06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A054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88D65" w14:textId="652876F4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9EEA68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A2200C" w14:textId="088BCCC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20.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B459D4" w14:textId="4C2DA14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70251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Pemotongan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50B14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D87B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3C8E0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20DFB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FBB2" w14:textId="27F0A583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604CD9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70167" w14:textId="7139D256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7D9206" w14:textId="0D9039F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IK.HSE.37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57E692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Forklif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Warehouse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5223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E742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Sales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A72F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Direktur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Mkt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C8C75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Nov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3AFC" w14:textId="66C6A276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8C86F3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FA6AC" w14:textId="0DC455E4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9CA49" w14:textId="710D9704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921607" w14:textId="77777777" w:rsidR="00577424" w:rsidRPr="00B15102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B15102">
              <w:rPr>
                <w:rFonts w:ascii="Arial Narrow" w:hAnsi="Arial Narrow"/>
                <w:sz w:val="20"/>
                <w:lang w:val="de-DE"/>
              </w:rPr>
              <w:t>Intruksi Kerja Bekerja di Ruang Terbatas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3FDA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0609B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AE9CF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C8D5D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0B40E" w14:textId="368522D1" w:rsidR="00577424" w:rsidRPr="00B1510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6BC00895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5EE9DD" w14:textId="1E39F6A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ECA87" w14:textId="31677B2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IK.HSE.39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C9800" w14:textId="35E3D0F9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 xml:space="preserve">Intruksi </w:t>
            </w:r>
            <w:r>
              <w:rPr>
                <w:rFonts w:ascii="Arial Narrow" w:hAnsi="Arial Narrow"/>
                <w:sz w:val="20"/>
                <w:lang w:val="de-DE"/>
              </w:rPr>
              <w:t>6</w:t>
            </w:r>
            <w:r w:rsidRPr="00512C44">
              <w:rPr>
                <w:rFonts w:ascii="Arial Narrow" w:hAnsi="Arial Narrow"/>
                <w:sz w:val="20"/>
                <w:lang w:val="de-DE"/>
              </w:rPr>
              <w:t>erja Bekerja di Ketinggian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90149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7391F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497A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A244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F80E1" w14:textId="00B4F0CF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0CA4ABE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163BF5" w14:textId="27A1AEA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06FB5A" w14:textId="69ED3799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55AE6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Pertolongan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Pertama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0"/>
              </w:rPr>
              <w:t>Kecelakaan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D140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62EA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89BE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91C19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7B12" w14:textId="297F5332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21C9EF0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20F65" w14:textId="44985AD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5949F" w14:textId="4C7AE90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37199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Scaffolding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79F29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D70F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C2835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5D73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DD8FC" w14:textId="77AF0751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CA3C4A6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E3965A" w14:textId="195FF6B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BE2BB" w14:textId="2249D84E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0614F9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Penggunaan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F63A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EFDA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5861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5464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7859" w14:textId="192CBB82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A7AA7D1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BF7BC" w14:textId="5C71FFC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1BC28F" w14:textId="05FBF55E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3CAEE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Intruklsi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Pengecetan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8CE44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E4D2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20D4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46DA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9799" w14:textId="0FF9449A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0861D02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4D198" w14:textId="75BE1D4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997CD" w14:textId="2E00C023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1564E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Pemeriksaan Perawatan Hidrant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88EF7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6745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98FC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DE09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EFBFF" w14:textId="17CF6A89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626588F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13B87B" w14:textId="359263A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92FF5" w14:textId="6DD7BFE6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D1ABB5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Pemeriksaan Perawatan APAR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5399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E17F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B141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F4FC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B526" w14:textId="4DB38F4F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5AEB8D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20330D" w14:textId="76ECBB31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53500B" w14:textId="08E9DBC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327311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Gas Mudah Terbakar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75081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C3A3E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2ECE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7C8B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EA0D" w14:textId="61600FF3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29A946B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23490" w14:textId="1DF68B26" w:rsidR="00577424" w:rsidRPr="0070536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31.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3740FF" w14:textId="479C0C73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IK.HSE.47/ 48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C53175" w14:textId="0453F223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A8103A">
              <w:rPr>
                <w:rFonts w:ascii="Arial Narrow" w:hAnsi="Arial Narrow"/>
                <w:sz w:val="20"/>
              </w:rPr>
              <w:t>Pengolahan</w:t>
            </w:r>
            <w:proofErr w:type="spellEnd"/>
            <w:r w:rsidRPr="00A8103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A8103A">
              <w:rPr>
                <w:rFonts w:ascii="Arial Narrow" w:hAnsi="Arial Narrow"/>
                <w:sz w:val="20"/>
              </w:rPr>
              <w:t>limbah</w:t>
            </w:r>
            <w:proofErr w:type="spellEnd"/>
            <w:r w:rsidRPr="00A8103A">
              <w:rPr>
                <w:rFonts w:ascii="Arial Narrow" w:hAnsi="Arial Narrow"/>
                <w:sz w:val="20"/>
              </w:rPr>
              <w:t xml:space="preserve">  B3 </w:t>
            </w:r>
            <w:proofErr w:type="spellStart"/>
            <w:r w:rsidRPr="00A8103A">
              <w:rPr>
                <w:rFonts w:ascii="Arial Narrow" w:hAnsi="Arial Narrow"/>
                <w:sz w:val="20"/>
              </w:rPr>
              <w:t>diluar</w:t>
            </w:r>
            <w:proofErr w:type="spellEnd"/>
            <w:r w:rsidRPr="00A8103A">
              <w:rPr>
                <w:rFonts w:ascii="Arial Narrow" w:hAnsi="Arial Narrow"/>
                <w:sz w:val="20"/>
              </w:rPr>
              <w:t xml:space="preserve"> IPAL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71F88" w14:textId="497E2F6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518FED" w14:textId="265990B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0B6A1D" w14:textId="73CC8B5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2AD68" w14:textId="3768C5E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Nov 2018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34492" w14:textId="5E42B7E9" w:rsidR="00577424" w:rsidRPr="00C62AB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2F1E67D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5A17D" w14:textId="6F1B4B9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117A5" w14:textId="489672A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IK.HSE.49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4E99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Kebisingan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F2E94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B258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0B676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A156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2BD2" w14:textId="62D9DE01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FAC3E4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42307" w14:textId="3AADA9D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60804F" w14:textId="4EB9CA4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IK.HSE.50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73C74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Ergonomi Penggunaan Komputer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6FB3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14FD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IT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00CE8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IT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0390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Feb 2023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CAE2" w14:textId="78AB3D8E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DA3542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E257F" w14:textId="21D7C35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17511" w14:textId="48913266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4F7CD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Keselamatan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Berkendara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3393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76A6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1975F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047D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0261F" w14:textId="38602141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13568F6C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FE3F5" w14:textId="3BCF192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92A03" w14:textId="0547468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0D803E" w14:textId="3C86AFBF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Penanggulangan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Gempa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DAB7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A8692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78E9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5BC8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 Nov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F3F91" w14:textId="26D3607B" w:rsidR="00577424" w:rsidRPr="00512C44" w:rsidRDefault="00577424" w:rsidP="00577424">
            <w:pPr>
              <w:rPr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577424" w:rsidRPr="00DA59A9" w14:paraId="4EDFBBA8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C8CB5E" w14:textId="1E2CD09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36.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ECAA4" w14:textId="1A6969D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0A1DD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Penanganan Keadaan Darurat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E5C2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2E95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F656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231B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9A805" w14:textId="3F55C448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355789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EEEF9" w14:textId="3613703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2C995" w14:textId="590ED4F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IK.HSE.54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4C2E2D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Intruksi Kerja Pengendalian Alat Inpeksi Ukur &amp; Uji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42E0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B7309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FED7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5DB8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48A95" w14:textId="49855F0E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4C52524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30955D" w14:textId="039A0C83" w:rsidR="00577424" w:rsidRPr="0070536A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bookmarkStart w:id="2" w:name="_Hlk135657766"/>
            <w:r>
              <w:rPr>
                <w:rFonts w:ascii="Arial Narrow" w:hAnsi="Arial Narrow"/>
                <w:sz w:val="20"/>
                <w:lang w:val="de-DE"/>
              </w:rPr>
              <w:t>38.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EE23C" w14:textId="290D02D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IK.HSE.55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99DC48" w14:textId="53C4169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 xml:space="preserve">Instruksi Kerja </w:t>
            </w:r>
            <w:r w:rsidRPr="00C62AB2">
              <w:rPr>
                <w:rFonts w:ascii="Arial Narrow" w:hAnsi="Arial Narrow"/>
                <w:sz w:val="20"/>
                <w:lang w:val="de-DE"/>
              </w:rPr>
              <w:t>Sistem Tanggal Darurat IPAL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490BE" w14:textId="0726F33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51BA03" w14:textId="42F02CE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5A01FF" w14:textId="3E413A83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B659C" w14:textId="734960B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Nov 2018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E093" w14:textId="3A730A9D" w:rsidR="00577424" w:rsidRPr="00C62AB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bookmarkEnd w:id="2"/>
      <w:tr w:rsidR="00577424" w:rsidRPr="00DA59A9" w14:paraId="4E0CB027" w14:textId="77777777" w:rsidTr="00C62AB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5D79AC" w14:textId="0E2C4368" w:rsidR="00577424" w:rsidRPr="00C62AB2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39.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185F8" w14:textId="7332B64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IK.HSE.56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D1D57" w14:textId="6E3F22CD" w:rsidR="00577424" w:rsidRPr="00C62AB2" w:rsidRDefault="00577424" w:rsidP="00577424">
            <w:pPr>
              <w:snapToGrid w:val="0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Sistem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Tanggap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Darurat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62AB2">
              <w:rPr>
                <w:rFonts w:ascii="Arial Narrow" w:hAnsi="Arial Narrow"/>
                <w:sz w:val="20"/>
                <w:lang w:val="en-ID"/>
              </w:rPr>
              <w:t>limbah</w:t>
            </w:r>
            <w:proofErr w:type="spellEnd"/>
            <w:r w:rsidRPr="00C62AB2">
              <w:rPr>
                <w:rFonts w:ascii="Arial Narrow" w:hAnsi="Arial Narrow"/>
                <w:sz w:val="20"/>
                <w:lang w:val="en-ID"/>
              </w:rPr>
              <w:t xml:space="preserve"> B3 (non IPAL)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6B4675" w14:textId="7C4CFEE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AD027" w14:textId="4EBBF31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IRGA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906200" w14:textId="1B6A0DC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HCGA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C8153" w14:textId="5CFD581E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Nov 2018</w:t>
            </w:r>
          </w:p>
        </w:tc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3980" w14:textId="25B9244B" w:rsidR="00577424" w:rsidRPr="00C62AB2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</w:tbl>
    <w:bookmarkEnd w:id="1"/>
    <w:p w14:paraId="10FFA8C0" w14:textId="77777777" w:rsidR="003B3F0C" w:rsidRPr="003B3F0C" w:rsidRDefault="003B3F0C">
      <w:pPr>
        <w:rPr>
          <w:rFonts w:ascii="Arial Narrow" w:hAnsi="Arial Narrow"/>
          <w:b/>
          <w:szCs w:val="24"/>
        </w:rPr>
      </w:pPr>
      <w:r w:rsidRPr="003B3F0C">
        <w:rPr>
          <w:rFonts w:ascii="Arial Narrow" w:hAnsi="Arial Narrow"/>
          <w:b/>
          <w:szCs w:val="24"/>
        </w:rPr>
        <w:t xml:space="preserve">C. </w:t>
      </w:r>
      <w:r>
        <w:rPr>
          <w:rFonts w:ascii="Arial Narrow" w:hAnsi="Arial Narrow"/>
          <w:b/>
          <w:szCs w:val="24"/>
        </w:rPr>
        <w:t>FORMULIR</w:t>
      </w:r>
    </w:p>
    <w:tbl>
      <w:tblPr>
        <w:tblW w:w="150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538"/>
        <w:gridCol w:w="3281"/>
        <w:gridCol w:w="812"/>
        <w:gridCol w:w="1284"/>
        <w:gridCol w:w="2152"/>
        <w:gridCol w:w="1618"/>
        <w:gridCol w:w="3871"/>
      </w:tblGrid>
      <w:tr w:rsidR="00577424" w:rsidRPr="00DA59A9" w14:paraId="6B5BBD5B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F97F34" w14:textId="71A75E71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1C33D" w14:textId="7B8819F5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BAA5D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Rangkuman Pemenuhan Peraturan Perundangan  K3 dan Lingkungan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39C42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E6E1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2213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2182B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Feb 2023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703E" w14:textId="1E4AA2C9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16113AE0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7C4D29" w14:textId="512E9F2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8F688" w14:textId="2F58CD8E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6BB0A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Kecelakaan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Investigasi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Penyelesaian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23D6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39AEC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2910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3CFF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A5DF" w14:textId="17A837CF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CE3941F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C5534" w14:textId="24136E5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42.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2D7DB7" w14:textId="7CD29CAB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C9672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Nomor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Telepon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Keadaan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64596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66A8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2B4E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2202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B6FB" w14:textId="4468811F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2D2E12E7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B65A67" w14:textId="24B2996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B705E5" w14:textId="36D15564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A1249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Jadwal Pelatihan Komite Tanggap Darurat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C4A2B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630A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673F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C25D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C7A0" w14:textId="277E8CE0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680DC5A5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97F039" w14:textId="103634B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44.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79F68" w14:textId="17C5AE2E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F.HSE.59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DB5DC7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Hasil </w:t>
            </w:r>
            <w:proofErr w:type="spellStart"/>
            <w:r>
              <w:rPr>
                <w:rFonts w:ascii="Arial Narrow" w:hAnsi="Arial Narrow"/>
                <w:sz w:val="20"/>
              </w:rPr>
              <w:t>Pelatihan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Komite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A9850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0CF9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094F6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7804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F7AF" w14:textId="3FC2FABA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1404A64F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4394F" w14:textId="12C5EEFD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77AE4" w14:textId="15B7CDD1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26BF2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Persiapan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Simulasi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Kondisi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40B1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9511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87E8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9ACA1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FEBE" w14:textId="0AE3E564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5BC20A0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CF2DA" w14:textId="6F5AD51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D59FB" w14:textId="475F79C1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1C248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Skenario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Kondisi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724A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665C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C2D5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4EBA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44CD" w14:textId="3A7E7620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15D669B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3C5DCA" w14:textId="572A4A7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6C2AE" w14:textId="34CECF1C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7852C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Simulasi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4CBB6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BE572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1585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7DDA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F86E" w14:textId="63DB78FC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E26456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62F90" w14:textId="043F0429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B6654" w14:textId="7CEC3185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17523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Berita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Acara </w:t>
            </w:r>
            <w:proofErr w:type="spellStart"/>
            <w:r>
              <w:rPr>
                <w:rFonts w:ascii="Arial Narrow" w:hAnsi="Arial Narrow"/>
                <w:sz w:val="20"/>
              </w:rPr>
              <w:t>Kondisi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7AAA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A10C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E2427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BA51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69F9" w14:textId="7BEBACA0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20EE5E22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1795A" w14:textId="154AB06C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49.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951FB" w14:textId="0C34BF0B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2ACD65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Pengecekan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APAR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1672E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3189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3C27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18D02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88E4" w14:textId="1384BC70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602BB83F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E06E1" w14:textId="6BF2A443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ADF5A" w14:textId="5E91C90F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72BAD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Pengecekan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Hidrant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37D9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5D95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0473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7A8B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08219" w14:textId="6B3D648A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56AD151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82773" w14:textId="1F11868E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E2318" w14:textId="19DB29E8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353206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CF60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67EC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B2A4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2ED2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731D" w14:textId="1645E508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31BD674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0F39C5" w14:textId="52E61F2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824AA" w14:textId="07E35A83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136F63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Rekap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APD </w:t>
            </w:r>
            <w:proofErr w:type="spellStart"/>
            <w:r>
              <w:rPr>
                <w:rFonts w:ascii="Arial Narrow" w:hAnsi="Arial Narrow"/>
                <w:sz w:val="20"/>
              </w:rPr>
              <w:t>Departement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51CC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4EDDA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95EC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4CFD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D1D0" w14:textId="734BE49B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14:paraId="721CEBA3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EFB55" w14:textId="2F1206D0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53.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CA187" w14:textId="38141407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D93F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Induksi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Pekerja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2D92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41864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C86AB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1E48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4C9C" w14:textId="7DF5959E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49C0B93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8CCDE" w14:textId="3EA0DCC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54.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2835D7" w14:textId="75513279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F.HSE.69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A6671A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 Daftar Safety Induction Visitor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E1CC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339B7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0310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5724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98CE" w14:textId="480366C2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D4E1B6A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74E03D" w14:textId="6895942B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B7C32" w14:textId="470A354E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8638E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 Safety Induction Visitor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C00CD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8535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61166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A54E4E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B47D" w14:textId="5C1AC727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0F6C168A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EA306" w14:textId="47CF5E54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0FE23" w14:textId="6DABDA28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26035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Form Safety Patrol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17C6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EB9F6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90F44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F8F0F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CFAD" w14:textId="0992BD9E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67754972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954D2" w14:textId="58511A2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7C7F8" w14:textId="74DD3527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2F3A1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Surat </w:t>
            </w:r>
            <w:proofErr w:type="spellStart"/>
            <w:r>
              <w:rPr>
                <w:rFonts w:ascii="Arial Narrow" w:hAnsi="Arial Narrow"/>
                <w:sz w:val="20"/>
              </w:rPr>
              <w:t>Pernyataan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K3L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4DC7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9FBE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2744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93EF6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44F5C" w14:textId="3817628F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BF0A61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8F9021" w14:textId="2CCBA37A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99032D" w14:textId="654D067D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1BB03D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Daftar Bahan Mudah Terbakar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4D44D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15409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518A61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66C0D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0D22" w14:textId="78ED3368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7ABFB345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0D145" w14:textId="16D28971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0902C7" w14:textId="56FEC3D9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BC8DC6" w14:textId="77777777" w:rsidR="00577424" w:rsidRPr="00512C44" w:rsidRDefault="00577424" w:rsidP="00577424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12C44">
              <w:rPr>
                <w:rFonts w:ascii="Arial Narrow" w:hAnsi="Arial Narrow"/>
                <w:sz w:val="20"/>
                <w:lang w:val="de-DE"/>
              </w:rPr>
              <w:t>Form Daftar Bahan Kimia Berbahaya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97939C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6A7BB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D8587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D868A8" w14:textId="77777777" w:rsidR="00577424" w:rsidRPr="00512C4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BBFD" w14:textId="4D71E581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ACDB80C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4D6085" w14:textId="6C3579C8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7C8AEF" w14:textId="06AC3EE4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EACAA3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Surat </w:t>
            </w:r>
            <w:proofErr w:type="spellStart"/>
            <w:r>
              <w:rPr>
                <w:rFonts w:ascii="Arial Narrow" w:hAnsi="Arial Narrow"/>
                <w:sz w:val="20"/>
              </w:rPr>
              <w:t>Ijin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CCAE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19562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C755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ED7E6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881D" w14:textId="7D975DA2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28936A1C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A736A" w14:textId="103BB612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A4ED2" w14:textId="18F56940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EB9A9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Teguran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Pelanggaran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57904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0422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6B8BF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FA446A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65DC" w14:textId="40A183DE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19F02D7C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5A8F10" w14:textId="58AA2C5F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F18F4" w14:textId="19D38D7A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D0EB4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Kotak P3K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89BC8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113B5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HCGA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1D4A79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 HCGA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ED8B3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3594" w14:textId="0CB5EFC4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168B1DB9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DA2CC" w14:textId="0FAC5D1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B4127" w14:textId="63E730E6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F553B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Kontrol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Perubahan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566AB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0646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776E77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58D4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CE46" w14:textId="579D5C68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33E977FA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00C88" w14:textId="3DE10224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64.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DC4CE" w14:textId="374BCE82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F.HSE.79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3CF00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Data </w:t>
            </w:r>
            <w:proofErr w:type="spellStart"/>
            <w:r>
              <w:rPr>
                <w:rFonts w:ascii="Arial Narrow" w:hAnsi="Arial Narrow"/>
                <w:sz w:val="20"/>
              </w:rPr>
              <w:t>Akses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Terbatas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92DBC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6C4D0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JR.GL MSD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D2F2B0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MSD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4FCD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39E37" w14:textId="476C5FF2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577424" w:rsidRPr="00DA59A9" w14:paraId="44632722" w14:textId="77777777" w:rsidTr="003B3F0C">
        <w:trPr>
          <w:trHeight w:val="2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AC7D0D" w14:textId="59AD2F95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65.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461D49" w14:textId="723E1ABA" w:rsidR="0057742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F.HSE.80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DE50E3" w14:textId="77777777" w:rsidR="00577424" w:rsidRDefault="00577424" w:rsidP="0057742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Form </w:t>
            </w:r>
            <w:proofErr w:type="spellStart"/>
            <w:r>
              <w:rPr>
                <w:rFonts w:ascii="Arial Narrow" w:hAnsi="Arial Narrow"/>
                <w:sz w:val="20"/>
              </w:rPr>
              <w:t>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Kalibrasi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D1E65D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7F45B8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Staff QC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265B5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 QC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49DA1" w14:textId="77777777" w:rsidR="00577424" w:rsidRDefault="00577424" w:rsidP="0057742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1143" w14:textId="3AF0DBA9" w:rsidR="00577424" w:rsidRPr="00512C44" w:rsidRDefault="00577424" w:rsidP="00577424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</w:tbl>
    <w:p w14:paraId="2AE11D7E" w14:textId="0822DB70" w:rsidR="003B3F0C" w:rsidRPr="00512C44" w:rsidRDefault="003B3F0C">
      <w:pPr>
        <w:rPr>
          <w:b/>
          <w:lang w:val="de-DE"/>
        </w:rPr>
      </w:pPr>
    </w:p>
    <w:sectPr w:rsidR="003B3F0C" w:rsidRPr="00512C44" w:rsidSect="006E0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0311" w14:textId="77777777" w:rsidR="001211D7" w:rsidRDefault="001211D7">
      <w:r>
        <w:separator/>
      </w:r>
    </w:p>
  </w:endnote>
  <w:endnote w:type="continuationSeparator" w:id="0">
    <w:p w14:paraId="626ECF02" w14:textId="77777777" w:rsidR="001211D7" w:rsidRDefault="0012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244A" w14:textId="77777777" w:rsidR="00577424" w:rsidRDefault="00577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E301" w14:textId="77777777" w:rsidR="00577424" w:rsidRDefault="00577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31F6" w14:textId="77777777" w:rsidR="00577424" w:rsidRDefault="00577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31F5" w14:textId="77777777" w:rsidR="001211D7" w:rsidRDefault="001211D7">
      <w:r>
        <w:separator/>
      </w:r>
    </w:p>
  </w:footnote>
  <w:footnote w:type="continuationSeparator" w:id="0">
    <w:p w14:paraId="73F5565E" w14:textId="77777777" w:rsidR="001211D7" w:rsidRDefault="0012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C888" w14:textId="77777777" w:rsidR="00577424" w:rsidRDefault="00577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B6DF" w14:textId="6BB1050D" w:rsidR="000A2952" w:rsidRDefault="000A2952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14:paraId="62F96DDD" w14:textId="37B2EEE8" w:rsidR="000A2952" w:rsidRDefault="00512C44">
    <w:pPr>
      <w:pStyle w:val="Header"/>
      <w:jc w:val="center"/>
      <w:rPr>
        <w:rFonts w:ascii="Arial" w:hAnsi="Arial"/>
        <w:b/>
        <w:color w:val="0000FF"/>
        <w:sz w:val="6"/>
      </w:rPr>
    </w:pPr>
    <w:r>
      <w:rPr>
        <w:rFonts w:ascii="Arial" w:hAnsi="Arial"/>
        <w:b/>
        <w:noProof/>
        <w:color w:val="0000FF"/>
        <w:sz w:val="18"/>
      </w:rPr>
      <w:drawing>
        <wp:anchor distT="0" distB="0" distL="114300" distR="114300" simplePos="0" relativeHeight="251694592" behindDoc="0" locked="0" layoutInCell="1" allowOverlap="1" wp14:anchorId="6D281B88" wp14:editId="073F159E">
          <wp:simplePos x="0" y="0"/>
          <wp:positionH relativeFrom="column">
            <wp:posOffset>30480</wp:posOffset>
          </wp:positionH>
          <wp:positionV relativeFrom="paragraph">
            <wp:posOffset>13971</wp:posOffset>
          </wp:positionV>
          <wp:extent cx="1349375" cy="750570"/>
          <wp:effectExtent l="0" t="0" r="3175" b="0"/>
          <wp:wrapNone/>
          <wp:docPr id="1746113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34" cy="759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899" w:type="dxa"/>
      <w:tblInd w:w="223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685"/>
      <w:gridCol w:w="2551"/>
      <w:gridCol w:w="2126"/>
      <w:gridCol w:w="2836"/>
      <w:gridCol w:w="1701"/>
    </w:tblGrid>
    <w:tr w:rsidR="000A2952" w14:paraId="7A7A3941" w14:textId="77777777" w:rsidTr="00512C44">
      <w:trPr>
        <w:cantSplit/>
        <w:trHeight w:hRule="exact" w:val="284"/>
      </w:trPr>
      <w:tc>
        <w:tcPr>
          <w:tcW w:w="3685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15F8A402" w14:textId="65DF0440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7EB8A9B4" w14:textId="77777777" w:rsidR="000A2952" w:rsidRPr="00512C44" w:rsidRDefault="000A2952">
          <w:pPr>
            <w:pStyle w:val="Header"/>
            <w:jc w:val="center"/>
            <w:rPr>
              <w:rFonts w:ascii="Arial" w:hAnsi="Arial"/>
              <w:b/>
              <w:color w:val="0000FF"/>
              <w:szCs w:val="24"/>
            </w:rPr>
          </w:pPr>
        </w:p>
        <w:p w14:paraId="0D535B73" w14:textId="3B88E6F6" w:rsidR="000A2952" w:rsidRPr="00512C44" w:rsidRDefault="000A2952" w:rsidP="00512C44">
          <w:pPr>
            <w:pStyle w:val="Header"/>
            <w:tabs>
              <w:tab w:val="clear" w:pos="8640"/>
              <w:tab w:val="right" w:pos="3048"/>
            </w:tabs>
            <w:jc w:val="center"/>
            <w:rPr>
              <w:rFonts w:ascii="Arial" w:hAnsi="Arial"/>
              <w:b/>
              <w:color w:val="0000FF"/>
              <w:szCs w:val="24"/>
            </w:rPr>
          </w:pPr>
          <w:r w:rsidRPr="00512C44">
            <w:rPr>
              <w:rFonts w:ascii="Arial" w:hAnsi="Arial"/>
              <w:b/>
              <w:color w:val="0000FF"/>
              <w:szCs w:val="24"/>
            </w:rPr>
            <w:t xml:space="preserve">DAFTAR </w:t>
          </w:r>
          <w:r w:rsidR="00B15102" w:rsidRPr="00512C44">
            <w:rPr>
              <w:rFonts w:ascii="Arial" w:hAnsi="Arial"/>
              <w:b/>
              <w:color w:val="0000FF"/>
              <w:szCs w:val="24"/>
            </w:rPr>
            <w:t>DOKUMEN HSE</w:t>
          </w:r>
        </w:p>
        <w:p w14:paraId="51E80465" w14:textId="77777777" w:rsidR="000A2952" w:rsidRPr="00512C44" w:rsidRDefault="000A2952">
          <w:pPr>
            <w:pStyle w:val="Header"/>
            <w:jc w:val="center"/>
            <w:rPr>
              <w:rFonts w:ascii="Arial" w:hAnsi="Arial"/>
              <w:b/>
              <w:color w:val="0000FF"/>
              <w:szCs w:val="24"/>
            </w:rPr>
          </w:pPr>
        </w:p>
        <w:p w14:paraId="4CFD8AAE" w14:textId="77777777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35BE15F2" w14:textId="77777777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Direvisi</w:t>
          </w:r>
          <w:proofErr w:type="spellEnd"/>
          <w:r w:rsidRPr="00512C44">
            <w:rPr>
              <w:rFonts w:ascii="Arial" w:hAnsi="Arial"/>
              <w:b/>
              <w:color w:val="0000FF"/>
              <w:szCs w:val="24"/>
            </w:rPr>
            <w:t xml:space="preserve"> oleh</w:t>
          </w: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85CAB7F" w14:textId="54964DD0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Revisi</w:t>
          </w:r>
          <w:proofErr w:type="spellEnd"/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762C0505" w14:textId="77777777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Disetujui</w:t>
          </w:r>
          <w:proofErr w:type="spellEnd"/>
          <w:r w:rsidRPr="00512C44">
            <w:rPr>
              <w:rFonts w:ascii="Arial" w:hAnsi="Arial"/>
              <w:b/>
              <w:color w:val="0000FF"/>
              <w:szCs w:val="24"/>
            </w:rPr>
            <w:t xml:space="preserve"> oleh</w:t>
          </w: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11C98183" w14:textId="77777777" w:rsidR="000A2952" w:rsidRPr="00512C44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Cs w:val="24"/>
            </w:rPr>
          </w:pP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Tgl</w:t>
          </w:r>
          <w:proofErr w:type="spellEnd"/>
          <w:r w:rsidRPr="00512C44">
            <w:rPr>
              <w:rFonts w:ascii="Arial" w:hAnsi="Arial"/>
              <w:b/>
              <w:color w:val="0000FF"/>
              <w:szCs w:val="24"/>
            </w:rPr>
            <w:t xml:space="preserve">. </w:t>
          </w:r>
          <w:proofErr w:type="spellStart"/>
          <w:r w:rsidRPr="00512C44">
            <w:rPr>
              <w:rFonts w:ascii="Arial" w:hAnsi="Arial"/>
              <w:b/>
              <w:color w:val="0000FF"/>
              <w:szCs w:val="24"/>
            </w:rPr>
            <w:t>Efektif</w:t>
          </w:r>
          <w:proofErr w:type="spellEnd"/>
        </w:p>
      </w:tc>
    </w:tr>
    <w:tr w:rsidR="000A2952" w14:paraId="2E515958" w14:textId="77777777" w:rsidTr="00512C44">
      <w:trPr>
        <w:cantSplit/>
        <w:trHeight w:hRule="exact" w:val="284"/>
      </w:trPr>
      <w:tc>
        <w:tcPr>
          <w:tcW w:w="3685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3DF37B6F" w14:textId="77777777" w:rsidR="000A2952" w:rsidRDefault="000A2952">
          <w:pPr>
            <w:snapToGrid w:val="0"/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40D31EE0" w14:textId="77777777" w:rsidR="000A2952" w:rsidRPr="00512C44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proofErr w:type="spellStart"/>
          <w:r w:rsidRPr="00512C44">
            <w:rPr>
              <w:rFonts w:ascii="Arial" w:hAnsi="Arial"/>
              <w:color w:val="0000FF"/>
              <w:sz w:val="20"/>
            </w:rPr>
            <w:t>Asisten</w:t>
          </w:r>
          <w:proofErr w:type="spellEnd"/>
          <w:r w:rsidRPr="00512C44">
            <w:rPr>
              <w:rFonts w:ascii="Arial" w:hAnsi="Arial"/>
              <w:color w:val="0000FF"/>
              <w:sz w:val="20"/>
            </w:rPr>
            <w:t xml:space="preserve"> MR</w:t>
          </w: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7E545123" w14:textId="2533F929" w:rsidR="000A2952" w:rsidRPr="00512C44" w:rsidRDefault="00512C44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b/>
              <w:noProof/>
              <w:color w:val="0000FF"/>
              <w:sz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46464" behindDoc="1" locked="0" layoutInCell="1" allowOverlap="1" wp14:anchorId="11335383" wp14:editId="23457901">
                    <wp:simplePos x="0" y="0"/>
                    <wp:positionH relativeFrom="column">
                      <wp:posOffset>394335</wp:posOffset>
                    </wp:positionH>
                    <wp:positionV relativeFrom="paragraph">
                      <wp:posOffset>-18415</wp:posOffset>
                    </wp:positionV>
                    <wp:extent cx="400050" cy="142875"/>
                    <wp:effectExtent l="19685" t="16510" r="27940" b="12065"/>
                    <wp:wrapNone/>
                    <wp:docPr id="4" name="AutoShap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0FDED7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6" o:spid="_x0000_s1026" type="#_x0000_t5" style="position:absolute;margin-left:31.05pt;margin-top:-1.45pt;width:31.5pt;height:11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"/>
                </w:pict>
              </mc:Fallback>
            </mc:AlternateContent>
          </w:r>
          <w:r w:rsidR="00C96080" w:rsidRPr="00512C44">
            <w:rPr>
              <w:rFonts w:ascii="Arial" w:hAnsi="Arial"/>
              <w:color w:val="0000FF"/>
              <w:sz w:val="20"/>
            </w:rPr>
            <w:t>N</w:t>
          </w:r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3B99CC9" w14:textId="77777777" w:rsidR="000A2952" w:rsidRPr="00512C44" w:rsidRDefault="000A2952" w:rsidP="000A2952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color w:val="0000FF"/>
              <w:sz w:val="20"/>
            </w:rPr>
            <w:t>Management Representative</w:t>
          </w: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02C0823F" w14:textId="40F2A69D" w:rsidR="000A2952" w:rsidRPr="00512C44" w:rsidRDefault="005F2811" w:rsidP="005F2811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>
            <w:rPr>
              <w:rFonts w:ascii="Arial" w:hAnsi="Arial"/>
              <w:color w:val="0000FF"/>
              <w:sz w:val="20"/>
            </w:rPr>
            <w:t>03 April 2023</w:t>
          </w:r>
        </w:p>
      </w:tc>
    </w:tr>
    <w:tr w:rsidR="00577424" w14:paraId="6BA6C7B1" w14:textId="77777777" w:rsidTr="00512C44">
      <w:trPr>
        <w:cantSplit/>
        <w:trHeight w:hRule="exact" w:val="284"/>
      </w:trPr>
      <w:tc>
        <w:tcPr>
          <w:tcW w:w="3685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01DD5021" w14:textId="77777777" w:rsidR="00577424" w:rsidRDefault="00577424" w:rsidP="00577424">
          <w:pPr>
            <w:snapToGrid w:val="0"/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257AD39" w14:textId="16E2A3F0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proofErr w:type="spellStart"/>
          <w:r w:rsidRPr="00512C44">
            <w:rPr>
              <w:rFonts w:ascii="Arial" w:hAnsi="Arial"/>
              <w:color w:val="0000FF"/>
              <w:sz w:val="20"/>
            </w:rPr>
            <w:t>Asisten</w:t>
          </w:r>
          <w:proofErr w:type="spellEnd"/>
          <w:r w:rsidRPr="00512C44">
            <w:rPr>
              <w:rFonts w:ascii="Arial" w:hAnsi="Arial"/>
              <w:color w:val="0000FF"/>
              <w:sz w:val="20"/>
            </w:rPr>
            <w:t xml:space="preserve"> MR</w:t>
          </w: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189D3622" w14:textId="31B36F95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b/>
              <w:noProof/>
              <w:color w:val="0000FF"/>
              <w:sz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96640" behindDoc="1" locked="0" layoutInCell="1" allowOverlap="1" wp14:anchorId="3A5DBC35" wp14:editId="390A137F">
                    <wp:simplePos x="0" y="0"/>
                    <wp:positionH relativeFrom="column">
                      <wp:posOffset>394335</wp:posOffset>
                    </wp:positionH>
                    <wp:positionV relativeFrom="paragraph">
                      <wp:posOffset>-18415</wp:posOffset>
                    </wp:positionV>
                    <wp:extent cx="400050" cy="142875"/>
                    <wp:effectExtent l="19685" t="16510" r="27940" b="12065"/>
                    <wp:wrapNone/>
                    <wp:docPr id="1257028964" name="AutoShap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FCF258" id="AutoShape 16" o:spid="_x0000_s1026" type="#_x0000_t5" style="position:absolute;margin-left:31.05pt;margin-top:-1.45pt;width:31.5pt;height:11.25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"/>
                </w:pict>
              </mc:Fallback>
            </mc:AlternateContent>
          </w:r>
          <w:r>
            <w:rPr>
              <w:rFonts w:ascii="Arial" w:hAnsi="Arial"/>
              <w:color w:val="0000FF"/>
              <w:sz w:val="20"/>
            </w:rPr>
            <w:t>1</w:t>
          </w:r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62327956" w14:textId="529ACB99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512C44">
            <w:rPr>
              <w:rFonts w:ascii="Arial" w:hAnsi="Arial"/>
              <w:color w:val="0000FF"/>
              <w:sz w:val="20"/>
            </w:rPr>
            <w:t>Management Representative</w:t>
          </w: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4565C0EB" w14:textId="749384A6" w:rsidR="00577424" w:rsidRPr="00512C44" w:rsidRDefault="00577424" w:rsidP="00577424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>
            <w:rPr>
              <w:rFonts w:ascii="Arial" w:hAnsi="Arial"/>
              <w:color w:val="0000FF"/>
              <w:sz w:val="20"/>
            </w:rPr>
            <w:t xml:space="preserve">03 </w:t>
          </w:r>
          <w:r>
            <w:rPr>
              <w:rFonts w:ascii="Arial" w:hAnsi="Arial"/>
              <w:color w:val="0000FF"/>
              <w:sz w:val="20"/>
            </w:rPr>
            <w:t>Juni</w:t>
          </w:r>
          <w:r>
            <w:rPr>
              <w:rFonts w:ascii="Arial" w:hAnsi="Arial"/>
              <w:color w:val="0000FF"/>
              <w:sz w:val="20"/>
            </w:rPr>
            <w:t xml:space="preserve"> 2023</w:t>
          </w:r>
        </w:p>
      </w:tc>
    </w:tr>
    <w:tr w:rsidR="000A2952" w14:paraId="5B0F945D" w14:textId="77777777" w:rsidTr="00512C44">
      <w:trPr>
        <w:cantSplit/>
        <w:trHeight w:hRule="exact" w:val="284"/>
      </w:trPr>
      <w:tc>
        <w:tcPr>
          <w:tcW w:w="3685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7847C6B6" w14:textId="77777777" w:rsidR="000A2952" w:rsidRDefault="000A2952" w:rsidP="00C11233">
          <w:pPr>
            <w:snapToGrid w:val="0"/>
          </w:pPr>
        </w:p>
      </w:tc>
      <w:tc>
        <w:tcPr>
          <w:tcW w:w="2551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749F263B" w14:textId="77777777" w:rsidR="000A2952" w:rsidRPr="00512C44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</w:p>
      </w:tc>
      <w:tc>
        <w:tcPr>
          <w:tcW w:w="212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188A97DA" w14:textId="77777777" w:rsidR="000A2952" w:rsidRPr="00512C44" w:rsidRDefault="00340D15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  <w:lang w:val="id-ID"/>
            </w:rPr>
          </w:pPr>
          <w:r w:rsidRPr="00512C44">
            <w:rPr>
              <w:rFonts w:ascii="Arial" w:hAnsi="Arial"/>
              <w:noProof/>
              <w:color w:val="0000FF"/>
              <w:sz w:val="20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0016" behindDoc="1" locked="0" layoutInCell="1" allowOverlap="1" wp14:anchorId="0CC45716" wp14:editId="23289827">
                    <wp:simplePos x="0" y="0"/>
                    <wp:positionH relativeFrom="column">
                      <wp:posOffset>394335</wp:posOffset>
                    </wp:positionH>
                    <wp:positionV relativeFrom="paragraph">
                      <wp:posOffset>22225</wp:posOffset>
                    </wp:positionV>
                    <wp:extent cx="400050" cy="142875"/>
                    <wp:effectExtent l="19685" t="13335" r="27940" b="5715"/>
                    <wp:wrapNone/>
                    <wp:docPr id="2" name="AutoShap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" cy="14287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E9363C" id="AutoShape 19" o:spid="_x0000_s1026" type="#_x0000_t5" style="position:absolute;margin-left:31.05pt;margin-top:1.75pt;width:31.5pt;height:11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"/>
                </w:pict>
              </mc:Fallback>
            </mc:AlternateContent>
          </w:r>
        </w:p>
      </w:tc>
      <w:tc>
        <w:tcPr>
          <w:tcW w:w="2836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17F047C3" w14:textId="77777777" w:rsidR="000A2952" w:rsidRPr="00512C44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</w:p>
      </w:tc>
      <w:tc>
        <w:tcPr>
          <w:tcW w:w="1701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7FDB4D7" w14:textId="77777777" w:rsidR="000A2952" w:rsidRPr="00512C44" w:rsidRDefault="000A2952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</w:p>
      </w:tc>
    </w:tr>
  </w:tbl>
  <w:p w14:paraId="7FBBA227" w14:textId="4214AFDC" w:rsidR="000A2952" w:rsidRDefault="000A2952">
    <w:pPr>
      <w:pStyle w:val="Header"/>
      <w:jc w:val="center"/>
      <w:rPr>
        <w:rFonts w:ascii="Times New Roman" w:hAnsi="Times New Roman"/>
        <w:sz w:val="16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67"/>
      <w:gridCol w:w="1560"/>
      <w:gridCol w:w="3260"/>
      <w:gridCol w:w="850"/>
      <w:gridCol w:w="1701"/>
      <w:gridCol w:w="1701"/>
      <w:gridCol w:w="1701"/>
      <w:gridCol w:w="3690"/>
      <w:gridCol w:w="3690"/>
    </w:tblGrid>
    <w:tr w:rsidR="00512C44" w14:paraId="37EA5624" w14:textId="73A061A5" w:rsidTr="00512C44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C48A15C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963358A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 xml:space="preserve">No </w:t>
          </w:r>
          <w:proofErr w:type="spellStart"/>
          <w:r>
            <w:rPr>
              <w:rFonts w:ascii="Tahoma" w:hAnsi="Tahoma"/>
              <w:b/>
              <w:sz w:val="20"/>
            </w:rPr>
            <w:t>Dokumen</w:t>
          </w:r>
          <w:proofErr w:type="spellEnd"/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E09D749" w14:textId="77777777" w:rsidR="00512C44" w:rsidRDefault="00512C44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Judul</w:t>
          </w:r>
          <w:proofErr w:type="spellEnd"/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A94D16D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A332E7F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Penyusun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88B8731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yang </w:t>
          </w:r>
          <w:proofErr w:type="spellStart"/>
          <w:r>
            <w:rPr>
              <w:rFonts w:ascii="Tahoma" w:hAnsi="Tahoma"/>
              <w:b/>
              <w:sz w:val="20"/>
            </w:rPr>
            <w:t>Menyetujui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E4075" w14:textId="77777777" w:rsidR="00512C44" w:rsidRDefault="00512C44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Tanggal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Terbit</w:t>
          </w:r>
          <w:proofErr w:type="spellEnd"/>
          <w:r>
            <w:rPr>
              <w:rFonts w:ascii="Tahoma" w:hAnsi="Tahoma"/>
              <w:b/>
              <w:sz w:val="20"/>
            </w:rPr>
            <w:t xml:space="preserve"> (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  <w:r>
            <w:rPr>
              <w:rFonts w:ascii="Tahoma" w:hAnsi="Tahoma"/>
              <w:b/>
              <w:sz w:val="20"/>
            </w:rPr>
            <w:t xml:space="preserve">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28BCAA8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Distribusi</w:t>
          </w:r>
          <w:proofErr w:type="spellEnd"/>
          <w:r>
            <w:rPr>
              <w:rFonts w:ascii="Tahoma" w:hAnsi="Tahoma"/>
              <w:sz w:val="20"/>
            </w:rPr>
            <w:t xml:space="preserve"> Salinan </w:t>
          </w:r>
          <w:proofErr w:type="spellStart"/>
          <w:r>
            <w:rPr>
              <w:rFonts w:ascii="Tahoma" w:hAnsi="Tahoma"/>
              <w:sz w:val="20"/>
            </w:rPr>
            <w:t>Terkendali</w:t>
          </w:r>
          <w:proofErr w:type="spellEnd"/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CEED53" w14:textId="77777777" w:rsidR="00512C44" w:rsidRDefault="00512C44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</w:p>
      </w:tc>
    </w:tr>
  </w:tbl>
  <w:p w14:paraId="33F76504" w14:textId="77777777" w:rsidR="000A2952" w:rsidRPr="006E0166" w:rsidRDefault="000A2952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E918" w14:textId="77777777" w:rsidR="00577424" w:rsidRDefault="00577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 w16cid:durableId="190679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4C8"/>
    <w:rsid w:val="00007BA8"/>
    <w:rsid w:val="00011E9E"/>
    <w:rsid w:val="00023943"/>
    <w:rsid w:val="000251BF"/>
    <w:rsid w:val="00037B3F"/>
    <w:rsid w:val="00047999"/>
    <w:rsid w:val="00053805"/>
    <w:rsid w:val="000567DD"/>
    <w:rsid w:val="00057B83"/>
    <w:rsid w:val="00067352"/>
    <w:rsid w:val="00077A33"/>
    <w:rsid w:val="00090132"/>
    <w:rsid w:val="00090DED"/>
    <w:rsid w:val="000A0E4E"/>
    <w:rsid w:val="000A2952"/>
    <w:rsid w:val="000A499B"/>
    <w:rsid w:val="000B15BB"/>
    <w:rsid w:val="000E5D5D"/>
    <w:rsid w:val="001024FF"/>
    <w:rsid w:val="00104AF2"/>
    <w:rsid w:val="00120C0A"/>
    <w:rsid w:val="001211D7"/>
    <w:rsid w:val="00124E78"/>
    <w:rsid w:val="001344C8"/>
    <w:rsid w:val="00186408"/>
    <w:rsid w:val="00186D89"/>
    <w:rsid w:val="00187003"/>
    <w:rsid w:val="001B2954"/>
    <w:rsid w:val="001C4A8A"/>
    <w:rsid w:val="001D05AB"/>
    <w:rsid w:val="001D3C75"/>
    <w:rsid w:val="001D4431"/>
    <w:rsid w:val="001D5174"/>
    <w:rsid w:val="001E144D"/>
    <w:rsid w:val="0020273A"/>
    <w:rsid w:val="0022440A"/>
    <w:rsid w:val="0022680E"/>
    <w:rsid w:val="0025119D"/>
    <w:rsid w:val="00254B27"/>
    <w:rsid w:val="00255B80"/>
    <w:rsid w:val="0027291D"/>
    <w:rsid w:val="00275F39"/>
    <w:rsid w:val="0028017E"/>
    <w:rsid w:val="00291FEA"/>
    <w:rsid w:val="002A1538"/>
    <w:rsid w:val="002B58CA"/>
    <w:rsid w:val="002C08C5"/>
    <w:rsid w:val="002C2B51"/>
    <w:rsid w:val="002C2DE7"/>
    <w:rsid w:val="002D4245"/>
    <w:rsid w:val="002D60CF"/>
    <w:rsid w:val="002D7245"/>
    <w:rsid w:val="002E0FEA"/>
    <w:rsid w:val="002F0EDC"/>
    <w:rsid w:val="002F5313"/>
    <w:rsid w:val="002F7D8B"/>
    <w:rsid w:val="003014F7"/>
    <w:rsid w:val="0030616F"/>
    <w:rsid w:val="00317ECC"/>
    <w:rsid w:val="00330602"/>
    <w:rsid w:val="00334231"/>
    <w:rsid w:val="00340CA3"/>
    <w:rsid w:val="00340D15"/>
    <w:rsid w:val="0034117D"/>
    <w:rsid w:val="00341DF7"/>
    <w:rsid w:val="00343FA7"/>
    <w:rsid w:val="00345B71"/>
    <w:rsid w:val="00361D7B"/>
    <w:rsid w:val="00362FE9"/>
    <w:rsid w:val="003660AD"/>
    <w:rsid w:val="003670A6"/>
    <w:rsid w:val="003708E5"/>
    <w:rsid w:val="00381627"/>
    <w:rsid w:val="0038388A"/>
    <w:rsid w:val="00384322"/>
    <w:rsid w:val="00385F04"/>
    <w:rsid w:val="0039097B"/>
    <w:rsid w:val="00395637"/>
    <w:rsid w:val="00396A4A"/>
    <w:rsid w:val="003A6E3E"/>
    <w:rsid w:val="003B3F0C"/>
    <w:rsid w:val="003B62C3"/>
    <w:rsid w:val="003C0209"/>
    <w:rsid w:val="003C396B"/>
    <w:rsid w:val="003C48D9"/>
    <w:rsid w:val="003D1DE0"/>
    <w:rsid w:val="003D1FEE"/>
    <w:rsid w:val="003D3E05"/>
    <w:rsid w:val="003E4B59"/>
    <w:rsid w:val="003F397F"/>
    <w:rsid w:val="004022B6"/>
    <w:rsid w:val="0040380D"/>
    <w:rsid w:val="00415F66"/>
    <w:rsid w:val="00420A5D"/>
    <w:rsid w:val="00420B79"/>
    <w:rsid w:val="00425B9E"/>
    <w:rsid w:val="00430B4F"/>
    <w:rsid w:val="00444D88"/>
    <w:rsid w:val="0046000C"/>
    <w:rsid w:val="00474996"/>
    <w:rsid w:val="00476669"/>
    <w:rsid w:val="004832B6"/>
    <w:rsid w:val="004838C5"/>
    <w:rsid w:val="0049227F"/>
    <w:rsid w:val="00493F7B"/>
    <w:rsid w:val="004A29BC"/>
    <w:rsid w:val="004B0D7F"/>
    <w:rsid w:val="004D6B02"/>
    <w:rsid w:val="004D6F6D"/>
    <w:rsid w:val="004D7BD8"/>
    <w:rsid w:val="004D7D2C"/>
    <w:rsid w:val="004E7C5D"/>
    <w:rsid w:val="004F2591"/>
    <w:rsid w:val="004F6887"/>
    <w:rsid w:val="00507393"/>
    <w:rsid w:val="00512C44"/>
    <w:rsid w:val="0051361A"/>
    <w:rsid w:val="00516940"/>
    <w:rsid w:val="00524897"/>
    <w:rsid w:val="00527CE7"/>
    <w:rsid w:val="00533DC9"/>
    <w:rsid w:val="00534E01"/>
    <w:rsid w:val="0053763C"/>
    <w:rsid w:val="0054215E"/>
    <w:rsid w:val="00553B05"/>
    <w:rsid w:val="005543B2"/>
    <w:rsid w:val="00554FC7"/>
    <w:rsid w:val="005579E6"/>
    <w:rsid w:val="00574262"/>
    <w:rsid w:val="00577424"/>
    <w:rsid w:val="00581898"/>
    <w:rsid w:val="0058578E"/>
    <w:rsid w:val="00596401"/>
    <w:rsid w:val="00597181"/>
    <w:rsid w:val="005A61C4"/>
    <w:rsid w:val="005B07D6"/>
    <w:rsid w:val="005B1ECF"/>
    <w:rsid w:val="005B6E17"/>
    <w:rsid w:val="005D1094"/>
    <w:rsid w:val="005D21A9"/>
    <w:rsid w:val="005D799A"/>
    <w:rsid w:val="005E7274"/>
    <w:rsid w:val="005F1B5D"/>
    <w:rsid w:val="005F1BA4"/>
    <w:rsid w:val="005F2811"/>
    <w:rsid w:val="00604515"/>
    <w:rsid w:val="00611D71"/>
    <w:rsid w:val="006344F8"/>
    <w:rsid w:val="0066043A"/>
    <w:rsid w:val="00660E54"/>
    <w:rsid w:val="00665CF4"/>
    <w:rsid w:val="0069585A"/>
    <w:rsid w:val="00695B82"/>
    <w:rsid w:val="006A2007"/>
    <w:rsid w:val="006A3D21"/>
    <w:rsid w:val="006B1BC3"/>
    <w:rsid w:val="006B6621"/>
    <w:rsid w:val="006C3CA1"/>
    <w:rsid w:val="006D44EA"/>
    <w:rsid w:val="006D7070"/>
    <w:rsid w:val="006E0166"/>
    <w:rsid w:val="006E43BE"/>
    <w:rsid w:val="006E66D8"/>
    <w:rsid w:val="006F0EE6"/>
    <w:rsid w:val="006F1DBE"/>
    <w:rsid w:val="007047D6"/>
    <w:rsid w:val="0070536A"/>
    <w:rsid w:val="007200F1"/>
    <w:rsid w:val="00721668"/>
    <w:rsid w:val="007252B1"/>
    <w:rsid w:val="00731064"/>
    <w:rsid w:val="007410B5"/>
    <w:rsid w:val="0074280D"/>
    <w:rsid w:val="0074353F"/>
    <w:rsid w:val="007538B2"/>
    <w:rsid w:val="0079567D"/>
    <w:rsid w:val="007B524C"/>
    <w:rsid w:val="007B781F"/>
    <w:rsid w:val="007D4940"/>
    <w:rsid w:val="007E189C"/>
    <w:rsid w:val="007E4251"/>
    <w:rsid w:val="007E6DF4"/>
    <w:rsid w:val="008010B3"/>
    <w:rsid w:val="00807B8D"/>
    <w:rsid w:val="00810C62"/>
    <w:rsid w:val="00832383"/>
    <w:rsid w:val="008355C8"/>
    <w:rsid w:val="00843352"/>
    <w:rsid w:val="008556CE"/>
    <w:rsid w:val="00860854"/>
    <w:rsid w:val="00866CE9"/>
    <w:rsid w:val="008A6704"/>
    <w:rsid w:val="008B0BBD"/>
    <w:rsid w:val="008B3865"/>
    <w:rsid w:val="008C6D04"/>
    <w:rsid w:val="008D04A1"/>
    <w:rsid w:val="008D25E9"/>
    <w:rsid w:val="008D48D6"/>
    <w:rsid w:val="008D5A41"/>
    <w:rsid w:val="008E7D06"/>
    <w:rsid w:val="008F32E9"/>
    <w:rsid w:val="008F5F77"/>
    <w:rsid w:val="008F726B"/>
    <w:rsid w:val="0090570E"/>
    <w:rsid w:val="009058BD"/>
    <w:rsid w:val="00917489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96EEE"/>
    <w:rsid w:val="00997314"/>
    <w:rsid w:val="009B1FF4"/>
    <w:rsid w:val="009B24D1"/>
    <w:rsid w:val="009B39D2"/>
    <w:rsid w:val="009B4D4E"/>
    <w:rsid w:val="009C0DD9"/>
    <w:rsid w:val="009C17E8"/>
    <w:rsid w:val="009C56AC"/>
    <w:rsid w:val="009D465B"/>
    <w:rsid w:val="009D50C3"/>
    <w:rsid w:val="009E2197"/>
    <w:rsid w:val="009E7145"/>
    <w:rsid w:val="009F3279"/>
    <w:rsid w:val="00A01145"/>
    <w:rsid w:val="00A11F1E"/>
    <w:rsid w:val="00A166F8"/>
    <w:rsid w:val="00A27444"/>
    <w:rsid w:val="00A3712D"/>
    <w:rsid w:val="00A56204"/>
    <w:rsid w:val="00A64204"/>
    <w:rsid w:val="00A745B1"/>
    <w:rsid w:val="00A8103A"/>
    <w:rsid w:val="00AB689C"/>
    <w:rsid w:val="00AC2195"/>
    <w:rsid w:val="00AC34BD"/>
    <w:rsid w:val="00AD01DB"/>
    <w:rsid w:val="00AE0640"/>
    <w:rsid w:val="00AE40AD"/>
    <w:rsid w:val="00AE7023"/>
    <w:rsid w:val="00AF1223"/>
    <w:rsid w:val="00B071D7"/>
    <w:rsid w:val="00B15102"/>
    <w:rsid w:val="00B16893"/>
    <w:rsid w:val="00B175AC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7838"/>
    <w:rsid w:val="00BC32DC"/>
    <w:rsid w:val="00BD06B7"/>
    <w:rsid w:val="00BD57EC"/>
    <w:rsid w:val="00BD5EA8"/>
    <w:rsid w:val="00BE244B"/>
    <w:rsid w:val="00BE3FAB"/>
    <w:rsid w:val="00C01D3B"/>
    <w:rsid w:val="00C03E12"/>
    <w:rsid w:val="00C100E1"/>
    <w:rsid w:val="00C11233"/>
    <w:rsid w:val="00C1752F"/>
    <w:rsid w:val="00C223DC"/>
    <w:rsid w:val="00C43A5C"/>
    <w:rsid w:val="00C551E0"/>
    <w:rsid w:val="00C55F4D"/>
    <w:rsid w:val="00C5721A"/>
    <w:rsid w:val="00C62AB2"/>
    <w:rsid w:val="00C72053"/>
    <w:rsid w:val="00C7266A"/>
    <w:rsid w:val="00C856B6"/>
    <w:rsid w:val="00C85F65"/>
    <w:rsid w:val="00C91782"/>
    <w:rsid w:val="00C96080"/>
    <w:rsid w:val="00CA7073"/>
    <w:rsid w:val="00CB385E"/>
    <w:rsid w:val="00CD78BB"/>
    <w:rsid w:val="00CE1347"/>
    <w:rsid w:val="00CE2770"/>
    <w:rsid w:val="00CF3DDF"/>
    <w:rsid w:val="00D04810"/>
    <w:rsid w:val="00D11FDB"/>
    <w:rsid w:val="00D16B41"/>
    <w:rsid w:val="00D21012"/>
    <w:rsid w:val="00D46251"/>
    <w:rsid w:val="00D65AA5"/>
    <w:rsid w:val="00D7285E"/>
    <w:rsid w:val="00D743C7"/>
    <w:rsid w:val="00D74CE4"/>
    <w:rsid w:val="00D920AC"/>
    <w:rsid w:val="00DA59A9"/>
    <w:rsid w:val="00DB4810"/>
    <w:rsid w:val="00DC20FD"/>
    <w:rsid w:val="00DC22F9"/>
    <w:rsid w:val="00DC67FE"/>
    <w:rsid w:val="00DC7F4F"/>
    <w:rsid w:val="00DD0F16"/>
    <w:rsid w:val="00DD28FE"/>
    <w:rsid w:val="00DD4FB7"/>
    <w:rsid w:val="00DE3C69"/>
    <w:rsid w:val="00DE4C4D"/>
    <w:rsid w:val="00DE70C1"/>
    <w:rsid w:val="00E0059B"/>
    <w:rsid w:val="00E05235"/>
    <w:rsid w:val="00E10B6D"/>
    <w:rsid w:val="00E11509"/>
    <w:rsid w:val="00E1629F"/>
    <w:rsid w:val="00E1642C"/>
    <w:rsid w:val="00E16670"/>
    <w:rsid w:val="00E26EF5"/>
    <w:rsid w:val="00E31645"/>
    <w:rsid w:val="00E3304A"/>
    <w:rsid w:val="00E40EFD"/>
    <w:rsid w:val="00E46292"/>
    <w:rsid w:val="00E52066"/>
    <w:rsid w:val="00E54856"/>
    <w:rsid w:val="00E55973"/>
    <w:rsid w:val="00E575C7"/>
    <w:rsid w:val="00E64CD2"/>
    <w:rsid w:val="00E73535"/>
    <w:rsid w:val="00E77567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C0577"/>
    <w:rsid w:val="00FC2BC1"/>
    <w:rsid w:val="00FC3D13"/>
    <w:rsid w:val="00FC421B"/>
    <w:rsid w:val="00FC746C"/>
    <w:rsid w:val="00FC7590"/>
    <w:rsid w:val="00FD4491"/>
    <w:rsid w:val="00FD4579"/>
    <w:rsid w:val="00FD52BC"/>
    <w:rsid w:val="00FD6F7F"/>
    <w:rsid w:val="00FD70EB"/>
    <w:rsid w:val="00FE62C3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AE14A1C"/>
  <w15:docId w15:val="{17F18A11-383D-4276-B2AC-85C9F71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55B8-89B0-49DD-81B2-166734F1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R&amp;D</dc:creator>
  <cp:lastModifiedBy>Agung  TW</cp:lastModifiedBy>
  <cp:revision>38</cp:revision>
  <cp:lastPrinted>2017-02-28T04:22:00Z</cp:lastPrinted>
  <dcterms:created xsi:type="dcterms:W3CDTF">2023-05-16T08:57:00Z</dcterms:created>
  <dcterms:modified xsi:type="dcterms:W3CDTF">2023-06-22T03:39:00Z</dcterms:modified>
</cp:coreProperties>
</file>