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FD1F8C" w14:paraId="393F1C63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4390E2DD" w14:textId="77777777" w:rsidR="00460991" w:rsidRPr="00FD1F8C" w:rsidRDefault="006F3630" w:rsidP="00460991">
            <w:pPr>
              <w:snapToGrid w:val="0"/>
              <w:jc w:val="both"/>
              <w:rPr>
                <w:rFonts w:ascii="Arial" w:hAnsi="Arial" w:cs="Arial"/>
                <w:b/>
                <w:sz w:val="30"/>
              </w:rPr>
            </w:pPr>
            <w:bookmarkStart w:id="0" w:name="_Hlk175124859"/>
            <w:r w:rsidRPr="00FD1F8C">
              <w:rPr>
                <w:rFonts w:ascii="Arial" w:hAnsi="Arial" w:cs="Arial"/>
                <w:b/>
                <w:sz w:val="30"/>
              </w:rPr>
              <w:t xml:space="preserve"> </w:t>
            </w:r>
          </w:p>
          <w:p w14:paraId="285C0B02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FD1F8C">
              <w:rPr>
                <w:rFonts w:ascii="Arial" w:hAnsi="Arial" w:cs="Arial"/>
                <w:b/>
                <w:sz w:val="32"/>
              </w:rPr>
              <w:t>LEMBAR STATUS DOKUMEN DAN DATA</w:t>
            </w:r>
          </w:p>
          <w:p w14:paraId="6E1F1395" w14:textId="77777777" w:rsidR="00460991" w:rsidRPr="00FD1F8C" w:rsidRDefault="00460991" w:rsidP="00460991">
            <w:pPr>
              <w:jc w:val="both"/>
              <w:rPr>
                <w:rFonts w:ascii="Arial" w:hAnsi="Arial" w:cs="Arial"/>
                <w:b/>
                <w:sz w:val="30"/>
              </w:rPr>
            </w:pPr>
          </w:p>
        </w:tc>
      </w:tr>
      <w:tr w:rsidR="00460991" w:rsidRPr="00FD1F8C" w14:paraId="7D1FCE82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530D31D" w14:textId="77777777" w:rsidR="00460991" w:rsidRPr="00FD1F8C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460991" w:rsidRPr="00FD1F8C" w14:paraId="30101F2E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8423C4D" w14:textId="77777777" w:rsidR="00460991" w:rsidRPr="00FD1F8C" w:rsidRDefault="00C94E89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  <w:r w:rsidRPr="00FD1F8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5F9CB1C6" wp14:editId="195CDD43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A6CBA">
              <w:rPr>
                <w:rFonts w:ascii="Arial" w:hAnsi="Arial" w:cs="Arial"/>
                <w:noProof/>
              </w:rPr>
              <w:pict w14:anchorId="1AA10F2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2050" type="#_x0000_t202" style="position:absolute;left:0;text-align:left;margin-left:137.2pt;margin-top:7.4pt;width:332.25pt;height:81.2pt;z-index:251661312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<v:textbox style="mso-next-textbox:#Text Box 4" inset="0,0,0,0">
                    <w:txbxContent>
                      <w:p w14:paraId="52D437C9" w14:textId="77777777" w:rsidR="00460991" w:rsidRPr="00820E95" w:rsidRDefault="00460991" w:rsidP="00460991">
                        <w:pPr>
                          <w:rPr>
                            <w:b/>
                            <w:sz w:val="4"/>
                            <w:szCs w:val="14"/>
                          </w:rPr>
                        </w:pPr>
                      </w:p>
                      <w:p w14:paraId="326CFAD4" w14:textId="77777777" w:rsidR="00460991" w:rsidRPr="00820E95" w:rsidRDefault="00460991" w:rsidP="00460991">
                        <w:pPr>
                          <w:jc w:val="both"/>
                          <w:rPr>
                            <w:b/>
                            <w:sz w:val="28"/>
                            <w:szCs w:val="14"/>
                          </w:rPr>
                        </w:pPr>
                        <w:r w:rsidRPr="00820E95">
                          <w:rPr>
                            <w:b/>
                            <w:sz w:val="28"/>
                            <w:szCs w:val="14"/>
                          </w:rPr>
                          <w:t>PT</w:t>
                        </w:r>
                        <w:r w:rsidR="007C229B">
                          <w:rPr>
                            <w:b/>
                            <w:sz w:val="28"/>
                            <w:szCs w:val="14"/>
                          </w:rPr>
                          <w:t xml:space="preserve"> </w:t>
                        </w:r>
                        <w:r w:rsidRPr="00820E95">
                          <w:rPr>
                            <w:b/>
                            <w:sz w:val="28"/>
                            <w:szCs w:val="14"/>
                          </w:rPr>
                          <w:t xml:space="preserve">CHITOSE INTERNASIONAL </w:t>
                        </w:r>
                        <w:proofErr w:type="spellStart"/>
                        <w:r w:rsidRPr="00820E95">
                          <w:rPr>
                            <w:b/>
                            <w:sz w:val="28"/>
                            <w:szCs w:val="14"/>
                          </w:rPr>
                          <w:t>Tbk</w:t>
                        </w:r>
                        <w:proofErr w:type="spellEnd"/>
                        <w:r w:rsidRPr="00820E95">
                          <w:rPr>
                            <w:b/>
                            <w:sz w:val="28"/>
                            <w:szCs w:val="14"/>
                          </w:rPr>
                          <w:t>.</w:t>
                        </w:r>
                      </w:p>
                      <w:p w14:paraId="19DF6492" w14:textId="77777777" w:rsidR="00460991" w:rsidRPr="00820E95" w:rsidRDefault="00460991" w:rsidP="00460991">
                        <w:pPr>
                          <w:pStyle w:val="Heading9"/>
                          <w:rPr>
                            <w:color w:val="auto"/>
                            <w:sz w:val="10"/>
                            <w:szCs w:val="14"/>
                          </w:rPr>
                        </w:pPr>
                      </w:p>
                      <w:p w14:paraId="2A21E871" w14:textId="77777777" w:rsidR="00460991" w:rsidRPr="00C94E89" w:rsidRDefault="00C94E89" w:rsidP="00460991">
                        <w:pPr>
                          <w:pStyle w:val="Heading9"/>
                          <w:rPr>
                            <w:rFonts w:ascii="Arial" w:hAnsi="Arial" w:cs="Arial"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</w:pPr>
                        <w:r w:rsidRPr="00C94E89">
                          <w:rPr>
                            <w:rFonts w:ascii="Arial" w:hAnsi="Arial" w:cs="Arial"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  <w:t>Manufacture</w:t>
                        </w:r>
                        <w:r w:rsidRPr="00C94E89">
                          <w:rPr>
                            <w:rFonts w:ascii="Arial" w:hAnsi="Arial" w:cs="Arial"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  <w:tab/>
                          <w:t xml:space="preserve">: </w:t>
                        </w:r>
                        <w:r w:rsidR="00460991" w:rsidRPr="00C94E89">
                          <w:rPr>
                            <w:rFonts w:ascii="Arial" w:hAnsi="Arial" w:cs="Arial"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  <w:t xml:space="preserve">Jl. Industri III No. </w:t>
                        </w:r>
                        <w:proofErr w:type="gramStart"/>
                        <w:r w:rsidR="00460991" w:rsidRPr="00C94E89">
                          <w:rPr>
                            <w:rFonts w:ascii="Arial" w:hAnsi="Arial" w:cs="Arial"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  <w:t>5,Utama</w:t>
                        </w:r>
                        <w:proofErr w:type="gramEnd"/>
                        <w:r w:rsidRPr="00C94E89">
                          <w:rPr>
                            <w:rFonts w:ascii="Arial" w:hAnsi="Arial" w:cs="Arial"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460991" w:rsidRPr="00C94E89">
                          <w:rPr>
                            <w:rFonts w:ascii="Arial" w:hAnsi="Arial" w:cs="Arial"/>
                            <w:i w:val="0"/>
                            <w:iCs w:val="0"/>
                            <w:color w:val="auto"/>
                            <w:sz w:val="20"/>
                            <w:szCs w:val="20"/>
                          </w:rPr>
                          <w:t>Cimahi</w:t>
                        </w:r>
                        <w:proofErr w:type="spellEnd"/>
                      </w:p>
                      <w:p w14:paraId="71DF01C0" w14:textId="77777777" w:rsidR="00C94E89" w:rsidRPr="00C94E89" w:rsidRDefault="00C94E89" w:rsidP="00C94E8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4E8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Showroom </w:t>
                        </w:r>
                        <w:r w:rsidRPr="00C94E8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  <w:t xml:space="preserve">: Jl. HMS Mintareja Sarjana Hukum, Baros, </w:t>
                        </w:r>
                        <w:proofErr w:type="spellStart"/>
                        <w:r w:rsidRPr="00C94E8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Cimahi</w:t>
                        </w:r>
                        <w:proofErr w:type="spellEnd"/>
                      </w:p>
                      <w:p w14:paraId="135326A0" w14:textId="77777777" w:rsidR="00C94E89" w:rsidRPr="00205495" w:rsidRDefault="00C94E89" w:rsidP="00C94E8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0549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Phone</w:t>
                        </w:r>
                        <w:r w:rsidRPr="0020549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 w:rsidRPr="0020549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  <w:t>: (022) 6031900</w:t>
                        </w:r>
                      </w:p>
                      <w:p w14:paraId="77FD95F9" w14:textId="77777777" w:rsidR="00C94E89" w:rsidRPr="00205495" w:rsidRDefault="00C94E89" w:rsidP="00C94E8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0549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Website </w:t>
                        </w:r>
                        <w:r w:rsidR="00205495" w:rsidRPr="0020549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 w:rsidRPr="0020549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: </w:t>
                        </w:r>
                        <w:hyperlink r:id="rId9" w:history="1">
                          <w:r w:rsidRPr="00205495">
                            <w:rPr>
                              <w:rStyle w:val="Hyperlink"/>
                              <w:rFonts w:ascii="Arial" w:hAnsi="Arial" w:cs="Arial"/>
                              <w:sz w:val="20"/>
                              <w:szCs w:val="20"/>
                            </w:rPr>
                            <w:t>www.chitose.id</w:t>
                          </w:r>
                        </w:hyperlink>
                      </w:p>
                    </w:txbxContent>
                  </v:textbox>
                </v:shape>
              </w:pict>
            </w:r>
          </w:p>
        </w:tc>
      </w:tr>
      <w:tr w:rsidR="00460991" w:rsidRPr="00FD1F8C" w14:paraId="03502378" w14:textId="77777777" w:rsidTr="00CB6850">
        <w:trPr>
          <w:trHeight w:val="813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588ECF1" w14:textId="77777777" w:rsidR="00460991" w:rsidRPr="00FD1F8C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  <w:p w14:paraId="20F6D376" w14:textId="77777777" w:rsidR="00460991" w:rsidRPr="00FD1F8C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  <w:p w14:paraId="381B1DB9" w14:textId="77777777" w:rsidR="00460991" w:rsidRPr="00FD1F8C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460991" w:rsidRPr="00FD1F8C" w14:paraId="4B29CA52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46D5D3B" w14:textId="77777777" w:rsidR="00E4030E" w:rsidRPr="00FD1F8C" w:rsidRDefault="00E4030E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29E6179" w14:textId="77777777" w:rsidR="00460991" w:rsidRPr="00FD1F8C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1F8C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FD1F8C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10E42E9" w14:textId="1673FC84" w:rsidR="00460991" w:rsidRPr="00FD1F8C" w:rsidRDefault="00567835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A9052B">
              <w:rPr>
                <w:rFonts w:ascii="Arial" w:hAnsi="Arial" w:cs="Arial"/>
                <w:b/>
                <w:bCs/>
                <w:sz w:val="20"/>
                <w:szCs w:val="20"/>
              </w:rPr>
              <w:t>CMS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.P.</w:t>
            </w:r>
            <w:r w:rsidR="00823E8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460991" w:rsidRPr="00FD1F8C" w14:paraId="111DF271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D43985D" w14:textId="77777777" w:rsidR="00CA7C90" w:rsidRPr="00FD1F8C" w:rsidRDefault="00567835" w:rsidP="00761AA6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TINJAUAN MANAJEMEN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4538E2D4" w14:textId="77777777" w:rsidR="00460991" w:rsidRPr="00FD1F8C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D1F8C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262BDF3" w14:textId="2C507431" w:rsidR="00460991" w:rsidRPr="00FD1F8C" w:rsidRDefault="00567835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6D3965">
              <w:rPr>
                <w:rFonts w:ascii="Arial" w:hAnsi="Arial" w:cs="Arial"/>
                <w:b/>
                <w:sz w:val="20"/>
                <w:szCs w:val="20"/>
              </w:rPr>
              <w:t xml:space="preserve"> 8</w:t>
            </w:r>
          </w:p>
        </w:tc>
      </w:tr>
      <w:tr w:rsidR="00460991" w:rsidRPr="00FD1F8C" w14:paraId="7D85B176" w14:textId="77777777" w:rsidTr="007C229B">
        <w:trPr>
          <w:trHeight w:val="758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44EA8063" w14:textId="77777777" w:rsidR="00460991" w:rsidRPr="00203919" w:rsidRDefault="00567835" w:rsidP="002039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(P-TM)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734C3DAA" w14:textId="77777777" w:rsidR="00460991" w:rsidRPr="00FD1F8C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D1F8C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E68B95" w14:textId="787A4BE2" w:rsidR="00460991" w:rsidRPr="00FD1F8C" w:rsidRDefault="00460991" w:rsidP="002D62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1F8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678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03CE9">
              <w:rPr>
                <w:rFonts w:ascii="Arial" w:hAnsi="Arial" w:cs="Arial"/>
                <w:b/>
                <w:sz w:val="20"/>
                <w:szCs w:val="20"/>
              </w:rPr>
              <w:t>6 Mei 2025</w:t>
            </w:r>
          </w:p>
        </w:tc>
      </w:tr>
      <w:tr w:rsidR="00460991" w:rsidRPr="00FD1F8C" w14:paraId="2F3BE85A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CF5F002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FD1F8C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205452E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FD1F8C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FD1F8C" w14:paraId="025D488F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84D9B17" w14:textId="77777777" w:rsidR="00460991" w:rsidRPr="00FD1F8C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438564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1F8C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D612478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42C0F2F3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D1F8C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7F3528B8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D1F8C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5680FE2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1F8C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74362073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D1F8C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B87C354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D1F8C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FD1F8C" w14:paraId="51A0BCF0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FB53DA9" w14:textId="77777777" w:rsidR="00460991" w:rsidRPr="00FD1F8C" w:rsidRDefault="00567835" w:rsidP="00460991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Siti Nur Aisyah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70B6093" w14:textId="4F977C10" w:rsidR="00460991" w:rsidRPr="00FD1F8C" w:rsidRDefault="006D3965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Ka. Bag</w:t>
            </w:r>
            <w:r w:rsidR="00567835"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 CMS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A84D2A1" w14:textId="77777777" w:rsidR="00460991" w:rsidRPr="00FD1F8C" w:rsidRDefault="00E4030E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030E"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2FCE633E" wp14:editId="1BC21DD6">
                  <wp:extent cx="699850" cy="376555"/>
                  <wp:effectExtent l="0" t="0" r="0" b="0"/>
                  <wp:docPr id="6835899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057" cy="3793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4911B45" w14:textId="77777777" w:rsidR="00460991" w:rsidRPr="00FD1F8C" w:rsidRDefault="00567835" w:rsidP="006D3965">
            <w:pPr>
              <w:pStyle w:val="Heading8"/>
              <w:snapToGrid w:val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Agung T.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DCFE30E" w14:textId="48500E91" w:rsidR="00460991" w:rsidRPr="00FD1F8C" w:rsidRDefault="006D3965" w:rsidP="006D3965">
            <w:pPr>
              <w:pStyle w:val="Heading7"/>
              <w:snapToGrid w:val="0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Manager CMS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B468ABE" w14:textId="77777777" w:rsidR="00460991" w:rsidRPr="00FD1F8C" w:rsidRDefault="00567835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67835"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00FF6C32" wp14:editId="61E65849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-92710</wp:posOffset>
                  </wp:positionV>
                  <wp:extent cx="601345" cy="427990"/>
                  <wp:effectExtent l="19050" t="0" r="8255" b="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427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C458233" w14:textId="77777777" w:rsidR="00460991" w:rsidRPr="00FD1F8C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FD1F8C" w14:paraId="0DCBF6F4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E7D17EF" w14:textId="77777777" w:rsidR="00460991" w:rsidRPr="00FD1F8C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8"/>
              </w:rPr>
            </w:pPr>
          </w:p>
          <w:p w14:paraId="400BF002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D1F8C">
              <w:rPr>
                <w:rFonts w:ascii="Arial" w:hAnsi="Arial" w:cs="Arial"/>
                <w:b/>
                <w:sz w:val="28"/>
              </w:rPr>
              <w:t>DOKUMEN YANG BERHUBUNGAN</w:t>
            </w:r>
          </w:p>
          <w:p w14:paraId="250361CF" w14:textId="77777777" w:rsidR="00460991" w:rsidRPr="00FD1F8C" w:rsidRDefault="00460991" w:rsidP="00460991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</w:tc>
      </w:tr>
      <w:tr w:rsidR="00460991" w:rsidRPr="00FD1F8C" w14:paraId="44C0836D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64CD9D52" w14:textId="77777777" w:rsidR="00460991" w:rsidRPr="00FD1F8C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3F1932D9" w14:textId="77777777" w:rsidR="00460991" w:rsidRPr="00FD1F8C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FD1F8C" w14:paraId="3B5B963B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287EC936" w14:textId="77777777" w:rsidR="00460991" w:rsidRPr="00FD1F8C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F9E394" w14:textId="77777777" w:rsidR="00460991" w:rsidRPr="00FD1F8C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1F8C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679C58C4" w14:textId="77777777" w:rsidR="00460991" w:rsidRPr="00FD1F8C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06334A" w14:textId="77777777" w:rsidR="00460991" w:rsidRPr="00FD1F8C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2" w:history="1">
              <w:r w:rsidRPr="00FD1F8C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2CEA80CA" w14:textId="77777777" w:rsidR="00460991" w:rsidRPr="00FD1F8C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39F2EE6" w14:textId="77777777" w:rsidR="00AA24C3" w:rsidRPr="00FD1F8C" w:rsidRDefault="00AA24C3">
      <w:pPr>
        <w:rPr>
          <w:rFonts w:ascii="Arial" w:hAnsi="Arial" w:cs="Arial"/>
        </w:rPr>
      </w:pPr>
    </w:p>
    <w:p w14:paraId="4CD702BF" w14:textId="77777777" w:rsidR="00AA24C3" w:rsidRPr="00FD1F8C" w:rsidRDefault="00AA24C3">
      <w:pPr>
        <w:rPr>
          <w:rFonts w:ascii="Arial" w:hAnsi="Arial" w:cs="Arial"/>
        </w:rPr>
      </w:pPr>
    </w:p>
    <w:p w14:paraId="6F914761" w14:textId="77777777" w:rsidR="00AA24C3" w:rsidRPr="00FD1F8C" w:rsidRDefault="00AA24C3">
      <w:pPr>
        <w:rPr>
          <w:rFonts w:ascii="Arial" w:hAnsi="Arial" w:cs="Arial"/>
        </w:rPr>
      </w:pPr>
    </w:p>
    <w:p w14:paraId="336C46F4" w14:textId="77777777" w:rsidR="00EA790F" w:rsidRPr="00FD1F8C" w:rsidRDefault="00EA790F">
      <w:pPr>
        <w:rPr>
          <w:rFonts w:ascii="Arial" w:hAnsi="Arial" w:cs="Arial"/>
        </w:rPr>
      </w:pPr>
    </w:p>
    <w:bookmarkEnd w:id="0"/>
    <w:p w14:paraId="5BEADC13" w14:textId="77777777" w:rsidR="00F010FF" w:rsidRPr="00FD1F8C" w:rsidRDefault="00F010FF">
      <w:pPr>
        <w:rPr>
          <w:rFonts w:ascii="Arial" w:hAnsi="Arial" w:cs="Arial"/>
        </w:rPr>
      </w:pPr>
    </w:p>
    <w:p w14:paraId="5C09B225" w14:textId="77777777" w:rsidR="00851C50" w:rsidRDefault="00B90F67" w:rsidP="008D53A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FD1F8C">
        <w:rPr>
          <w:rFonts w:ascii="Arial" w:eastAsia="Times New Roman" w:hAnsi="Arial" w:cs="Arial"/>
          <w:b/>
          <w:szCs w:val="20"/>
        </w:rPr>
        <w:t>RUANG LINGKUP</w:t>
      </w:r>
    </w:p>
    <w:p w14:paraId="7B042F32" w14:textId="77777777" w:rsidR="00567835" w:rsidRDefault="00E4030E" w:rsidP="00567835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Prosedur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ini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digunakan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sebagai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petunjuk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pelaksanaan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kegiatan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tinjauan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manajemen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yang </w:t>
      </w:r>
      <w:proofErr w:type="spellStart"/>
      <w:r w:rsidR="00567835">
        <w:rPr>
          <w:rFonts w:ascii="Arial" w:eastAsia="Times New Roman" w:hAnsi="Arial" w:cs="Arial"/>
          <w:szCs w:val="20"/>
        </w:rPr>
        <w:t>meliputi</w:t>
      </w:r>
      <w:proofErr w:type="spellEnd"/>
      <w:r w:rsidR="00567835">
        <w:rPr>
          <w:rFonts w:ascii="Arial" w:eastAsia="Times New Roman" w:hAnsi="Arial" w:cs="Arial"/>
          <w:szCs w:val="20"/>
        </w:rPr>
        <w:t>:</w:t>
      </w:r>
    </w:p>
    <w:p w14:paraId="6A9397BC" w14:textId="77777777" w:rsidR="00E4030E" w:rsidRDefault="00567835">
      <w:pPr>
        <w:pStyle w:val="ListParagraph"/>
        <w:widowControl/>
        <w:numPr>
          <w:ilvl w:val="1"/>
          <w:numId w:val="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Masukan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Tinjauan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Manajemen</w:t>
      </w:r>
      <w:proofErr w:type="spellEnd"/>
    </w:p>
    <w:p w14:paraId="3B30E9D4" w14:textId="77777777" w:rsidR="00567835" w:rsidRDefault="00567835">
      <w:pPr>
        <w:pStyle w:val="ListParagraph"/>
        <w:widowControl/>
        <w:numPr>
          <w:ilvl w:val="1"/>
          <w:numId w:val="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Pelaksanaan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Tinjauan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Manajemen</w:t>
      </w:r>
      <w:proofErr w:type="spellEnd"/>
    </w:p>
    <w:p w14:paraId="5E873E62" w14:textId="77777777" w:rsidR="00567835" w:rsidRDefault="00567835">
      <w:pPr>
        <w:pStyle w:val="ListParagraph"/>
        <w:widowControl/>
        <w:numPr>
          <w:ilvl w:val="1"/>
          <w:numId w:val="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Keluaran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Tinjauan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Manajemen</w:t>
      </w:r>
      <w:proofErr w:type="spellEnd"/>
    </w:p>
    <w:p w14:paraId="057123AD" w14:textId="77777777" w:rsidR="00E4030E" w:rsidRPr="00E4030E" w:rsidRDefault="00E4030E" w:rsidP="00E4030E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szCs w:val="20"/>
        </w:rPr>
      </w:pPr>
    </w:p>
    <w:p w14:paraId="607250CE" w14:textId="77777777" w:rsidR="00761AA6" w:rsidRDefault="00B90F67" w:rsidP="00FD1F8C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FD1F8C">
        <w:rPr>
          <w:rFonts w:ascii="Arial" w:eastAsia="Times New Roman" w:hAnsi="Arial" w:cs="Arial"/>
          <w:b/>
          <w:szCs w:val="20"/>
        </w:rPr>
        <w:t>TUJUA</w:t>
      </w:r>
      <w:r w:rsidR="00982B3F" w:rsidRPr="00FD1F8C">
        <w:rPr>
          <w:rFonts w:ascii="Arial" w:eastAsia="Times New Roman" w:hAnsi="Arial" w:cs="Arial"/>
          <w:b/>
          <w:szCs w:val="20"/>
        </w:rPr>
        <w:t>N</w:t>
      </w:r>
    </w:p>
    <w:p w14:paraId="4612678E" w14:textId="42A5141A" w:rsidR="00567835" w:rsidRPr="009E62B7" w:rsidRDefault="00567835" w:rsidP="009E62B7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Prosedur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ini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dimaksudkan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untuk</w:t>
      </w:r>
      <w:proofErr w:type="spellEnd"/>
      <w:r w:rsid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9E62B7">
        <w:rPr>
          <w:rFonts w:ascii="Arial" w:eastAsia="Times New Roman" w:hAnsi="Arial" w:cs="Arial"/>
          <w:szCs w:val="20"/>
        </w:rPr>
        <w:t>m</w:t>
      </w:r>
      <w:r w:rsidRPr="009E62B7">
        <w:rPr>
          <w:rFonts w:ascii="Arial" w:eastAsia="Times New Roman" w:hAnsi="Arial" w:cs="Arial"/>
          <w:szCs w:val="20"/>
        </w:rPr>
        <w:t>enjamin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bahwa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Sistem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Manajemen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Terintegrasi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ditinjau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pada </w:t>
      </w:r>
      <w:proofErr w:type="spellStart"/>
      <w:r w:rsidRPr="009E62B7">
        <w:rPr>
          <w:rFonts w:ascii="Arial" w:eastAsia="Times New Roman" w:hAnsi="Arial" w:cs="Arial"/>
          <w:szCs w:val="20"/>
        </w:rPr>
        <w:t>selang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waktu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terencana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untuk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memastikan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kesesuaian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, </w:t>
      </w:r>
      <w:proofErr w:type="spellStart"/>
      <w:r w:rsidRPr="009E62B7">
        <w:rPr>
          <w:rFonts w:ascii="Arial" w:eastAsia="Times New Roman" w:hAnsi="Arial" w:cs="Arial"/>
          <w:szCs w:val="20"/>
        </w:rPr>
        <w:t>kecukupan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dan </w:t>
      </w:r>
      <w:proofErr w:type="spellStart"/>
      <w:r w:rsidRPr="009E62B7">
        <w:rPr>
          <w:rFonts w:ascii="Arial" w:eastAsia="Times New Roman" w:hAnsi="Arial" w:cs="Arial"/>
          <w:szCs w:val="20"/>
        </w:rPr>
        <w:t>keefektifan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Sistem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Manajemen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Terintegrasi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Perusahaan </w:t>
      </w:r>
      <w:proofErr w:type="spellStart"/>
      <w:r w:rsidRPr="009E62B7">
        <w:rPr>
          <w:rFonts w:ascii="Arial" w:eastAsia="Times New Roman" w:hAnsi="Arial" w:cs="Arial"/>
          <w:szCs w:val="20"/>
        </w:rPr>
        <w:t>terus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berlanjut</w:t>
      </w:r>
      <w:proofErr w:type="spellEnd"/>
      <w:r w:rsidRPr="009E62B7">
        <w:rPr>
          <w:rFonts w:ascii="Arial" w:eastAsia="Times New Roman" w:hAnsi="Arial" w:cs="Arial"/>
          <w:szCs w:val="20"/>
        </w:rPr>
        <w:t>.</w:t>
      </w:r>
    </w:p>
    <w:p w14:paraId="4B1B8695" w14:textId="77777777" w:rsidR="00A6632D" w:rsidRPr="00FD1F8C" w:rsidRDefault="00A6632D" w:rsidP="00A6632D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hAnsi="Arial" w:cs="Arial"/>
        </w:rPr>
      </w:pPr>
    </w:p>
    <w:p w14:paraId="7A06CD5B" w14:textId="77777777" w:rsidR="00B90F67" w:rsidRPr="00FD1F8C" w:rsidRDefault="00B90F67" w:rsidP="00FD1F8C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FD1F8C">
        <w:rPr>
          <w:rFonts w:ascii="Arial" w:eastAsia="Times New Roman" w:hAnsi="Arial" w:cs="Arial"/>
          <w:b/>
          <w:szCs w:val="20"/>
        </w:rPr>
        <w:t>DEFINISI</w:t>
      </w:r>
    </w:p>
    <w:p w14:paraId="720103FB" w14:textId="11428AD0" w:rsidR="00D104F9" w:rsidRPr="00FD1F8C" w:rsidRDefault="009E62B7" w:rsidP="00FD1F8C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0" w:hanging="567"/>
        <w:jc w:val="both"/>
        <w:rPr>
          <w:rFonts w:ascii="Arial" w:eastAsia="Times New Roman" w:hAnsi="Arial" w:cs="Arial"/>
          <w:szCs w:val="20"/>
          <w:lang w:val="de-DE"/>
        </w:rPr>
      </w:pPr>
      <w:r>
        <w:rPr>
          <w:rFonts w:ascii="Arial" w:eastAsia="Times New Roman" w:hAnsi="Arial" w:cs="Arial"/>
          <w:b/>
          <w:szCs w:val="20"/>
        </w:rPr>
        <w:t>Board of Directors</w:t>
      </w:r>
    </w:p>
    <w:p w14:paraId="2C02B1FD" w14:textId="77777777" w:rsidR="00E4030E" w:rsidRPr="00FD1F8C" w:rsidRDefault="00320C84" w:rsidP="00E4030E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Arial"/>
          <w:szCs w:val="20"/>
          <w:lang w:val="de-DE"/>
        </w:rPr>
      </w:pPr>
      <w:r w:rsidRPr="00320C84">
        <w:rPr>
          <w:rFonts w:ascii="Arial" w:eastAsia="Times New Roman" w:hAnsi="Arial" w:cs="Arial"/>
          <w:szCs w:val="20"/>
          <w:lang w:val="de-DE"/>
        </w:rPr>
        <w:t>Adalah</w:t>
      </w:r>
      <w:r w:rsidR="00567835">
        <w:rPr>
          <w:rFonts w:ascii="Arial" w:eastAsia="Times New Roman" w:hAnsi="Arial" w:cs="Arial"/>
          <w:szCs w:val="20"/>
          <w:lang w:val="de-DE"/>
        </w:rPr>
        <w:t xml:space="preserve"> manajemen yang mewakili kepentingan pemilik saham. Jabatan dalam kategori ini mulai dari Assisten Direktur ke atas.</w:t>
      </w:r>
    </w:p>
    <w:p w14:paraId="7E730FD9" w14:textId="77777777" w:rsidR="00761AA6" w:rsidRPr="00FD1F8C" w:rsidRDefault="00567835" w:rsidP="00FD1F8C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0" w:hanging="567"/>
        <w:jc w:val="both"/>
        <w:rPr>
          <w:rFonts w:ascii="Arial" w:eastAsia="Times New Roman" w:hAnsi="Arial" w:cs="Arial"/>
          <w:szCs w:val="20"/>
          <w:lang w:val="de-DE"/>
        </w:rPr>
      </w:pPr>
      <w:r>
        <w:rPr>
          <w:rFonts w:ascii="Arial" w:eastAsia="Times New Roman" w:hAnsi="Arial" w:cs="Arial"/>
          <w:b/>
          <w:szCs w:val="20"/>
          <w:lang w:val="de-DE"/>
        </w:rPr>
        <w:t>Manajemen Representative (MR)</w:t>
      </w:r>
    </w:p>
    <w:p w14:paraId="1F33E8FA" w14:textId="7E0EAC49" w:rsidR="002D62FD" w:rsidRPr="00FD1F8C" w:rsidRDefault="00851C50" w:rsidP="00FD1F8C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Arial"/>
          <w:szCs w:val="20"/>
          <w:lang w:val="de-DE"/>
        </w:rPr>
      </w:pPr>
      <w:r w:rsidRPr="00851C50">
        <w:rPr>
          <w:rFonts w:ascii="Arial" w:eastAsia="Times New Roman" w:hAnsi="Arial" w:cs="Arial"/>
          <w:szCs w:val="20"/>
          <w:lang w:val="de-DE"/>
        </w:rPr>
        <w:t>Adalah</w:t>
      </w:r>
      <w:r w:rsidR="00567835">
        <w:rPr>
          <w:rFonts w:ascii="Arial" w:eastAsia="Times New Roman" w:hAnsi="Arial" w:cs="Arial"/>
          <w:szCs w:val="20"/>
          <w:lang w:val="de-DE"/>
        </w:rPr>
        <w:t xml:space="preserve"> wakil manajemen yang ditunjuk </w:t>
      </w:r>
      <w:r w:rsidR="009E62B7">
        <w:rPr>
          <w:rFonts w:ascii="Arial" w:eastAsia="Times New Roman" w:hAnsi="Arial" w:cs="Arial"/>
          <w:szCs w:val="20"/>
          <w:lang w:val="de-DE"/>
        </w:rPr>
        <w:t xml:space="preserve">Board of Directors </w:t>
      </w:r>
      <w:r w:rsidR="00567835">
        <w:rPr>
          <w:rFonts w:ascii="Arial" w:eastAsia="Times New Roman" w:hAnsi="Arial" w:cs="Arial"/>
          <w:szCs w:val="20"/>
          <w:lang w:val="de-DE"/>
        </w:rPr>
        <w:t>dalam penerapan Sistem Manajemen Terintegrasi di PT. Chitose Internasional Tbk.</w:t>
      </w:r>
    </w:p>
    <w:p w14:paraId="257D7D16" w14:textId="77777777" w:rsidR="002D62FD" w:rsidRPr="00FD1F8C" w:rsidRDefault="002D62FD" w:rsidP="00FD1F8C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Arial"/>
          <w:szCs w:val="20"/>
          <w:lang w:val="de-DE"/>
        </w:rPr>
      </w:pPr>
    </w:p>
    <w:p w14:paraId="5A348CA8" w14:textId="77777777" w:rsidR="00E4030E" w:rsidRPr="00567835" w:rsidRDefault="00B90F67" w:rsidP="00E4030E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FD1F8C">
        <w:rPr>
          <w:rFonts w:ascii="Arial" w:eastAsia="Times New Roman" w:hAnsi="Arial" w:cs="Arial"/>
          <w:b/>
          <w:szCs w:val="20"/>
        </w:rPr>
        <w:t>KETENTUAN U</w:t>
      </w:r>
      <w:r w:rsidR="00567835">
        <w:rPr>
          <w:rFonts w:ascii="Arial" w:eastAsia="Times New Roman" w:hAnsi="Arial" w:cs="Arial"/>
          <w:b/>
          <w:szCs w:val="20"/>
        </w:rPr>
        <w:t>MUM</w:t>
      </w:r>
    </w:p>
    <w:p w14:paraId="2D04F6CD" w14:textId="049D388C" w:rsidR="00655E85" w:rsidRDefault="00567835" w:rsidP="00567835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Kegiatan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tinjauan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manajemen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dilakukan</w:t>
      </w:r>
      <w:proofErr w:type="spellEnd"/>
      <w:r>
        <w:rPr>
          <w:rFonts w:ascii="Arial" w:eastAsia="Times New Roman" w:hAnsi="Arial" w:cs="Arial"/>
          <w:szCs w:val="20"/>
        </w:rPr>
        <w:t xml:space="preserve"> minimal 2 (dua) kali </w:t>
      </w:r>
      <w:proofErr w:type="spellStart"/>
      <w:r>
        <w:rPr>
          <w:rFonts w:ascii="Arial" w:eastAsia="Times New Roman" w:hAnsi="Arial" w:cs="Arial"/>
          <w:szCs w:val="20"/>
        </w:rPr>
        <w:t>dalam</w:t>
      </w:r>
      <w:proofErr w:type="spellEnd"/>
      <w:r>
        <w:rPr>
          <w:rFonts w:ascii="Arial" w:eastAsia="Times New Roman" w:hAnsi="Arial" w:cs="Arial"/>
          <w:szCs w:val="20"/>
        </w:rPr>
        <w:t xml:space="preserve"> 1 </w:t>
      </w:r>
      <w:proofErr w:type="spellStart"/>
      <w:r>
        <w:rPr>
          <w:rFonts w:ascii="Arial" w:eastAsia="Times New Roman" w:hAnsi="Arial" w:cs="Arial"/>
          <w:szCs w:val="20"/>
        </w:rPr>
        <w:t>tahun</w:t>
      </w:r>
      <w:proofErr w:type="spellEnd"/>
      <w:r w:rsidR="009E62B7">
        <w:rPr>
          <w:rFonts w:ascii="Arial" w:eastAsia="Times New Roman" w:hAnsi="Arial" w:cs="Arial"/>
          <w:szCs w:val="20"/>
        </w:rPr>
        <w:t>.</w:t>
      </w:r>
    </w:p>
    <w:p w14:paraId="327CF449" w14:textId="12C81D27" w:rsidR="00567835" w:rsidRDefault="00567835" w:rsidP="00567835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Kegiatan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tinjauan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manajemen</w:t>
      </w:r>
      <w:proofErr w:type="spellEnd"/>
      <w:r>
        <w:rPr>
          <w:rFonts w:ascii="Arial" w:eastAsia="Times New Roman" w:hAnsi="Arial" w:cs="Arial"/>
          <w:szCs w:val="20"/>
        </w:rPr>
        <w:t xml:space="preserve"> minimal </w:t>
      </w:r>
      <w:proofErr w:type="spellStart"/>
      <w:r>
        <w:rPr>
          <w:rFonts w:ascii="Arial" w:eastAsia="Times New Roman" w:hAnsi="Arial" w:cs="Arial"/>
          <w:szCs w:val="20"/>
        </w:rPr>
        <w:t>harus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dihadiri</w:t>
      </w:r>
      <w:proofErr w:type="spellEnd"/>
      <w:r>
        <w:rPr>
          <w:rFonts w:ascii="Arial" w:eastAsia="Times New Roman" w:hAnsi="Arial" w:cs="Arial"/>
          <w:szCs w:val="20"/>
        </w:rPr>
        <w:t xml:space="preserve"> oleh MR, </w:t>
      </w:r>
      <w:proofErr w:type="spellStart"/>
      <w:r>
        <w:rPr>
          <w:rFonts w:ascii="Arial" w:eastAsia="Times New Roman" w:hAnsi="Arial" w:cs="Arial"/>
          <w:szCs w:val="20"/>
        </w:rPr>
        <w:t>satu</w:t>
      </w:r>
      <w:proofErr w:type="spellEnd"/>
      <w:r>
        <w:rPr>
          <w:rFonts w:ascii="Arial" w:eastAsia="Times New Roman" w:hAnsi="Arial" w:cs="Arial"/>
          <w:szCs w:val="20"/>
        </w:rPr>
        <w:t xml:space="preserve"> wakil </w:t>
      </w:r>
      <w:r w:rsidR="009E62B7">
        <w:rPr>
          <w:rFonts w:ascii="Arial" w:eastAsia="Times New Roman" w:hAnsi="Arial" w:cs="Arial"/>
          <w:szCs w:val="20"/>
        </w:rPr>
        <w:t>Board of Directors</w:t>
      </w:r>
      <w:r>
        <w:rPr>
          <w:rFonts w:ascii="Arial" w:eastAsia="Times New Roman" w:hAnsi="Arial" w:cs="Arial"/>
          <w:szCs w:val="20"/>
        </w:rPr>
        <w:t xml:space="preserve"> dan </w:t>
      </w:r>
      <w:proofErr w:type="spellStart"/>
      <w:r>
        <w:rPr>
          <w:rFonts w:ascii="Arial" w:eastAsia="Times New Roman" w:hAnsi="Arial" w:cs="Arial"/>
          <w:szCs w:val="20"/>
        </w:rPr>
        <w:t>semua</w:t>
      </w:r>
      <w:proofErr w:type="spellEnd"/>
      <w:r>
        <w:rPr>
          <w:rFonts w:ascii="Arial" w:eastAsia="Times New Roman" w:hAnsi="Arial" w:cs="Arial"/>
          <w:szCs w:val="20"/>
        </w:rPr>
        <w:t xml:space="preserve"> manager </w:t>
      </w:r>
      <w:proofErr w:type="spellStart"/>
      <w:r w:rsidR="009E62B7">
        <w:rPr>
          <w:rFonts w:ascii="Arial" w:eastAsia="Times New Roman" w:hAnsi="Arial" w:cs="Arial"/>
          <w:szCs w:val="20"/>
        </w:rPr>
        <w:t>departemen</w:t>
      </w:r>
      <w:proofErr w:type="spellEnd"/>
      <w:r>
        <w:rPr>
          <w:rFonts w:ascii="Arial" w:eastAsia="Times New Roman" w:hAnsi="Arial" w:cs="Arial"/>
          <w:szCs w:val="20"/>
        </w:rPr>
        <w:t>.</w:t>
      </w:r>
    </w:p>
    <w:p w14:paraId="7EB457E0" w14:textId="77777777" w:rsidR="00567835" w:rsidRDefault="00567835" w:rsidP="00567835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Tinjauan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manajemen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harus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mencakup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semua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penilaian</w:t>
      </w:r>
      <w:proofErr w:type="spellEnd"/>
      <w:r>
        <w:rPr>
          <w:rFonts w:ascii="Arial" w:eastAsia="Times New Roman" w:hAnsi="Arial" w:cs="Arial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szCs w:val="20"/>
        </w:rPr>
        <w:t>dipersyaratkan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dalam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standar</w:t>
      </w:r>
      <w:proofErr w:type="spellEnd"/>
      <w:r>
        <w:rPr>
          <w:rFonts w:ascii="Arial" w:eastAsia="Times New Roman" w:hAnsi="Arial" w:cs="Arial"/>
          <w:szCs w:val="20"/>
        </w:rPr>
        <w:t xml:space="preserve"> ISO dan CPAKB </w:t>
      </w:r>
      <w:proofErr w:type="spellStart"/>
      <w:r>
        <w:rPr>
          <w:rFonts w:ascii="Arial" w:eastAsia="Times New Roman" w:hAnsi="Arial" w:cs="Arial"/>
          <w:szCs w:val="20"/>
        </w:rPr>
        <w:t>serta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peluang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perbaikan</w:t>
      </w:r>
      <w:proofErr w:type="spellEnd"/>
      <w:r>
        <w:rPr>
          <w:rFonts w:ascii="Arial" w:eastAsia="Times New Roman" w:hAnsi="Arial" w:cs="Arial"/>
          <w:szCs w:val="20"/>
        </w:rPr>
        <w:t xml:space="preserve"> dan </w:t>
      </w:r>
      <w:proofErr w:type="spellStart"/>
      <w:r>
        <w:rPr>
          <w:rFonts w:ascii="Arial" w:eastAsia="Times New Roman" w:hAnsi="Arial" w:cs="Arial"/>
          <w:szCs w:val="20"/>
        </w:rPr>
        <w:t>kebutuhan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akan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perubahan</w:t>
      </w:r>
      <w:proofErr w:type="spellEnd"/>
      <w:r>
        <w:rPr>
          <w:rFonts w:ascii="Arial" w:eastAsia="Times New Roman" w:hAnsi="Arial" w:cs="Arial"/>
          <w:szCs w:val="20"/>
        </w:rPr>
        <w:t xml:space="preserve"> pada </w:t>
      </w:r>
      <w:proofErr w:type="spellStart"/>
      <w:r>
        <w:rPr>
          <w:rFonts w:ascii="Arial" w:eastAsia="Times New Roman" w:hAnsi="Arial" w:cs="Arial"/>
          <w:szCs w:val="20"/>
        </w:rPr>
        <w:t>Sistem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Manajemen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Terintegrasi</w:t>
      </w:r>
      <w:proofErr w:type="spellEnd"/>
      <w:r>
        <w:rPr>
          <w:rFonts w:ascii="Arial" w:eastAsia="Times New Roman" w:hAnsi="Arial" w:cs="Arial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Cs w:val="20"/>
        </w:rPr>
        <w:t>termasuk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Kebijakan</w:t>
      </w:r>
      <w:proofErr w:type="spellEnd"/>
      <w:r>
        <w:rPr>
          <w:rFonts w:ascii="Arial" w:eastAsia="Times New Roman" w:hAnsi="Arial" w:cs="Arial"/>
          <w:szCs w:val="20"/>
        </w:rPr>
        <w:t xml:space="preserve"> Mutu, </w:t>
      </w:r>
      <w:proofErr w:type="spellStart"/>
      <w:r>
        <w:rPr>
          <w:rFonts w:ascii="Arial" w:eastAsia="Times New Roman" w:hAnsi="Arial" w:cs="Arial"/>
          <w:szCs w:val="20"/>
        </w:rPr>
        <w:t>Lingkungan</w:t>
      </w:r>
      <w:proofErr w:type="spellEnd"/>
      <w:r>
        <w:rPr>
          <w:rFonts w:ascii="Arial" w:eastAsia="Times New Roman" w:hAnsi="Arial" w:cs="Arial"/>
          <w:szCs w:val="20"/>
        </w:rPr>
        <w:t>, dan K3.</w:t>
      </w:r>
    </w:p>
    <w:p w14:paraId="679C37E4" w14:textId="70A12120" w:rsidR="00567835" w:rsidRDefault="009E62B7" w:rsidP="00567835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Realisasi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Sasaran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Mutu, </w:t>
      </w:r>
      <w:proofErr w:type="spellStart"/>
      <w:r w:rsidR="00567835">
        <w:rPr>
          <w:rFonts w:ascii="Arial" w:eastAsia="Times New Roman" w:hAnsi="Arial" w:cs="Arial"/>
          <w:szCs w:val="20"/>
        </w:rPr>
        <w:t>Lingkungan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dan K3 </w:t>
      </w:r>
      <w:proofErr w:type="spellStart"/>
      <w:r w:rsidR="00567835">
        <w:rPr>
          <w:rFonts w:ascii="Arial" w:eastAsia="Times New Roman" w:hAnsi="Arial" w:cs="Arial"/>
          <w:szCs w:val="20"/>
        </w:rPr>
        <w:t>ditinjau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minimal 2 (dua) kali </w:t>
      </w:r>
      <w:proofErr w:type="spellStart"/>
      <w:r w:rsidR="00567835">
        <w:rPr>
          <w:rFonts w:ascii="Arial" w:eastAsia="Times New Roman" w:hAnsi="Arial" w:cs="Arial"/>
          <w:szCs w:val="20"/>
        </w:rPr>
        <w:t>dalam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1 </w:t>
      </w:r>
      <w:proofErr w:type="spellStart"/>
      <w:r w:rsidR="00567835">
        <w:rPr>
          <w:rFonts w:ascii="Arial" w:eastAsia="Times New Roman" w:hAnsi="Arial" w:cs="Arial"/>
          <w:szCs w:val="20"/>
        </w:rPr>
        <w:t>tahun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bersamaan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dengan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Rapat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Tinjauan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Manajemen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dan </w:t>
      </w:r>
      <w:proofErr w:type="spellStart"/>
      <w:r w:rsidR="00567835">
        <w:rPr>
          <w:rFonts w:ascii="Arial" w:eastAsia="Times New Roman" w:hAnsi="Arial" w:cs="Arial"/>
          <w:szCs w:val="20"/>
        </w:rPr>
        <w:t>dilakukan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r w:rsidR="00567835" w:rsidRPr="00567835">
        <w:rPr>
          <w:rFonts w:ascii="Arial" w:eastAsia="Times New Roman" w:hAnsi="Arial" w:cs="Arial"/>
          <w:i/>
          <w:szCs w:val="20"/>
        </w:rPr>
        <w:t>update</w:t>
      </w:r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jika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sudah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tidak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relevan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atau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ada</w:t>
      </w:r>
      <w:proofErr w:type="spellEnd"/>
      <w:r w:rsidR="0056783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szCs w:val="20"/>
        </w:rPr>
        <w:t>perubahan</w:t>
      </w:r>
      <w:proofErr w:type="spellEnd"/>
      <w:r w:rsidR="00567835">
        <w:rPr>
          <w:rFonts w:ascii="Arial" w:eastAsia="Times New Roman" w:hAnsi="Arial" w:cs="Arial"/>
          <w:szCs w:val="20"/>
        </w:rPr>
        <w:t>.</w:t>
      </w:r>
    </w:p>
    <w:p w14:paraId="6F19080E" w14:textId="77777777" w:rsidR="00567835" w:rsidRDefault="00567835" w:rsidP="00567835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Masukan</w:t>
      </w:r>
      <w:proofErr w:type="spellEnd"/>
      <w:r>
        <w:rPr>
          <w:rFonts w:ascii="Arial" w:eastAsia="Times New Roman" w:hAnsi="Arial" w:cs="Arial"/>
          <w:szCs w:val="20"/>
        </w:rPr>
        <w:t xml:space="preserve"> pada </w:t>
      </w:r>
      <w:proofErr w:type="spellStart"/>
      <w:r>
        <w:rPr>
          <w:rFonts w:ascii="Arial" w:eastAsia="Times New Roman" w:hAnsi="Arial" w:cs="Arial"/>
          <w:szCs w:val="20"/>
        </w:rPr>
        <w:t>tinjauan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manajemen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harus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mencakup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informasi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tentang</w:t>
      </w:r>
      <w:proofErr w:type="spellEnd"/>
      <w:r>
        <w:rPr>
          <w:rFonts w:ascii="Arial" w:eastAsia="Times New Roman" w:hAnsi="Arial" w:cs="Arial"/>
          <w:szCs w:val="20"/>
        </w:rPr>
        <w:t>:</w:t>
      </w:r>
    </w:p>
    <w:p w14:paraId="2E57064F" w14:textId="77777777" w:rsidR="00567835" w:rsidRDefault="00567835">
      <w:pPr>
        <w:pStyle w:val="ListParagraph"/>
        <w:widowControl/>
        <w:numPr>
          <w:ilvl w:val="2"/>
          <w:numId w:val="8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bookmarkStart w:id="1" w:name="_Hlk187238082"/>
      <w:r>
        <w:rPr>
          <w:rFonts w:ascii="Arial" w:eastAsia="Times New Roman" w:hAnsi="Arial" w:cs="Arial"/>
          <w:szCs w:val="20"/>
        </w:rPr>
        <w:t xml:space="preserve">Status Tindakan </w:t>
      </w:r>
      <w:proofErr w:type="spellStart"/>
      <w:r>
        <w:rPr>
          <w:rFonts w:ascii="Arial" w:eastAsia="Times New Roman" w:hAnsi="Arial" w:cs="Arial"/>
          <w:szCs w:val="20"/>
        </w:rPr>
        <w:t>Tinjauan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Manajemen</w:t>
      </w:r>
      <w:proofErr w:type="spellEnd"/>
      <w:r>
        <w:rPr>
          <w:rFonts w:ascii="Arial" w:eastAsia="Times New Roman" w:hAnsi="Arial" w:cs="Arial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szCs w:val="20"/>
        </w:rPr>
        <w:t>lalu</w:t>
      </w:r>
      <w:proofErr w:type="spellEnd"/>
      <w:r>
        <w:rPr>
          <w:rFonts w:ascii="Arial" w:eastAsia="Times New Roman" w:hAnsi="Arial" w:cs="Arial"/>
          <w:szCs w:val="20"/>
        </w:rPr>
        <w:t>.</w:t>
      </w:r>
    </w:p>
    <w:p w14:paraId="5B99DD0A" w14:textId="77777777" w:rsidR="00567835" w:rsidRDefault="00567835">
      <w:pPr>
        <w:pStyle w:val="ListParagraph"/>
        <w:widowControl/>
        <w:numPr>
          <w:ilvl w:val="2"/>
          <w:numId w:val="8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Perubahan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isu</w:t>
      </w:r>
      <w:proofErr w:type="spellEnd"/>
      <w:r>
        <w:rPr>
          <w:rFonts w:ascii="Arial" w:eastAsia="Times New Roman" w:hAnsi="Arial" w:cs="Arial"/>
          <w:szCs w:val="20"/>
        </w:rPr>
        <w:t xml:space="preserve"> internal dan </w:t>
      </w:r>
      <w:proofErr w:type="spellStart"/>
      <w:r>
        <w:rPr>
          <w:rFonts w:ascii="Arial" w:eastAsia="Times New Roman" w:hAnsi="Arial" w:cs="Arial"/>
          <w:szCs w:val="20"/>
        </w:rPr>
        <w:t>eksternal</w:t>
      </w:r>
      <w:proofErr w:type="spellEnd"/>
      <w:r>
        <w:rPr>
          <w:rFonts w:ascii="Arial" w:eastAsia="Times New Roman" w:hAnsi="Arial" w:cs="Arial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szCs w:val="20"/>
        </w:rPr>
        <w:t>relevan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dengan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sistem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manajemen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mutu</w:t>
      </w:r>
      <w:proofErr w:type="spellEnd"/>
      <w:r>
        <w:rPr>
          <w:rFonts w:ascii="Arial" w:eastAsia="Times New Roman" w:hAnsi="Arial" w:cs="Arial"/>
          <w:szCs w:val="20"/>
        </w:rPr>
        <w:t>.</w:t>
      </w:r>
    </w:p>
    <w:p w14:paraId="38C1A864" w14:textId="77777777" w:rsidR="00567835" w:rsidRDefault="00567835">
      <w:pPr>
        <w:pStyle w:val="ListParagraph"/>
        <w:widowControl/>
        <w:numPr>
          <w:ilvl w:val="2"/>
          <w:numId w:val="8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Informasi</w:t>
      </w:r>
      <w:proofErr w:type="spellEnd"/>
      <w:r>
        <w:rPr>
          <w:rFonts w:ascii="Arial" w:eastAsia="Times New Roman" w:hAnsi="Arial" w:cs="Arial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szCs w:val="20"/>
        </w:rPr>
        <w:t>berkaitan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dengan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kinerja</w:t>
      </w:r>
      <w:proofErr w:type="spellEnd"/>
      <w:r>
        <w:rPr>
          <w:rFonts w:ascii="Arial" w:eastAsia="Times New Roman" w:hAnsi="Arial" w:cs="Arial"/>
          <w:szCs w:val="20"/>
        </w:rPr>
        <w:t xml:space="preserve"> dan </w:t>
      </w:r>
      <w:proofErr w:type="spellStart"/>
      <w:r>
        <w:rPr>
          <w:rFonts w:ascii="Arial" w:eastAsia="Times New Roman" w:hAnsi="Arial" w:cs="Arial"/>
          <w:szCs w:val="20"/>
        </w:rPr>
        <w:t>keefektifan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sistem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manajemen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mutu</w:t>
      </w:r>
      <w:proofErr w:type="spellEnd"/>
      <w:r>
        <w:rPr>
          <w:rFonts w:ascii="Arial" w:eastAsia="Times New Roman" w:hAnsi="Arial" w:cs="Arial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Cs w:val="20"/>
        </w:rPr>
        <w:t>termasuk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tentang</w:t>
      </w:r>
      <w:proofErr w:type="spellEnd"/>
      <w:r>
        <w:rPr>
          <w:rFonts w:ascii="Arial" w:eastAsia="Times New Roman" w:hAnsi="Arial" w:cs="Arial"/>
          <w:szCs w:val="20"/>
        </w:rPr>
        <w:t>:</w:t>
      </w:r>
    </w:p>
    <w:p w14:paraId="7865E369" w14:textId="77777777" w:rsidR="00567835" w:rsidRDefault="00567835">
      <w:pPr>
        <w:pStyle w:val="ListParagraph"/>
        <w:widowControl/>
        <w:numPr>
          <w:ilvl w:val="3"/>
          <w:numId w:val="9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Kepuasan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Pelanggan</w:t>
      </w:r>
      <w:proofErr w:type="spellEnd"/>
    </w:p>
    <w:p w14:paraId="77D2203D" w14:textId="77777777" w:rsidR="00567835" w:rsidRDefault="00567835">
      <w:pPr>
        <w:pStyle w:val="ListParagraph"/>
        <w:widowControl/>
        <w:numPr>
          <w:ilvl w:val="3"/>
          <w:numId w:val="9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Sejauh</w:t>
      </w:r>
      <w:proofErr w:type="spellEnd"/>
      <w:r>
        <w:rPr>
          <w:rFonts w:ascii="Arial" w:eastAsia="Times New Roman" w:hAnsi="Arial" w:cs="Arial"/>
          <w:szCs w:val="20"/>
        </w:rPr>
        <w:t xml:space="preserve"> mana </w:t>
      </w:r>
      <w:proofErr w:type="spellStart"/>
      <w:r>
        <w:rPr>
          <w:rFonts w:ascii="Arial" w:eastAsia="Times New Roman" w:hAnsi="Arial" w:cs="Arial"/>
          <w:szCs w:val="20"/>
        </w:rPr>
        <w:t>Sasaran</w:t>
      </w:r>
      <w:proofErr w:type="spellEnd"/>
      <w:r>
        <w:rPr>
          <w:rFonts w:ascii="Arial" w:eastAsia="Times New Roman" w:hAnsi="Arial" w:cs="Arial"/>
          <w:szCs w:val="20"/>
        </w:rPr>
        <w:t xml:space="preserve"> Mutu, </w:t>
      </w:r>
      <w:proofErr w:type="spellStart"/>
      <w:r>
        <w:rPr>
          <w:rFonts w:ascii="Arial" w:eastAsia="Times New Roman" w:hAnsi="Arial" w:cs="Arial"/>
          <w:szCs w:val="20"/>
        </w:rPr>
        <w:t>Lingkungan</w:t>
      </w:r>
      <w:proofErr w:type="spellEnd"/>
      <w:r>
        <w:rPr>
          <w:rFonts w:ascii="Arial" w:eastAsia="Times New Roman" w:hAnsi="Arial" w:cs="Arial"/>
          <w:szCs w:val="20"/>
        </w:rPr>
        <w:t xml:space="preserve"> dan K3 </w:t>
      </w:r>
      <w:proofErr w:type="spellStart"/>
      <w:r>
        <w:rPr>
          <w:rFonts w:ascii="Arial" w:eastAsia="Times New Roman" w:hAnsi="Arial" w:cs="Arial"/>
          <w:szCs w:val="20"/>
        </w:rPr>
        <w:t>telah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dipenuhi</w:t>
      </w:r>
      <w:proofErr w:type="spellEnd"/>
    </w:p>
    <w:p w14:paraId="532BAFFB" w14:textId="77777777" w:rsidR="00567835" w:rsidRDefault="00567835">
      <w:pPr>
        <w:pStyle w:val="ListParagraph"/>
        <w:widowControl/>
        <w:numPr>
          <w:ilvl w:val="3"/>
          <w:numId w:val="9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 xml:space="preserve">Kinerja Proses dan </w:t>
      </w:r>
      <w:proofErr w:type="spellStart"/>
      <w:r>
        <w:rPr>
          <w:rFonts w:ascii="Arial" w:eastAsia="Times New Roman" w:hAnsi="Arial" w:cs="Arial"/>
          <w:szCs w:val="20"/>
        </w:rPr>
        <w:t>kesesuaian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produk</w:t>
      </w:r>
      <w:proofErr w:type="spellEnd"/>
    </w:p>
    <w:p w14:paraId="4E0B18B5" w14:textId="77777777" w:rsidR="00567835" w:rsidRDefault="00567835">
      <w:pPr>
        <w:pStyle w:val="ListParagraph"/>
        <w:widowControl/>
        <w:numPr>
          <w:ilvl w:val="3"/>
          <w:numId w:val="9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Ketidaksesuaian</w:t>
      </w:r>
      <w:proofErr w:type="spellEnd"/>
      <w:r>
        <w:rPr>
          <w:rFonts w:ascii="Arial" w:eastAsia="Times New Roman" w:hAnsi="Arial" w:cs="Arial"/>
          <w:szCs w:val="20"/>
        </w:rPr>
        <w:t xml:space="preserve"> dan Tindakan </w:t>
      </w:r>
      <w:proofErr w:type="spellStart"/>
      <w:r>
        <w:rPr>
          <w:rFonts w:ascii="Arial" w:eastAsia="Times New Roman" w:hAnsi="Arial" w:cs="Arial"/>
          <w:szCs w:val="20"/>
        </w:rPr>
        <w:t>Perbaikan</w:t>
      </w:r>
      <w:proofErr w:type="spellEnd"/>
    </w:p>
    <w:p w14:paraId="1ABFC082" w14:textId="77777777" w:rsidR="00567835" w:rsidRDefault="00567835">
      <w:pPr>
        <w:pStyle w:val="ListParagraph"/>
        <w:widowControl/>
        <w:numPr>
          <w:ilvl w:val="3"/>
          <w:numId w:val="9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Pemantauan</w:t>
      </w:r>
      <w:proofErr w:type="spellEnd"/>
      <w:r>
        <w:rPr>
          <w:rFonts w:ascii="Arial" w:eastAsia="Times New Roman" w:hAnsi="Arial" w:cs="Arial"/>
          <w:szCs w:val="20"/>
        </w:rPr>
        <w:t xml:space="preserve"> dan </w:t>
      </w:r>
      <w:proofErr w:type="spellStart"/>
      <w:r>
        <w:rPr>
          <w:rFonts w:ascii="Arial" w:eastAsia="Times New Roman" w:hAnsi="Arial" w:cs="Arial"/>
          <w:szCs w:val="20"/>
        </w:rPr>
        <w:t>Pengukuran</w:t>
      </w:r>
      <w:proofErr w:type="spellEnd"/>
      <w:r>
        <w:rPr>
          <w:rFonts w:ascii="Arial" w:eastAsia="Times New Roman" w:hAnsi="Arial" w:cs="Arial"/>
          <w:szCs w:val="20"/>
        </w:rPr>
        <w:t xml:space="preserve"> Hasil</w:t>
      </w:r>
    </w:p>
    <w:p w14:paraId="4948EC28" w14:textId="77777777" w:rsidR="00567835" w:rsidRDefault="00567835">
      <w:pPr>
        <w:pStyle w:val="ListParagraph"/>
        <w:widowControl/>
        <w:numPr>
          <w:ilvl w:val="3"/>
          <w:numId w:val="9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Hasil Audit</w:t>
      </w:r>
    </w:p>
    <w:p w14:paraId="0D988577" w14:textId="77777777" w:rsidR="00567835" w:rsidRDefault="00567835">
      <w:pPr>
        <w:pStyle w:val="ListParagraph"/>
        <w:widowControl/>
        <w:numPr>
          <w:ilvl w:val="3"/>
          <w:numId w:val="9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 xml:space="preserve">Kinerja </w:t>
      </w:r>
      <w:proofErr w:type="spellStart"/>
      <w:r>
        <w:rPr>
          <w:rFonts w:ascii="Arial" w:eastAsia="Times New Roman" w:hAnsi="Arial" w:cs="Arial"/>
          <w:szCs w:val="20"/>
        </w:rPr>
        <w:t>Penyedia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Eksternal</w:t>
      </w:r>
      <w:proofErr w:type="spellEnd"/>
    </w:p>
    <w:p w14:paraId="2F44CBEC" w14:textId="77777777" w:rsidR="00567835" w:rsidRDefault="00567835">
      <w:pPr>
        <w:pStyle w:val="ListParagraph"/>
        <w:widowControl/>
        <w:numPr>
          <w:ilvl w:val="2"/>
          <w:numId w:val="8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Kecukupan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Sumber</w:t>
      </w:r>
      <w:proofErr w:type="spellEnd"/>
      <w:r>
        <w:rPr>
          <w:rFonts w:ascii="Arial" w:eastAsia="Times New Roman" w:hAnsi="Arial" w:cs="Arial"/>
          <w:szCs w:val="20"/>
        </w:rPr>
        <w:t xml:space="preserve"> Daya</w:t>
      </w:r>
    </w:p>
    <w:p w14:paraId="7D4FDE38" w14:textId="77777777" w:rsidR="00567835" w:rsidRDefault="00567835">
      <w:pPr>
        <w:pStyle w:val="ListParagraph"/>
        <w:widowControl/>
        <w:numPr>
          <w:ilvl w:val="2"/>
          <w:numId w:val="8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Keefektifan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tindakan</w:t>
      </w:r>
      <w:proofErr w:type="spellEnd"/>
      <w:r>
        <w:rPr>
          <w:rFonts w:ascii="Arial" w:eastAsia="Times New Roman" w:hAnsi="Arial" w:cs="Arial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szCs w:val="20"/>
        </w:rPr>
        <w:t>diambil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untuk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penanganan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risiko</w:t>
      </w:r>
      <w:proofErr w:type="spellEnd"/>
      <w:r>
        <w:rPr>
          <w:rFonts w:ascii="Arial" w:eastAsia="Times New Roman" w:hAnsi="Arial" w:cs="Arial"/>
          <w:szCs w:val="20"/>
        </w:rPr>
        <w:t xml:space="preserve"> dan </w:t>
      </w:r>
      <w:proofErr w:type="spellStart"/>
      <w:r>
        <w:rPr>
          <w:rFonts w:ascii="Arial" w:eastAsia="Times New Roman" w:hAnsi="Arial" w:cs="Arial"/>
          <w:szCs w:val="20"/>
        </w:rPr>
        <w:t>peluang</w:t>
      </w:r>
      <w:proofErr w:type="spellEnd"/>
      <w:r>
        <w:rPr>
          <w:rFonts w:ascii="Arial" w:eastAsia="Times New Roman" w:hAnsi="Arial" w:cs="Arial"/>
          <w:szCs w:val="20"/>
        </w:rPr>
        <w:t>.</w:t>
      </w:r>
    </w:p>
    <w:p w14:paraId="7C0D011A" w14:textId="77777777" w:rsidR="00567835" w:rsidRDefault="00567835">
      <w:pPr>
        <w:pStyle w:val="ListParagraph"/>
        <w:widowControl/>
        <w:numPr>
          <w:ilvl w:val="2"/>
          <w:numId w:val="8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Peluang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untuk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perbaikan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kinerja</w:t>
      </w:r>
      <w:proofErr w:type="spellEnd"/>
      <w:r>
        <w:rPr>
          <w:rFonts w:ascii="Arial" w:eastAsia="Times New Roman" w:hAnsi="Arial" w:cs="Arial"/>
          <w:szCs w:val="20"/>
        </w:rPr>
        <w:t xml:space="preserve"> proses.</w:t>
      </w:r>
    </w:p>
    <w:p w14:paraId="19F03EE7" w14:textId="77777777" w:rsidR="00567835" w:rsidRPr="00567835" w:rsidRDefault="00567835">
      <w:pPr>
        <w:pStyle w:val="ListParagraph"/>
        <w:widowControl/>
        <w:numPr>
          <w:ilvl w:val="2"/>
          <w:numId w:val="8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Persyaratan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regulasi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baru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atau</w:t>
      </w:r>
      <w:proofErr w:type="spellEnd"/>
      <w:r>
        <w:rPr>
          <w:rFonts w:ascii="Arial" w:eastAsia="Times New Roman" w:hAnsi="Arial" w:cs="Arial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szCs w:val="20"/>
        </w:rPr>
        <w:t>direvisi</w:t>
      </w:r>
      <w:proofErr w:type="spellEnd"/>
      <w:r>
        <w:rPr>
          <w:rFonts w:ascii="Arial" w:eastAsia="Times New Roman" w:hAnsi="Arial" w:cs="Arial"/>
          <w:szCs w:val="20"/>
        </w:rPr>
        <w:t>.</w:t>
      </w:r>
    </w:p>
    <w:bookmarkEnd w:id="1"/>
    <w:p w14:paraId="30A9F285" w14:textId="77777777" w:rsidR="00567835" w:rsidRDefault="00567835" w:rsidP="00567835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Keluaran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tinjauan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manajemen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harus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mencakup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keputusan</w:t>
      </w:r>
      <w:proofErr w:type="spellEnd"/>
      <w:r>
        <w:rPr>
          <w:rFonts w:ascii="Arial" w:eastAsia="Times New Roman" w:hAnsi="Arial" w:cs="Arial"/>
          <w:szCs w:val="20"/>
        </w:rPr>
        <w:t xml:space="preserve"> dan </w:t>
      </w:r>
      <w:proofErr w:type="spellStart"/>
      <w:r>
        <w:rPr>
          <w:rFonts w:ascii="Arial" w:eastAsia="Times New Roman" w:hAnsi="Arial" w:cs="Arial"/>
          <w:szCs w:val="20"/>
        </w:rPr>
        <w:t>tindakan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apapun</w:t>
      </w:r>
      <w:proofErr w:type="spellEnd"/>
      <w:r>
        <w:rPr>
          <w:rFonts w:ascii="Arial" w:eastAsia="Times New Roman" w:hAnsi="Arial" w:cs="Arial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szCs w:val="20"/>
        </w:rPr>
        <w:t>berkaitan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dengan</w:t>
      </w:r>
      <w:proofErr w:type="spellEnd"/>
      <w:r>
        <w:rPr>
          <w:rFonts w:ascii="Arial" w:eastAsia="Times New Roman" w:hAnsi="Arial" w:cs="Arial"/>
          <w:szCs w:val="20"/>
        </w:rPr>
        <w:t>:</w:t>
      </w:r>
    </w:p>
    <w:p w14:paraId="02C9A08D" w14:textId="77777777" w:rsidR="005B123E" w:rsidRDefault="005B123E">
      <w:pPr>
        <w:pStyle w:val="ListParagraph"/>
        <w:widowControl/>
        <w:numPr>
          <w:ilvl w:val="2"/>
          <w:numId w:val="10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Peluang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perbaikan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kinerja</w:t>
      </w:r>
      <w:proofErr w:type="spellEnd"/>
      <w:r>
        <w:rPr>
          <w:rFonts w:ascii="Arial" w:eastAsia="Times New Roman" w:hAnsi="Arial" w:cs="Arial"/>
          <w:szCs w:val="20"/>
        </w:rPr>
        <w:t xml:space="preserve"> proses </w:t>
      </w:r>
      <w:proofErr w:type="spellStart"/>
      <w:r>
        <w:rPr>
          <w:rFonts w:ascii="Arial" w:eastAsia="Times New Roman" w:hAnsi="Arial" w:cs="Arial"/>
          <w:szCs w:val="20"/>
        </w:rPr>
        <w:t>untuk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mempertahankan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efektivitas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kinerja</w:t>
      </w:r>
      <w:proofErr w:type="spellEnd"/>
      <w:r>
        <w:rPr>
          <w:rFonts w:ascii="Arial" w:eastAsia="Times New Roman" w:hAnsi="Arial" w:cs="Arial"/>
          <w:szCs w:val="20"/>
        </w:rPr>
        <w:t xml:space="preserve"> proses.</w:t>
      </w:r>
    </w:p>
    <w:p w14:paraId="0C20F899" w14:textId="77777777" w:rsidR="005B123E" w:rsidRPr="005B123E" w:rsidRDefault="005B123E">
      <w:pPr>
        <w:pStyle w:val="ListParagraph"/>
        <w:widowControl/>
        <w:numPr>
          <w:ilvl w:val="2"/>
          <w:numId w:val="10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Kebutuhan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perubahan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sistem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manajemen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mutu</w:t>
      </w:r>
      <w:proofErr w:type="spellEnd"/>
      <w:r>
        <w:rPr>
          <w:rFonts w:ascii="Arial" w:eastAsia="Times New Roman" w:hAnsi="Arial" w:cs="Arial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Cs w:val="20"/>
        </w:rPr>
        <w:t>terkait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dengan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persyaratan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pelanggan</w:t>
      </w:r>
      <w:proofErr w:type="spellEnd"/>
      <w:r>
        <w:rPr>
          <w:rFonts w:ascii="Arial" w:eastAsia="Times New Roman" w:hAnsi="Arial" w:cs="Arial"/>
          <w:szCs w:val="20"/>
        </w:rPr>
        <w:t xml:space="preserve"> dan </w:t>
      </w:r>
      <w:proofErr w:type="spellStart"/>
      <w:r>
        <w:rPr>
          <w:rFonts w:ascii="Arial" w:eastAsia="Times New Roman" w:hAnsi="Arial" w:cs="Arial"/>
          <w:szCs w:val="20"/>
        </w:rPr>
        <w:t>sumber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daya</w:t>
      </w:r>
      <w:proofErr w:type="spellEnd"/>
      <w:r>
        <w:rPr>
          <w:rFonts w:ascii="Arial" w:eastAsia="Times New Roman" w:hAnsi="Arial" w:cs="Arial"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szCs w:val="20"/>
        </w:rPr>
        <w:t>diperlukan</w:t>
      </w:r>
      <w:proofErr w:type="spellEnd"/>
      <w:r>
        <w:rPr>
          <w:rFonts w:ascii="Arial" w:eastAsia="Times New Roman" w:hAnsi="Arial" w:cs="Arial"/>
          <w:szCs w:val="20"/>
        </w:rPr>
        <w:t xml:space="preserve">. </w:t>
      </w:r>
    </w:p>
    <w:p w14:paraId="67EDC1F9" w14:textId="77777777" w:rsidR="00567835" w:rsidRPr="00567835" w:rsidRDefault="00567835" w:rsidP="00567835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proofErr w:type="spellStart"/>
      <w:r>
        <w:rPr>
          <w:rFonts w:ascii="Arial" w:eastAsia="Times New Roman" w:hAnsi="Arial" w:cs="Arial"/>
          <w:szCs w:val="20"/>
        </w:rPr>
        <w:t>Rekaman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tinjauan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manajemen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harus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dipelihara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sesuai</w:t>
      </w:r>
      <w:proofErr w:type="spellEnd"/>
      <w:r>
        <w:rPr>
          <w:rFonts w:ascii="Arial" w:eastAsia="Times New Roman" w:hAnsi="Arial" w:cs="Arial"/>
          <w:szCs w:val="20"/>
        </w:rPr>
        <w:t xml:space="preserve"> ISO 9001 </w:t>
      </w:r>
      <w:proofErr w:type="spellStart"/>
      <w:r>
        <w:rPr>
          <w:rFonts w:ascii="Arial" w:eastAsia="Times New Roman" w:hAnsi="Arial" w:cs="Arial"/>
          <w:szCs w:val="20"/>
        </w:rPr>
        <w:t>elemen</w:t>
      </w:r>
      <w:proofErr w:type="spellEnd"/>
      <w:r>
        <w:rPr>
          <w:rFonts w:ascii="Arial" w:eastAsia="Times New Roman" w:hAnsi="Arial" w:cs="Arial"/>
          <w:szCs w:val="20"/>
        </w:rPr>
        <w:t xml:space="preserve"> 4.4.1. </w:t>
      </w:r>
      <w:proofErr w:type="spellStart"/>
      <w:r>
        <w:rPr>
          <w:rFonts w:ascii="Arial" w:eastAsia="Times New Roman" w:hAnsi="Arial" w:cs="Arial"/>
          <w:szCs w:val="20"/>
        </w:rPr>
        <w:t>Organisasi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harus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menetapkan</w:t>
      </w:r>
      <w:proofErr w:type="spellEnd"/>
      <w:r>
        <w:rPr>
          <w:rFonts w:ascii="Arial" w:eastAsia="Times New Roman" w:hAnsi="Arial" w:cs="Arial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Cs w:val="20"/>
        </w:rPr>
        <w:t>menerapkan</w:t>
      </w:r>
      <w:proofErr w:type="spellEnd"/>
      <w:r>
        <w:rPr>
          <w:rFonts w:ascii="Arial" w:eastAsia="Times New Roman" w:hAnsi="Arial" w:cs="Arial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Cs w:val="20"/>
        </w:rPr>
        <w:t>memelihara</w:t>
      </w:r>
      <w:proofErr w:type="spellEnd"/>
      <w:r>
        <w:rPr>
          <w:rFonts w:ascii="Arial" w:eastAsia="Times New Roman" w:hAnsi="Arial" w:cs="Arial"/>
          <w:szCs w:val="20"/>
        </w:rPr>
        <w:t xml:space="preserve">, dan </w:t>
      </w:r>
      <w:proofErr w:type="spellStart"/>
      <w:r>
        <w:rPr>
          <w:rFonts w:ascii="Arial" w:eastAsia="Times New Roman" w:hAnsi="Arial" w:cs="Arial"/>
          <w:szCs w:val="20"/>
        </w:rPr>
        <w:t>terus-menerus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meningkatkan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sistem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manajemen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mutu</w:t>
      </w:r>
      <w:proofErr w:type="spellEnd"/>
      <w:r>
        <w:rPr>
          <w:rFonts w:ascii="Arial" w:eastAsia="Times New Roman" w:hAnsi="Arial" w:cs="Arial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Cs w:val="20"/>
        </w:rPr>
        <w:t>termasuk</w:t>
      </w:r>
      <w:proofErr w:type="spellEnd"/>
      <w:r>
        <w:rPr>
          <w:rFonts w:ascii="Arial" w:eastAsia="Times New Roman" w:hAnsi="Arial" w:cs="Arial"/>
          <w:szCs w:val="20"/>
        </w:rPr>
        <w:t xml:space="preserve"> proses-proses yang </w:t>
      </w:r>
      <w:proofErr w:type="spellStart"/>
      <w:r>
        <w:rPr>
          <w:rFonts w:ascii="Arial" w:eastAsia="Times New Roman" w:hAnsi="Arial" w:cs="Arial"/>
          <w:szCs w:val="20"/>
        </w:rPr>
        <w:t>diperlukan</w:t>
      </w:r>
      <w:proofErr w:type="spellEnd"/>
      <w:r>
        <w:rPr>
          <w:rFonts w:ascii="Arial" w:eastAsia="Times New Roman" w:hAnsi="Arial" w:cs="Arial"/>
          <w:szCs w:val="20"/>
        </w:rPr>
        <w:t xml:space="preserve"> dan </w:t>
      </w:r>
      <w:proofErr w:type="spellStart"/>
      <w:r>
        <w:rPr>
          <w:rFonts w:ascii="Arial" w:eastAsia="Times New Roman" w:hAnsi="Arial" w:cs="Arial"/>
          <w:szCs w:val="20"/>
        </w:rPr>
        <w:t>interaksinya</w:t>
      </w:r>
      <w:proofErr w:type="spellEnd"/>
      <w:r>
        <w:rPr>
          <w:rFonts w:ascii="Arial" w:eastAsia="Times New Roman" w:hAnsi="Arial" w:cs="Arial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Cs w:val="20"/>
        </w:rPr>
        <w:t>sesuai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dengan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persyaratan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dari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standar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internasional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Cs w:val="20"/>
        </w:rPr>
        <w:t>ini</w:t>
      </w:r>
      <w:proofErr w:type="spellEnd"/>
      <w:r>
        <w:rPr>
          <w:rFonts w:ascii="Arial" w:eastAsia="Times New Roman" w:hAnsi="Arial" w:cs="Arial"/>
          <w:szCs w:val="20"/>
        </w:rPr>
        <w:t>.</w:t>
      </w:r>
    </w:p>
    <w:p w14:paraId="27376DBA" w14:textId="77777777" w:rsidR="00851C50" w:rsidRPr="00851C50" w:rsidRDefault="00851C50" w:rsidP="00851C50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zCs w:val="20"/>
        </w:rPr>
      </w:pPr>
    </w:p>
    <w:p w14:paraId="147941EE" w14:textId="77777777" w:rsidR="00B90F67" w:rsidRPr="00FD1F8C" w:rsidRDefault="00693FE4" w:rsidP="00FD1F8C">
      <w:pPr>
        <w:pStyle w:val="ListParagraph"/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FD1F8C">
        <w:rPr>
          <w:rFonts w:ascii="Arial" w:eastAsia="Times New Roman" w:hAnsi="Arial" w:cs="Arial"/>
          <w:b/>
          <w:bCs/>
          <w:szCs w:val="20"/>
        </w:rPr>
        <w:t>TANGGUNG JAWAB</w:t>
      </w:r>
    </w:p>
    <w:p w14:paraId="0AE2F446" w14:textId="77777777" w:rsidR="00A6632D" w:rsidRPr="00655E85" w:rsidRDefault="00655E85" w:rsidP="00A6632D">
      <w:pPr>
        <w:pStyle w:val="ListParagraph"/>
        <w:widowControl/>
        <w:numPr>
          <w:ilvl w:val="1"/>
          <w:numId w:val="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M</w:t>
      </w:r>
      <w:r w:rsidR="00567835">
        <w:rPr>
          <w:rFonts w:ascii="Arial" w:eastAsia="Times New Roman" w:hAnsi="Arial" w:cs="Arial"/>
          <w:b/>
          <w:bCs/>
          <w:szCs w:val="20"/>
        </w:rPr>
        <w:t xml:space="preserve">R, </w:t>
      </w:r>
      <w:proofErr w:type="spellStart"/>
      <w:r w:rsidR="00567835">
        <w:rPr>
          <w:rFonts w:ascii="Arial" w:eastAsia="Times New Roman" w:hAnsi="Arial" w:cs="Arial"/>
          <w:bCs/>
          <w:szCs w:val="20"/>
        </w:rPr>
        <w:t>bertanggung</w:t>
      </w:r>
      <w:proofErr w:type="spellEnd"/>
      <w:r w:rsidR="00567835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bCs/>
          <w:szCs w:val="20"/>
        </w:rPr>
        <w:t>jawab</w:t>
      </w:r>
      <w:proofErr w:type="spellEnd"/>
      <w:r w:rsidR="00567835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bCs/>
          <w:szCs w:val="20"/>
        </w:rPr>
        <w:t>terhadap</w:t>
      </w:r>
      <w:proofErr w:type="spellEnd"/>
      <w:r w:rsidR="00567835">
        <w:rPr>
          <w:rFonts w:ascii="Arial" w:eastAsia="Times New Roman" w:hAnsi="Arial" w:cs="Arial"/>
          <w:bCs/>
          <w:szCs w:val="20"/>
        </w:rPr>
        <w:t>:</w:t>
      </w:r>
    </w:p>
    <w:p w14:paraId="3FC1C65F" w14:textId="77777777" w:rsidR="00567835" w:rsidRDefault="00567835">
      <w:pPr>
        <w:pStyle w:val="ListParagraph"/>
        <w:widowControl/>
        <w:numPr>
          <w:ilvl w:val="2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proofErr w:type="spellStart"/>
      <w:r>
        <w:rPr>
          <w:rFonts w:ascii="Arial" w:eastAsia="Times New Roman" w:hAnsi="Arial" w:cs="Arial"/>
          <w:bCs/>
          <w:szCs w:val="20"/>
        </w:rPr>
        <w:t>Kelengkapan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masukan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tinjauan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manajemen</w:t>
      </w:r>
      <w:proofErr w:type="spellEnd"/>
      <w:r>
        <w:rPr>
          <w:rFonts w:ascii="Arial" w:eastAsia="Times New Roman" w:hAnsi="Arial" w:cs="Arial"/>
          <w:bCs/>
          <w:szCs w:val="20"/>
        </w:rPr>
        <w:t>.</w:t>
      </w:r>
    </w:p>
    <w:p w14:paraId="07E3F30C" w14:textId="77777777" w:rsidR="00655E85" w:rsidRDefault="00567835">
      <w:pPr>
        <w:pStyle w:val="ListParagraph"/>
        <w:widowControl/>
        <w:numPr>
          <w:ilvl w:val="2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proofErr w:type="spellStart"/>
      <w:r>
        <w:rPr>
          <w:rFonts w:ascii="Arial" w:eastAsia="Times New Roman" w:hAnsi="Arial" w:cs="Arial"/>
          <w:bCs/>
          <w:szCs w:val="20"/>
        </w:rPr>
        <w:t>Sosialisasi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keluaran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tinjauan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manajemen</w:t>
      </w:r>
      <w:proofErr w:type="spellEnd"/>
      <w:r w:rsidR="00655E85">
        <w:rPr>
          <w:rFonts w:ascii="Arial" w:eastAsia="Times New Roman" w:hAnsi="Arial" w:cs="Arial"/>
          <w:bCs/>
          <w:szCs w:val="20"/>
        </w:rPr>
        <w:t>.</w:t>
      </w:r>
    </w:p>
    <w:p w14:paraId="4EEFC03E" w14:textId="77777777" w:rsidR="00567835" w:rsidRDefault="00567835">
      <w:pPr>
        <w:pStyle w:val="ListParagraph"/>
        <w:widowControl/>
        <w:numPr>
          <w:ilvl w:val="2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proofErr w:type="spellStart"/>
      <w:r>
        <w:rPr>
          <w:rFonts w:ascii="Arial" w:eastAsia="Times New Roman" w:hAnsi="Arial" w:cs="Arial"/>
          <w:bCs/>
          <w:szCs w:val="20"/>
        </w:rPr>
        <w:t>Pelaksanaan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tinjauan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manajemen</w:t>
      </w:r>
      <w:proofErr w:type="spellEnd"/>
      <w:r>
        <w:rPr>
          <w:rFonts w:ascii="Arial" w:eastAsia="Times New Roman" w:hAnsi="Arial" w:cs="Arial"/>
          <w:bCs/>
          <w:szCs w:val="20"/>
        </w:rPr>
        <w:t>.</w:t>
      </w:r>
    </w:p>
    <w:p w14:paraId="5EAEDCCB" w14:textId="77777777" w:rsidR="00A6632D" w:rsidRPr="00A6632D" w:rsidRDefault="00A6632D" w:rsidP="00A6632D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Arial"/>
          <w:bCs/>
          <w:szCs w:val="20"/>
        </w:rPr>
      </w:pPr>
    </w:p>
    <w:p w14:paraId="75594284" w14:textId="5F497E45" w:rsidR="00A6632D" w:rsidRPr="00655E85" w:rsidRDefault="009E62B7" w:rsidP="00A6632D">
      <w:pPr>
        <w:pStyle w:val="ListParagraph"/>
        <w:widowControl/>
        <w:numPr>
          <w:ilvl w:val="1"/>
          <w:numId w:val="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Board of Directors</w:t>
      </w:r>
      <w:r w:rsidR="00567835">
        <w:rPr>
          <w:rFonts w:ascii="Arial" w:eastAsia="Times New Roman" w:hAnsi="Arial" w:cs="Arial"/>
          <w:b/>
          <w:bCs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bCs/>
          <w:szCs w:val="20"/>
        </w:rPr>
        <w:t>bertanggung</w:t>
      </w:r>
      <w:proofErr w:type="spellEnd"/>
      <w:r w:rsidR="00567835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bCs/>
          <w:szCs w:val="20"/>
        </w:rPr>
        <w:t>jawab</w:t>
      </w:r>
      <w:proofErr w:type="spellEnd"/>
      <w:r w:rsidR="00567835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bCs/>
          <w:szCs w:val="20"/>
        </w:rPr>
        <w:t>membuat</w:t>
      </w:r>
      <w:proofErr w:type="spellEnd"/>
      <w:r w:rsidR="00567835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bCs/>
          <w:szCs w:val="20"/>
        </w:rPr>
        <w:t>keputusan</w:t>
      </w:r>
      <w:proofErr w:type="spellEnd"/>
      <w:r w:rsidR="00567835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bCs/>
          <w:szCs w:val="20"/>
        </w:rPr>
        <w:t>dari</w:t>
      </w:r>
      <w:proofErr w:type="spellEnd"/>
      <w:r w:rsidR="00567835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bCs/>
          <w:szCs w:val="20"/>
        </w:rPr>
        <w:t>tindakan</w:t>
      </w:r>
      <w:proofErr w:type="spellEnd"/>
      <w:r w:rsidR="00567835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bCs/>
          <w:szCs w:val="20"/>
        </w:rPr>
        <w:t>apapun</w:t>
      </w:r>
      <w:proofErr w:type="spellEnd"/>
      <w:r w:rsidR="00567835">
        <w:rPr>
          <w:rFonts w:ascii="Arial" w:eastAsia="Times New Roman" w:hAnsi="Arial" w:cs="Arial"/>
          <w:bCs/>
          <w:szCs w:val="20"/>
        </w:rPr>
        <w:t xml:space="preserve"> yang </w:t>
      </w:r>
      <w:proofErr w:type="spellStart"/>
      <w:r w:rsidR="00567835">
        <w:rPr>
          <w:rFonts w:ascii="Arial" w:eastAsia="Times New Roman" w:hAnsi="Arial" w:cs="Arial"/>
          <w:bCs/>
          <w:szCs w:val="20"/>
        </w:rPr>
        <w:t>berkaitan</w:t>
      </w:r>
      <w:proofErr w:type="spellEnd"/>
      <w:r w:rsidR="00567835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="00567835">
        <w:rPr>
          <w:rFonts w:ascii="Arial" w:eastAsia="Times New Roman" w:hAnsi="Arial" w:cs="Arial"/>
          <w:bCs/>
          <w:szCs w:val="20"/>
        </w:rPr>
        <w:t>dengan</w:t>
      </w:r>
      <w:proofErr w:type="spellEnd"/>
      <w:r w:rsidR="00567835">
        <w:rPr>
          <w:rFonts w:ascii="Arial" w:eastAsia="Times New Roman" w:hAnsi="Arial" w:cs="Arial"/>
          <w:bCs/>
          <w:szCs w:val="20"/>
        </w:rPr>
        <w:t>:</w:t>
      </w:r>
    </w:p>
    <w:p w14:paraId="7C59BBEF" w14:textId="77777777" w:rsidR="00567835" w:rsidRDefault="00567835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proofErr w:type="spellStart"/>
      <w:r>
        <w:rPr>
          <w:rFonts w:ascii="Arial" w:eastAsia="Times New Roman" w:hAnsi="Arial" w:cs="Arial"/>
          <w:bCs/>
          <w:szCs w:val="20"/>
        </w:rPr>
        <w:t>Perbaikan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pada </w:t>
      </w:r>
      <w:proofErr w:type="spellStart"/>
      <w:r>
        <w:rPr>
          <w:rFonts w:ascii="Arial" w:eastAsia="Times New Roman" w:hAnsi="Arial" w:cs="Arial"/>
          <w:bCs/>
          <w:szCs w:val="20"/>
        </w:rPr>
        <w:t>keefektifan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kinerja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proses.</w:t>
      </w:r>
    </w:p>
    <w:p w14:paraId="198BB4F1" w14:textId="77777777" w:rsidR="00655E85" w:rsidRDefault="00567835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proofErr w:type="spellStart"/>
      <w:r>
        <w:rPr>
          <w:rFonts w:ascii="Arial" w:eastAsia="Times New Roman" w:hAnsi="Arial" w:cs="Arial"/>
          <w:bCs/>
          <w:szCs w:val="20"/>
        </w:rPr>
        <w:t>Perbaikan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kebutuhan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perubahan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sistem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manajemen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mutu</w:t>
      </w:r>
      <w:proofErr w:type="spellEnd"/>
      <w:r w:rsidR="005B123E">
        <w:rPr>
          <w:rFonts w:ascii="Arial" w:eastAsia="Times New Roman" w:hAnsi="Arial" w:cs="Arial"/>
          <w:bCs/>
          <w:szCs w:val="20"/>
        </w:rPr>
        <w:t>.</w:t>
      </w:r>
    </w:p>
    <w:p w14:paraId="1FA9316F" w14:textId="77777777" w:rsidR="00567835" w:rsidRPr="00567835" w:rsidRDefault="00567835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  <w:proofErr w:type="spellStart"/>
      <w:r>
        <w:rPr>
          <w:rFonts w:ascii="Arial" w:eastAsia="Times New Roman" w:hAnsi="Arial" w:cs="Arial"/>
          <w:bCs/>
          <w:szCs w:val="20"/>
        </w:rPr>
        <w:t>Sumber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szCs w:val="20"/>
        </w:rPr>
        <w:t>daya</w:t>
      </w:r>
      <w:proofErr w:type="spellEnd"/>
      <w:r>
        <w:rPr>
          <w:rFonts w:ascii="Arial" w:eastAsia="Times New Roman" w:hAnsi="Arial" w:cs="Arial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Arial"/>
          <w:bCs/>
          <w:szCs w:val="20"/>
        </w:rPr>
        <w:t>dibutuhkan</w:t>
      </w:r>
      <w:proofErr w:type="spellEnd"/>
      <w:r>
        <w:rPr>
          <w:rFonts w:ascii="Arial" w:eastAsia="Times New Roman" w:hAnsi="Arial" w:cs="Arial"/>
          <w:bCs/>
          <w:szCs w:val="20"/>
        </w:rPr>
        <w:t>.</w:t>
      </w:r>
    </w:p>
    <w:p w14:paraId="38DA256C" w14:textId="77777777" w:rsidR="00A6632D" w:rsidRDefault="00A6632D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23DA7F9F" w14:textId="77777777" w:rsidR="00A6632D" w:rsidRDefault="00A6632D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105EB302" w14:textId="77777777" w:rsidR="00567835" w:rsidRDefault="00567835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1C0608B4" w14:textId="77777777" w:rsidR="00567835" w:rsidRDefault="00567835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2E88A4FA" w14:textId="77777777" w:rsidR="00567835" w:rsidRDefault="00567835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4B2DDE84" w14:textId="77777777" w:rsidR="00567835" w:rsidRDefault="00567835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39BE43AC" w14:textId="77777777" w:rsidR="00567835" w:rsidRDefault="00567835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5336EF88" w14:textId="77777777" w:rsidR="00567835" w:rsidRDefault="00567835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7D900A45" w14:textId="77777777" w:rsidR="00567835" w:rsidRDefault="00567835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19E6FF6A" w14:textId="77777777" w:rsidR="00567835" w:rsidRDefault="00567835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4DE15335" w14:textId="77777777" w:rsidR="00567835" w:rsidRDefault="00567835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5841FFF4" w14:textId="77777777" w:rsidR="00567835" w:rsidRDefault="00567835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77051C76" w14:textId="77777777" w:rsidR="00567835" w:rsidRDefault="00567835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1A21DF7E" w14:textId="77777777" w:rsidR="00567835" w:rsidRDefault="00567835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2087ABBC" w14:textId="77777777" w:rsidR="00567835" w:rsidRDefault="00567835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0FD3FF4D" w14:textId="77777777" w:rsidR="00567835" w:rsidRDefault="00567835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52F5E2B2" w14:textId="77777777" w:rsidR="00567835" w:rsidRPr="00FD1F8C" w:rsidRDefault="00567835" w:rsidP="00FD1F8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Cs/>
          <w:szCs w:val="20"/>
        </w:rPr>
      </w:pPr>
    </w:p>
    <w:p w14:paraId="3E06A992" w14:textId="310837A0" w:rsidR="00CA7C90" w:rsidRDefault="009E62B7" w:rsidP="009E62B7">
      <w:pPr>
        <w:pStyle w:val="ListParagraph"/>
        <w:widowControl/>
        <w:numPr>
          <w:ilvl w:val="0"/>
          <w:numId w:val="1"/>
        </w:numPr>
        <w:tabs>
          <w:tab w:val="left" w:pos="3821"/>
        </w:tabs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br w:type="column"/>
      </w:r>
      <w:r w:rsidR="00693FE4" w:rsidRPr="00FD1F8C">
        <w:rPr>
          <w:rFonts w:ascii="Arial" w:eastAsia="Times New Roman" w:hAnsi="Arial" w:cs="Arial"/>
          <w:b/>
          <w:bCs/>
          <w:szCs w:val="20"/>
        </w:rPr>
        <w:t>DIAGRAM PROSES</w:t>
      </w:r>
    </w:p>
    <w:p w14:paraId="20A416E4" w14:textId="77777777" w:rsidR="00567835" w:rsidRDefault="00567835" w:rsidP="009E62B7">
      <w:pPr>
        <w:pStyle w:val="ListParagraph"/>
        <w:widowControl/>
        <w:tabs>
          <w:tab w:val="left" w:pos="3821"/>
        </w:tabs>
        <w:suppressAutoHyphens/>
        <w:autoSpaceDE/>
        <w:autoSpaceDN/>
        <w:spacing w:line="276" w:lineRule="auto"/>
        <w:ind w:left="792"/>
        <w:jc w:val="center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 xml:space="preserve">Flow Proses </w:t>
      </w:r>
      <w:proofErr w:type="spellStart"/>
      <w:r>
        <w:rPr>
          <w:rFonts w:ascii="Arial" w:eastAsia="Times New Roman" w:hAnsi="Arial" w:cs="Arial"/>
          <w:b/>
          <w:bCs/>
          <w:szCs w:val="20"/>
        </w:rPr>
        <w:t>Prosedur</w:t>
      </w:r>
      <w:proofErr w:type="spellEnd"/>
      <w:r>
        <w:rPr>
          <w:rFonts w:ascii="Arial" w:eastAsia="Times New Roman" w:hAnsi="Arial" w:cs="Arial"/>
          <w:b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Cs w:val="20"/>
        </w:rPr>
        <w:t>Tinjauan</w:t>
      </w:r>
      <w:proofErr w:type="spellEnd"/>
      <w:r>
        <w:rPr>
          <w:rFonts w:ascii="Arial" w:eastAsia="Times New Roman" w:hAnsi="Arial" w:cs="Arial"/>
          <w:b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Cs w:val="20"/>
        </w:rPr>
        <w:t>Manajemen</w:t>
      </w:r>
      <w:proofErr w:type="spellEnd"/>
    </w:p>
    <w:p w14:paraId="520EDBEE" w14:textId="77777777" w:rsidR="00567835" w:rsidRDefault="00567835" w:rsidP="00FD1F8C">
      <w:pPr>
        <w:pStyle w:val="ListParagraph"/>
        <w:widowControl/>
        <w:tabs>
          <w:tab w:val="left" w:pos="3821"/>
        </w:tabs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Arial"/>
          <w:b/>
          <w:bCs/>
          <w:szCs w:val="20"/>
        </w:rPr>
      </w:pPr>
    </w:p>
    <w:p w14:paraId="1F180EA8" w14:textId="55100201" w:rsidR="00567835" w:rsidRDefault="00295E5A" w:rsidP="00295E5A">
      <w:pPr>
        <w:pStyle w:val="ListParagraph"/>
        <w:widowControl/>
        <w:tabs>
          <w:tab w:val="left" w:pos="3821"/>
        </w:tabs>
        <w:suppressAutoHyphens/>
        <w:autoSpaceDE/>
        <w:autoSpaceDN/>
        <w:spacing w:line="276" w:lineRule="auto"/>
        <w:ind w:left="-851"/>
        <w:jc w:val="center"/>
        <w:rPr>
          <w:rFonts w:ascii="Arial" w:eastAsia="Times New Roman" w:hAnsi="Arial" w:cs="Arial"/>
          <w:b/>
          <w:bCs/>
          <w:szCs w:val="20"/>
        </w:rPr>
      </w:pPr>
      <w:r>
        <w:object w:dxaOrig="16459" w:dyaOrig="14583" w14:anchorId="59719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.7pt;height:479.8pt" o:ole="">
            <v:imagedata r:id="rId13" o:title=""/>
          </v:shape>
          <o:OLEObject Type="Embed" ProgID="Visio.Drawing.11" ShapeID="_x0000_i1025" DrawAspect="Content" ObjectID="_1807936423" r:id="rId14"/>
        </w:object>
      </w:r>
    </w:p>
    <w:p w14:paraId="78F70AA9" w14:textId="77777777" w:rsidR="00A6632D" w:rsidRPr="00851C50" w:rsidRDefault="00A6632D" w:rsidP="00A6632D">
      <w:pPr>
        <w:pStyle w:val="ListParagraph"/>
        <w:widowControl/>
        <w:tabs>
          <w:tab w:val="left" w:pos="3821"/>
        </w:tabs>
        <w:suppressAutoHyphens/>
        <w:autoSpaceDE/>
        <w:autoSpaceDN/>
        <w:spacing w:line="276" w:lineRule="auto"/>
        <w:ind w:left="792"/>
        <w:jc w:val="center"/>
        <w:rPr>
          <w:rFonts w:ascii="Arial" w:eastAsia="Times New Roman" w:hAnsi="Arial" w:cs="Arial"/>
          <w:bCs/>
          <w:szCs w:val="20"/>
        </w:rPr>
      </w:pPr>
    </w:p>
    <w:p w14:paraId="3860E81C" w14:textId="77777777" w:rsidR="00BE47DB" w:rsidRDefault="00BE47DB" w:rsidP="00FD1F8C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Arial"/>
          <w:b/>
          <w:bCs/>
          <w:szCs w:val="20"/>
        </w:rPr>
      </w:pPr>
    </w:p>
    <w:p w14:paraId="78B5579B" w14:textId="77777777" w:rsidR="00A6632D" w:rsidRPr="00FD1F8C" w:rsidRDefault="00A6632D" w:rsidP="00FD1F8C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Arial"/>
          <w:b/>
          <w:bCs/>
          <w:szCs w:val="20"/>
        </w:rPr>
      </w:pPr>
    </w:p>
    <w:p w14:paraId="5FEEC28D" w14:textId="234AD2DD" w:rsidR="0084160A" w:rsidRPr="00FD1F8C" w:rsidRDefault="009E62B7" w:rsidP="00FD1F8C">
      <w:pPr>
        <w:pStyle w:val="ListParagraph"/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br w:type="column"/>
      </w:r>
      <w:proofErr w:type="spellStart"/>
      <w:r w:rsidR="00A46834" w:rsidRPr="00FD1F8C">
        <w:rPr>
          <w:rFonts w:ascii="Arial" w:eastAsia="Times New Roman" w:hAnsi="Arial" w:cs="Arial"/>
          <w:b/>
          <w:bCs/>
          <w:szCs w:val="20"/>
        </w:rPr>
        <w:t>Prosedur</w:t>
      </w:r>
      <w:proofErr w:type="spellEnd"/>
      <w:r w:rsidR="00A46834" w:rsidRPr="00FD1F8C">
        <w:rPr>
          <w:rFonts w:ascii="Arial" w:eastAsia="Times New Roman" w:hAnsi="Arial" w:cs="Arial"/>
          <w:b/>
          <w:bCs/>
          <w:szCs w:val="20"/>
        </w:rPr>
        <w:t xml:space="preserve"> Detail (</w:t>
      </w:r>
      <w:proofErr w:type="spellStart"/>
      <w:r w:rsidR="00A46834" w:rsidRPr="00FD1F8C">
        <w:rPr>
          <w:rFonts w:ascii="Arial" w:eastAsia="Times New Roman" w:hAnsi="Arial" w:cs="Arial"/>
          <w:b/>
          <w:bCs/>
          <w:szCs w:val="20"/>
        </w:rPr>
        <w:t>Penjelasan</w:t>
      </w:r>
      <w:proofErr w:type="spellEnd"/>
      <w:r w:rsidR="00A46834" w:rsidRPr="00FD1F8C">
        <w:rPr>
          <w:rFonts w:ascii="Arial" w:eastAsia="Times New Roman" w:hAnsi="Arial" w:cs="Arial"/>
          <w:b/>
          <w:bCs/>
          <w:szCs w:val="20"/>
        </w:rPr>
        <w:t xml:space="preserve"> Diagram Proses </w:t>
      </w:r>
      <w:proofErr w:type="spellStart"/>
      <w:r w:rsidR="00A46834" w:rsidRPr="00FD1F8C">
        <w:rPr>
          <w:rFonts w:ascii="Arial" w:eastAsia="Times New Roman" w:hAnsi="Arial" w:cs="Arial"/>
          <w:b/>
          <w:bCs/>
          <w:szCs w:val="20"/>
        </w:rPr>
        <w:t>Secara</w:t>
      </w:r>
      <w:proofErr w:type="spellEnd"/>
      <w:r w:rsidR="00FE60D5" w:rsidRPr="00FD1F8C">
        <w:rPr>
          <w:rFonts w:ascii="Arial" w:eastAsia="Times New Roman" w:hAnsi="Arial" w:cs="Arial"/>
          <w:b/>
          <w:bCs/>
          <w:szCs w:val="20"/>
        </w:rPr>
        <w:t xml:space="preserve"> </w:t>
      </w:r>
      <w:proofErr w:type="spellStart"/>
      <w:r w:rsidR="00A46834" w:rsidRPr="00FD1F8C">
        <w:rPr>
          <w:rFonts w:ascii="Arial" w:eastAsia="Times New Roman" w:hAnsi="Arial" w:cs="Arial"/>
          <w:b/>
          <w:bCs/>
          <w:szCs w:val="20"/>
        </w:rPr>
        <w:t>Lengkap</w:t>
      </w:r>
      <w:proofErr w:type="spellEnd"/>
      <w:r w:rsidR="00A46834" w:rsidRPr="00FD1F8C">
        <w:rPr>
          <w:rFonts w:ascii="Arial" w:eastAsia="Times New Roman" w:hAnsi="Arial" w:cs="Arial"/>
          <w:b/>
          <w:bCs/>
          <w:szCs w:val="20"/>
        </w:rPr>
        <w:t>)</w:t>
      </w: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1"/>
        <w:gridCol w:w="2500"/>
        <w:gridCol w:w="1861"/>
      </w:tblGrid>
      <w:tr w:rsidR="00130276" w:rsidRPr="00FD1F8C" w14:paraId="3DBC1BB2" w14:textId="77777777" w:rsidTr="009B59E9">
        <w:trPr>
          <w:trHeight w:val="479"/>
        </w:trPr>
        <w:tc>
          <w:tcPr>
            <w:tcW w:w="54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65AA9521" w14:textId="77777777" w:rsidR="00130276" w:rsidRPr="00FD1F8C" w:rsidRDefault="00130276" w:rsidP="009B59E9">
            <w:pPr>
              <w:pStyle w:val="TableParagraph"/>
              <w:spacing w:line="276" w:lineRule="auto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FD1F8C">
              <w:rPr>
                <w:rFonts w:ascii="Arial" w:hAnsi="Arial" w:cs="Arial"/>
                <w:b/>
              </w:rPr>
              <w:t>Penjelasan</w:t>
            </w:r>
            <w:proofErr w:type="spellEnd"/>
            <w:r w:rsidRPr="00FD1F8C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5C280122" w14:textId="77777777" w:rsidR="00130276" w:rsidRPr="00FD1F8C" w:rsidRDefault="00130276" w:rsidP="009B59E9">
            <w:pPr>
              <w:pStyle w:val="TableParagraph"/>
              <w:spacing w:line="276" w:lineRule="auto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FD1F8C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5C04FA5" w14:textId="77777777" w:rsidR="00130276" w:rsidRPr="00FD1F8C" w:rsidRDefault="00130276" w:rsidP="009B59E9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D1F8C">
              <w:rPr>
                <w:rFonts w:ascii="Arial" w:hAnsi="Arial" w:cs="Arial"/>
                <w:b/>
              </w:rPr>
              <w:t>Indikator</w:t>
            </w:r>
            <w:proofErr w:type="spellEnd"/>
            <w:r w:rsidRPr="00FD1F8C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130276" w:rsidRPr="00FD1F8C" w14:paraId="384F835E" w14:textId="77777777" w:rsidTr="009B59E9">
        <w:trPr>
          <w:trHeight w:val="343"/>
        </w:trPr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1F0A" w14:textId="1DF91764" w:rsidR="00295E5A" w:rsidRDefault="00295E5A">
            <w:pPr>
              <w:pStyle w:val="ListParagraph"/>
              <w:widowControl/>
              <w:numPr>
                <w:ilvl w:val="5"/>
                <w:numId w:val="4"/>
              </w:numPr>
              <w:autoSpaceDE/>
              <w:autoSpaceDN/>
              <w:spacing w:after="60" w:line="276" w:lineRule="auto"/>
              <w:ind w:left="575"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Mengumpulkan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kelengkapan</w:t>
            </w:r>
            <w:proofErr w:type="spellEnd"/>
            <w:r>
              <w:rPr>
                <w:rFonts w:ascii="Arial" w:hAnsi="Arial" w:cs="Arial"/>
              </w:rPr>
              <w:t xml:space="preserve"> data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departemen</w:t>
            </w:r>
            <w:proofErr w:type="spellEnd"/>
            <w:r>
              <w:rPr>
                <w:rFonts w:ascii="Arial" w:hAnsi="Arial" w:cs="Arial"/>
              </w:rPr>
              <w:t xml:space="preserve"> lain </w:t>
            </w:r>
            <w:proofErr w:type="spellStart"/>
            <w:r>
              <w:rPr>
                <w:rFonts w:ascii="Arial" w:hAnsi="Arial" w:cs="Arial"/>
              </w:rPr>
              <w:t>terkait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0AAA0628" w14:textId="77777777" w:rsidR="00295E5A" w:rsidRDefault="00295E5A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after="60" w:line="276" w:lineRule="auto"/>
              <w:ind w:right="189"/>
              <w:contextualSpacing/>
              <w:jc w:val="both"/>
              <w:rPr>
                <w:rFonts w:ascii="Arial" w:hAnsi="Arial" w:cs="Arial"/>
              </w:rPr>
            </w:pPr>
            <w:r w:rsidRPr="00295E5A">
              <w:rPr>
                <w:rFonts w:ascii="Arial" w:hAnsi="Arial" w:cs="Arial"/>
              </w:rPr>
              <w:t xml:space="preserve">Status Tindakan </w:t>
            </w:r>
            <w:proofErr w:type="spellStart"/>
            <w:r w:rsidRPr="00295E5A">
              <w:rPr>
                <w:rFonts w:ascii="Arial" w:hAnsi="Arial" w:cs="Arial"/>
              </w:rPr>
              <w:t>Tinjauan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Manajemen</w:t>
            </w:r>
            <w:proofErr w:type="spellEnd"/>
            <w:r w:rsidRPr="00295E5A">
              <w:rPr>
                <w:rFonts w:ascii="Arial" w:hAnsi="Arial" w:cs="Arial"/>
              </w:rPr>
              <w:t xml:space="preserve"> yang </w:t>
            </w:r>
            <w:proofErr w:type="spellStart"/>
            <w:r w:rsidRPr="00295E5A">
              <w:rPr>
                <w:rFonts w:ascii="Arial" w:hAnsi="Arial" w:cs="Arial"/>
              </w:rPr>
              <w:t>lalu</w:t>
            </w:r>
            <w:proofErr w:type="spellEnd"/>
            <w:r w:rsidRPr="00295E5A">
              <w:rPr>
                <w:rFonts w:ascii="Arial" w:hAnsi="Arial" w:cs="Arial"/>
              </w:rPr>
              <w:t>.</w:t>
            </w:r>
          </w:p>
          <w:p w14:paraId="62B415CA" w14:textId="77777777" w:rsidR="00295E5A" w:rsidRDefault="00295E5A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after="60" w:line="276" w:lineRule="auto"/>
              <w:ind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295E5A">
              <w:rPr>
                <w:rFonts w:ascii="Arial" w:hAnsi="Arial" w:cs="Arial"/>
              </w:rPr>
              <w:t>Perubahan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isu</w:t>
            </w:r>
            <w:proofErr w:type="spellEnd"/>
            <w:r w:rsidRPr="00295E5A">
              <w:rPr>
                <w:rFonts w:ascii="Arial" w:hAnsi="Arial" w:cs="Arial"/>
              </w:rPr>
              <w:t xml:space="preserve"> internal dan </w:t>
            </w:r>
            <w:proofErr w:type="spellStart"/>
            <w:r w:rsidRPr="00295E5A">
              <w:rPr>
                <w:rFonts w:ascii="Arial" w:hAnsi="Arial" w:cs="Arial"/>
              </w:rPr>
              <w:t>eksternal</w:t>
            </w:r>
            <w:proofErr w:type="spellEnd"/>
            <w:r w:rsidRPr="00295E5A">
              <w:rPr>
                <w:rFonts w:ascii="Arial" w:hAnsi="Arial" w:cs="Arial"/>
              </w:rPr>
              <w:t xml:space="preserve"> yang </w:t>
            </w:r>
            <w:proofErr w:type="spellStart"/>
            <w:r w:rsidRPr="00295E5A">
              <w:rPr>
                <w:rFonts w:ascii="Arial" w:hAnsi="Arial" w:cs="Arial"/>
              </w:rPr>
              <w:t>relevan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dengan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sistem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manajemen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mutu</w:t>
            </w:r>
            <w:proofErr w:type="spellEnd"/>
            <w:r w:rsidRPr="00295E5A">
              <w:rPr>
                <w:rFonts w:ascii="Arial" w:hAnsi="Arial" w:cs="Arial"/>
              </w:rPr>
              <w:t>.</w:t>
            </w:r>
          </w:p>
          <w:p w14:paraId="0E676D07" w14:textId="6C465EEA" w:rsidR="00295E5A" w:rsidRPr="00295E5A" w:rsidRDefault="00295E5A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after="60" w:line="276" w:lineRule="auto"/>
              <w:ind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295E5A">
              <w:rPr>
                <w:rFonts w:ascii="Arial" w:hAnsi="Arial" w:cs="Arial"/>
              </w:rPr>
              <w:t>Informasi</w:t>
            </w:r>
            <w:proofErr w:type="spellEnd"/>
            <w:r w:rsidRPr="00295E5A">
              <w:rPr>
                <w:rFonts w:ascii="Arial" w:hAnsi="Arial" w:cs="Arial"/>
              </w:rPr>
              <w:t xml:space="preserve"> yang </w:t>
            </w:r>
            <w:proofErr w:type="spellStart"/>
            <w:r w:rsidRPr="00295E5A">
              <w:rPr>
                <w:rFonts w:ascii="Arial" w:hAnsi="Arial" w:cs="Arial"/>
              </w:rPr>
              <w:t>berkaitan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dengan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kinerja</w:t>
            </w:r>
            <w:proofErr w:type="spellEnd"/>
            <w:r w:rsidRPr="00295E5A">
              <w:rPr>
                <w:rFonts w:ascii="Arial" w:hAnsi="Arial" w:cs="Arial"/>
              </w:rPr>
              <w:t xml:space="preserve"> dan </w:t>
            </w:r>
            <w:proofErr w:type="spellStart"/>
            <w:r w:rsidRPr="00295E5A">
              <w:rPr>
                <w:rFonts w:ascii="Arial" w:hAnsi="Arial" w:cs="Arial"/>
              </w:rPr>
              <w:t>keefektifan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sistem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manajemen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mutu</w:t>
            </w:r>
            <w:proofErr w:type="spellEnd"/>
            <w:r w:rsidRPr="00295E5A">
              <w:rPr>
                <w:rFonts w:ascii="Arial" w:hAnsi="Arial" w:cs="Arial"/>
              </w:rPr>
              <w:t xml:space="preserve">, </w:t>
            </w:r>
            <w:proofErr w:type="spellStart"/>
            <w:r w:rsidRPr="00295E5A">
              <w:rPr>
                <w:rFonts w:ascii="Arial" w:hAnsi="Arial" w:cs="Arial"/>
              </w:rPr>
              <w:t>termasuk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tentang</w:t>
            </w:r>
            <w:proofErr w:type="spellEnd"/>
            <w:r w:rsidRPr="00295E5A">
              <w:rPr>
                <w:rFonts w:ascii="Arial" w:hAnsi="Arial" w:cs="Arial"/>
              </w:rPr>
              <w:t>:</w:t>
            </w:r>
          </w:p>
          <w:p w14:paraId="30CE5785" w14:textId="4D144E79" w:rsidR="00295E5A" w:rsidRPr="00295E5A" w:rsidRDefault="00295E5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60" w:line="276" w:lineRule="auto"/>
              <w:ind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295E5A">
              <w:rPr>
                <w:rFonts w:ascii="Arial" w:hAnsi="Arial" w:cs="Arial"/>
              </w:rPr>
              <w:t>Kepuasan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Pelanggan</w:t>
            </w:r>
            <w:proofErr w:type="spellEnd"/>
          </w:p>
          <w:p w14:paraId="77006912" w14:textId="5D81D0F1" w:rsidR="00295E5A" w:rsidRPr="00295E5A" w:rsidRDefault="00295E5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60" w:line="276" w:lineRule="auto"/>
              <w:ind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295E5A">
              <w:rPr>
                <w:rFonts w:ascii="Arial" w:hAnsi="Arial" w:cs="Arial"/>
              </w:rPr>
              <w:t>Sejauh</w:t>
            </w:r>
            <w:proofErr w:type="spellEnd"/>
            <w:r w:rsidRPr="00295E5A">
              <w:rPr>
                <w:rFonts w:ascii="Arial" w:hAnsi="Arial" w:cs="Arial"/>
              </w:rPr>
              <w:t xml:space="preserve"> mana </w:t>
            </w:r>
            <w:proofErr w:type="spellStart"/>
            <w:r w:rsidRPr="00295E5A">
              <w:rPr>
                <w:rFonts w:ascii="Arial" w:hAnsi="Arial" w:cs="Arial"/>
              </w:rPr>
              <w:t>Sasaran</w:t>
            </w:r>
            <w:proofErr w:type="spellEnd"/>
            <w:r w:rsidRPr="00295E5A">
              <w:rPr>
                <w:rFonts w:ascii="Arial" w:hAnsi="Arial" w:cs="Arial"/>
              </w:rPr>
              <w:t xml:space="preserve"> Mutu, </w:t>
            </w:r>
            <w:proofErr w:type="spellStart"/>
            <w:r w:rsidRPr="00295E5A">
              <w:rPr>
                <w:rFonts w:ascii="Arial" w:hAnsi="Arial" w:cs="Arial"/>
              </w:rPr>
              <w:t>Lingkungan</w:t>
            </w:r>
            <w:proofErr w:type="spellEnd"/>
            <w:r w:rsidRPr="00295E5A">
              <w:rPr>
                <w:rFonts w:ascii="Arial" w:hAnsi="Arial" w:cs="Arial"/>
              </w:rPr>
              <w:t xml:space="preserve"> dan K3 </w:t>
            </w:r>
            <w:proofErr w:type="spellStart"/>
            <w:r w:rsidRPr="00295E5A">
              <w:rPr>
                <w:rFonts w:ascii="Arial" w:hAnsi="Arial" w:cs="Arial"/>
              </w:rPr>
              <w:t>telah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dipenuhi</w:t>
            </w:r>
            <w:proofErr w:type="spellEnd"/>
          </w:p>
          <w:p w14:paraId="65CBDCFC" w14:textId="002E6251" w:rsidR="00295E5A" w:rsidRPr="00295E5A" w:rsidRDefault="00295E5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60" w:line="276" w:lineRule="auto"/>
              <w:ind w:right="189"/>
              <w:contextualSpacing/>
              <w:jc w:val="both"/>
              <w:rPr>
                <w:rFonts w:ascii="Arial" w:hAnsi="Arial" w:cs="Arial"/>
              </w:rPr>
            </w:pPr>
            <w:r w:rsidRPr="00295E5A">
              <w:rPr>
                <w:rFonts w:ascii="Arial" w:hAnsi="Arial" w:cs="Arial"/>
              </w:rPr>
              <w:t xml:space="preserve">Kinerja Proses dan </w:t>
            </w:r>
            <w:proofErr w:type="spellStart"/>
            <w:r w:rsidRPr="00295E5A">
              <w:rPr>
                <w:rFonts w:ascii="Arial" w:hAnsi="Arial" w:cs="Arial"/>
              </w:rPr>
              <w:t>kesesuaian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produk</w:t>
            </w:r>
            <w:proofErr w:type="spellEnd"/>
          </w:p>
          <w:p w14:paraId="58E99CB7" w14:textId="2761B158" w:rsidR="00295E5A" w:rsidRPr="00295E5A" w:rsidRDefault="00295E5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60" w:line="276" w:lineRule="auto"/>
              <w:ind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295E5A">
              <w:rPr>
                <w:rFonts w:ascii="Arial" w:hAnsi="Arial" w:cs="Arial"/>
              </w:rPr>
              <w:t>Ketidaksesuaian</w:t>
            </w:r>
            <w:proofErr w:type="spellEnd"/>
            <w:r w:rsidRPr="00295E5A">
              <w:rPr>
                <w:rFonts w:ascii="Arial" w:hAnsi="Arial" w:cs="Arial"/>
              </w:rPr>
              <w:t xml:space="preserve"> dan Tindakan </w:t>
            </w:r>
            <w:proofErr w:type="spellStart"/>
            <w:r w:rsidRPr="00295E5A">
              <w:rPr>
                <w:rFonts w:ascii="Arial" w:hAnsi="Arial" w:cs="Arial"/>
              </w:rPr>
              <w:t>Perbaikan</w:t>
            </w:r>
            <w:proofErr w:type="spellEnd"/>
          </w:p>
          <w:p w14:paraId="152E0B46" w14:textId="51FE402D" w:rsidR="00295E5A" w:rsidRPr="00295E5A" w:rsidRDefault="00295E5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60" w:line="276" w:lineRule="auto"/>
              <w:ind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295E5A">
              <w:rPr>
                <w:rFonts w:ascii="Arial" w:hAnsi="Arial" w:cs="Arial"/>
              </w:rPr>
              <w:t>Pemantauan</w:t>
            </w:r>
            <w:proofErr w:type="spellEnd"/>
            <w:r w:rsidRPr="00295E5A">
              <w:rPr>
                <w:rFonts w:ascii="Arial" w:hAnsi="Arial" w:cs="Arial"/>
              </w:rPr>
              <w:t xml:space="preserve"> dan </w:t>
            </w:r>
            <w:proofErr w:type="spellStart"/>
            <w:r w:rsidRPr="00295E5A">
              <w:rPr>
                <w:rFonts w:ascii="Arial" w:hAnsi="Arial" w:cs="Arial"/>
              </w:rPr>
              <w:t>Pengukuran</w:t>
            </w:r>
            <w:proofErr w:type="spellEnd"/>
            <w:r w:rsidRPr="00295E5A">
              <w:rPr>
                <w:rFonts w:ascii="Arial" w:hAnsi="Arial" w:cs="Arial"/>
              </w:rPr>
              <w:t xml:space="preserve"> Hasil</w:t>
            </w:r>
          </w:p>
          <w:p w14:paraId="22733A66" w14:textId="30CE4D01" w:rsidR="00295E5A" w:rsidRPr="00295E5A" w:rsidRDefault="00295E5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60" w:line="276" w:lineRule="auto"/>
              <w:ind w:right="189"/>
              <w:contextualSpacing/>
              <w:jc w:val="both"/>
              <w:rPr>
                <w:rFonts w:ascii="Arial" w:hAnsi="Arial" w:cs="Arial"/>
              </w:rPr>
            </w:pPr>
            <w:r w:rsidRPr="00295E5A">
              <w:rPr>
                <w:rFonts w:ascii="Arial" w:hAnsi="Arial" w:cs="Arial"/>
              </w:rPr>
              <w:t>Hasil Audit</w:t>
            </w:r>
          </w:p>
          <w:p w14:paraId="399416D9" w14:textId="2D2866BF" w:rsidR="00295E5A" w:rsidRPr="00295E5A" w:rsidRDefault="00295E5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60" w:line="276" w:lineRule="auto"/>
              <w:ind w:right="189"/>
              <w:contextualSpacing/>
              <w:jc w:val="both"/>
              <w:rPr>
                <w:rFonts w:ascii="Arial" w:hAnsi="Arial" w:cs="Arial"/>
              </w:rPr>
            </w:pPr>
            <w:r w:rsidRPr="00295E5A">
              <w:rPr>
                <w:rFonts w:ascii="Arial" w:hAnsi="Arial" w:cs="Arial"/>
              </w:rPr>
              <w:t xml:space="preserve">Kinerja </w:t>
            </w:r>
            <w:proofErr w:type="spellStart"/>
            <w:r w:rsidRPr="00295E5A">
              <w:rPr>
                <w:rFonts w:ascii="Arial" w:hAnsi="Arial" w:cs="Arial"/>
              </w:rPr>
              <w:t>Penyedia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Eksternal</w:t>
            </w:r>
            <w:proofErr w:type="spellEnd"/>
          </w:p>
          <w:p w14:paraId="532DADBF" w14:textId="77777777" w:rsidR="00295E5A" w:rsidRDefault="00295E5A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after="60" w:line="276" w:lineRule="auto"/>
              <w:ind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295E5A">
              <w:rPr>
                <w:rFonts w:ascii="Arial" w:hAnsi="Arial" w:cs="Arial"/>
              </w:rPr>
              <w:t>Kecukupan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Sumber</w:t>
            </w:r>
            <w:proofErr w:type="spellEnd"/>
            <w:r w:rsidRPr="00295E5A">
              <w:rPr>
                <w:rFonts w:ascii="Arial" w:hAnsi="Arial" w:cs="Arial"/>
              </w:rPr>
              <w:t xml:space="preserve"> Daya</w:t>
            </w:r>
          </w:p>
          <w:p w14:paraId="33CB113E" w14:textId="77777777" w:rsidR="00295E5A" w:rsidRDefault="00295E5A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after="60" w:line="276" w:lineRule="auto"/>
              <w:ind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295E5A">
              <w:rPr>
                <w:rFonts w:ascii="Arial" w:hAnsi="Arial" w:cs="Arial"/>
              </w:rPr>
              <w:t>Keefektifan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tindakan</w:t>
            </w:r>
            <w:proofErr w:type="spellEnd"/>
            <w:r w:rsidRPr="00295E5A">
              <w:rPr>
                <w:rFonts w:ascii="Arial" w:hAnsi="Arial" w:cs="Arial"/>
              </w:rPr>
              <w:t xml:space="preserve"> yang </w:t>
            </w:r>
            <w:proofErr w:type="spellStart"/>
            <w:r w:rsidRPr="00295E5A">
              <w:rPr>
                <w:rFonts w:ascii="Arial" w:hAnsi="Arial" w:cs="Arial"/>
              </w:rPr>
              <w:t>diambil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untuk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penanganan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risiko</w:t>
            </w:r>
            <w:proofErr w:type="spellEnd"/>
            <w:r w:rsidRPr="00295E5A">
              <w:rPr>
                <w:rFonts w:ascii="Arial" w:hAnsi="Arial" w:cs="Arial"/>
              </w:rPr>
              <w:t xml:space="preserve"> dan </w:t>
            </w:r>
            <w:proofErr w:type="spellStart"/>
            <w:r w:rsidRPr="00295E5A">
              <w:rPr>
                <w:rFonts w:ascii="Arial" w:hAnsi="Arial" w:cs="Arial"/>
              </w:rPr>
              <w:t>peluang</w:t>
            </w:r>
            <w:proofErr w:type="spellEnd"/>
            <w:r w:rsidRPr="00295E5A">
              <w:rPr>
                <w:rFonts w:ascii="Arial" w:hAnsi="Arial" w:cs="Arial"/>
              </w:rPr>
              <w:t>.</w:t>
            </w:r>
          </w:p>
          <w:p w14:paraId="1BC3F016" w14:textId="77777777" w:rsidR="00295E5A" w:rsidRDefault="00295E5A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after="60" w:line="276" w:lineRule="auto"/>
              <w:ind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295E5A">
              <w:rPr>
                <w:rFonts w:ascii="Arial" w:hAnsi="Arial" w:cs="Arial"/>
              </w:rPr>
              <w:t>Peluang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untuk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perbaikan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kinerja</w:t>
            </w:r>
            <w:proofErr w:type="spellEnd"/>
            <w:r w:rsidRPr="00295E5A">
              <w:rPr>
                <w:rFonts w:ascii="Arial" w:hAnsi="Arial" w:cs="Arial"/>
              </w:rPr>
              <w:t xml:space="preserve"> proses.</w:t>
            </w:r>
          </w:p>
          <w:p w14:paraId="297A1EB9" w14:textId="33BAAE78" w:rsidR="00295E5A" w:rsidRDefault="00295E5A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after="60" w:line="276" w:lineRule="auto"/>
              <w:ind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295E5A">
              <w:rPr>
                <w:rFonts w:ascii="Arial" w:hAnsi="Arial" w:cs="Arial"/>
              </w:rPr>
              <w:t>Persyaratan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regulasi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baru</w:t>
            </w:r>
            <w:proofErr w:type="spellEnd"/>
            <w:r w:rsidRPr="00295E5A">
              <w:rPr>
                <w:rFonts w:ascii="Arial" w:hAnsi="Arial" w:cs="Arial"/>
              </w:rPr>
              <w:t xml:space="preserve"> </w:t>
            </w:r>
            <w:proofErr w:type="spellStart"/>
            <w:r w:rsidRPr="00295E5A">
              <w:rPr>
                <w:rFonts w:ascii="Arial" w:hAnsi="Arial" w:cs="Arial"/>
              </w:rPr>
              <w:t>atau</w:t>
            </w:r>
            <w:proofErr w:type="spellEnd"/>
            <w:r w:rsidRPr="00295E5A">
              <w:rPr>
                <w:rFonts w:ascii="Arial" w:hAnsi="Arial" w:cs="Arial"/>
              </w:rPr>
              <w:t xml:space="preserve"> yang </w:t>
            </w:r>
            <w:proofErr w:type="spellStart"/>
            <w:r w:rsidRPr="00295E5A">
              <w:rPr>
                <w:rFonts w:ascii="Arial" w:hAnsi="Arial" w:cs="Arial"/>
              </w:rPr>
              <w:t>direvisi</w:t>
            </w:r>
            <w:proofErr w:type="spellEnd"/>
            <w:r w:rsidRPr="00295E5A">
              <w:rPr>
                <w:rFonts w:ascii="Arial" w:hAnsi="Arial" w:cs="Arial"/>
              </w:rPr>
              <w:t>.</w:t>
            </w:r>
          </w:p>
          <w:p w14:paraId="72048642" w14:textId="77777777" w:rsidR="009B59E9" w:rsidRPr="00295E5A" w:rsidRDefault="009B59E9" w:rsidP="009B59E9">
            <w:pPr>
              <w:pStyle w:val="ListParagraph"/>
              <w:widowControl/>
              <w:autoSpaceDE/>
              <w:autoSpaceDN/>
              <w:spacing w:after="60" w:line="276" w:lineRule="auto"/>
              <w:ind w:left="935" w:right="189"/>
              <w:contextualSpacing/>
              <w:jc w:val="both"/>
              <w:rPr>
                <w:rFonts w:ascii="Arial" w:hAnsi="Arial" w:cs="Arial"/>
              </w:rPr>
            </w:pPr>
          </w:p>
          <w:p w14:paraId="77470C7D" w14:textId="77777777" w:rsidR="009B59E9" w:rsidRDefault="00567835">
            <w:pPr>
              <w:pStyle w:val="ListParagraph"/>
              <w:widowControl/>
              <w:numPr>
                <w:ilvl w:val="5"/>
                <w:numId w:val="4"/>
              </w:numPr>
              <w:autoSpaceDE/>
              <w:autoSpaceDN/>
              <w:spacing w:after="60" w:line="276" w:lineRule="auto"/>
              <w:ind w:left="575"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Periksa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9B59E9">
              <w:rPr>
                <w:rFonts w:ascii="Arial" w:hAnsi="Arial" w:cs="Arial"/>
              </w:rPr>
              <w:t>kesesuaian</w:t>
            </w:r>
            <w:proofErr w:type="spellEnd"/>
            <w:r w:rsidR="009B59E9">
              <w:rPr>
                <w:rFonts w:ascii="Arial" w:hAnsi="Arial" w:cs="Arial"/>
              </w:rPr>
              <w:t xml:space="preserve"> </w:t>
            </w:r>
            <w:proofErr w:type="spellStart"/>
            <w:r w:rsidR="009B59E9">
              <w:rPr>
                <w:rFonts w:ascii="Arial" w:hAnsi="Arial" w:cs="Arial"/>
              </w:rPr>
              <w:t>materi</w:t>
            </w:r>
            <w:proofErr w:type="spellEnd"/>
            <w:r w:rsidR="009B59E9">
              <w:rPr>
                <w:rFonts w:ascii="Arial" w:hAnsi="Arial" w:cs="Arial"/>
              </w:rPr>
              <w:t xml:space="preserve"> </w:t>
            </w:r>
            <w:proofErr w:type="spellStart"/>
            <w:r w:rsidR="009B59E9">
              <w:rPr>
                <w:rFonts w:ascii="Arial" w:hAnsi="Arial" w:cs="Arial"/>
              </w:rPr>
              <w:t>Rapat</w:t>
            </w:r>
            <w:proofErr w:type="spellEnd"/>
            <w:r w:rsidR="009B59E9">
              <w:rPr>
                <w:rFonts w:ascii="Arial" w:hAnsi="Arial" w:cs="Arial"/>
              </w:rPr>
              <w:t xml:space="preserve"> </w:t>
            </w:r>
            <w:proofErr w:type="spellStart"/>
            <w:r w:rsidR="009B59E9">
              <w:rPr>
                <w:rFonts w:ascii="Arial" w:hAnsi="Arial" w:cs="Arial"/>
              </w:rPr>
              <w:t>Tinjauan</w:t>
            </w:r>
            <w:proofErr w:type="spellEnd"/>
            <w:r w:rsidR="009B59E9">
              <w:rPr>
                <w:rFonts w:ascii="Arial" w:hAnsi="Arial" w:cs="Arial"/>
              </w:rPr>
              <w:t xml:space="preserve"> </w:t>
            </w:r>
            <w:proofErr w:type="spellStart"/>
            <w:r w:rsidR="009B59E9">
              <w:rPr>
                <w:rFonts w:ascii="Arial" w:hAnsi="Arial" w:cs="Arial"/>
              </w:rPr>
              <w:t>Manajemen</w:t>
            </w:r>
            <w:proofErr w:type="spellEnd"/>
            <w:r w:rsidR="009B59E9">
              <w:rPr>
                <w:rFonts w:ascii="Arial" w:hAnsi="Arial" w:cs="Arial"/>
              </w:rPr>
              <w:t xml:space="preserve"> Bersama </w:t>
            </w:r>
            <w:proofErr w:type="spellStart"/>
            <w:r w:rsidR="009B59E9">
              <w:rPr>
                <w:rFonts w:ascii="Arial" w:hAnsi="Arial" w:cs="Arial"/>
              </w:rPr>
              <w:t>dengan</w:t>
            </w:r>
            <w:proofErr w:type="spellEnd"/>
            <w:r w:rsidR="009B59E9">
              <w:rPr>
                <w:rFonts w:ascii="Arial" w:hAnsi="Arial" w:cs="Arial"/>
              </w:rPr>
              <w:t xml:space="preserve"> MR. Jika </w:t>
            </w:r>
            <w:proofErr w:type="spellStart"/>
            <w:r w:rsidR="009B59E9">
              <w:rPr>
                <w:rFonts w:ascii="Arial" w:hAnsi="Arial" w:cs="Arial"/>
              </w:rPr>
              <w:t>sesuai</w:t>
            </w:r>
            <w:proofErr w:type="spellEnd"/>
            <w:r w:rsidR="009B59E9">
              <w:rPr>
                <w:rFonts w:ascii="Arial" w:hAnsi="Arial" w:cs="Arial"/>
              </w:rPr>
              <w:t xml:space="preserve"> </w:t>
            </w:r>
            <w:proofErr w:type="spellStart"/>
            <w:r w:rsidR="009B59E9">
              <w:rPr>
                <w:rFonts w:ascii="Arial" w:hAnsi="Arial" w:cs="Arial"/>
              </w:rPr>
              <w:t>maka</w:t>
            </w:r>
            <w:proofErr w:type="spellEnd"/>
            <w:r w:rsidR="009B59E9">
              <w:rPr>
                <w:rFonts w:ascii="Arial" w:hAnsi="Arial" w:cs="Arial"/>
              </w:rPr>
              <w:t xml:space="preserve"> </w:t>
            </w:r>
            <w:proofErr w:type="spellStart"/>
            <w:r w:rsidR="009B59E9">
              <w:rPr>
                <w:rFonts w:ascii="Arial" w:hAnsi="Arial" w:cs="Arial"/>
              </w:rPr>
              <w:t>lanjut</w:t>
            </w:r>
            <w:proofErr w:type="spellEnd"/>
            <w:r w:rsidR="009B59E9">
              <w:rPr>
                <w:rFonts w:ascii="Arial" w:hAnsi="Arial" w:cs="Arial"/>
              </w:rPr>
              <w:t xml:space="preserve"> </w:t>
            </w:r>
            <w:proofErr w:type="spellStart"/>
            <w:r w:rsidR="009B59E9">
              <w:rPr>
                <w:rFonts w:ascii="Arial" w:hAnsi="Arial" w:cs="Arial"/>
              </w:rPr>
              <w:t>ke</w:t>
            </w:r>
            <w:proofErr w:type="spellEnd"/>
            <w:r w:rsidR="009B59E9">
              <w:rPr>
                <w:rFonts w:ascii="Arial" w:hAnsi="Arial" w:cs="Arial"/>
              </w:rPr>
              <w:t xml:space="preserve"> proses 7.3, </w:t>
            </w:r>
            <w:proofErr w:type="spellStart"/>
            <w:r w:rsidR="009B59E9">
              <w:rPr>
                <w:rFonts w:ascii="Arial" w:hAnsi="Arial" w:cs="Arial"/>
              </w:rPr>
              <w:t>jika</w:t>
            </w:r>
            <w:proofErr w:type="spellEnd"/>
            <w:r w:rsidR="009B59E9">
              <w:rPr>
                <w:rFonts w:ascii="Arial" w:hAnsi="Arial" w:cs="Arial"/>
              </w:rPr>
              <w:t xml:space="preserve"> </w:t>
            </w:r>
            <w:proofErr w:type="spellStart"/>
            <w:r w:rsidR="009B59E9">
              <w:rPr>
                <w:rFonts w:ascii="Arial" w:hAnsi="Arial" w:cs="Arial"/>
              </w:rPr>
              <w:t>tidak</w:t>
            </w:r>
            <w:proofErr w:type="spellEnd"/>
            <w:r w:rsidR="009B59E9">
              <w:rPr>
                <w:rFonts w:ascii="Arial" w:hAnsi="Arial" w:cs="Arial"/>
              </w:rPr>
              <w:t xml:space="preserve"> </w:t>
            </w:r>
            <w:proofErr w:type="spellStart"/>
            <w:r w:rsidR="009B59E9">
              <w:rPr>
                <w:rFonts w:ascii="Arial" w:hAnsi="Arial" w:cs="Arial"/>
              </w:rPr>
              <w:t>sesuai</w:t>
            </w:r>
            <w:proofErr w:type="spellEnd"/>
            <w:r w:rsidR="009B59E9">
              <w:rPr>
                <w:rFonts w:ascii="Arial" w:hAnsi="Arial" w:cs="Arial"/>
              </w:rPr>
              <w:t xml:space="preserve"> Kembali </w:t>
            </w:r>
            <w:proofErr w:type="spellStart"/>
            <w:r w:rsidR="009B59E9">
              <w:rPr>
                <w:rFonts w:ascii="Arial" w:hAnsi="Arial" w:cs="Arial"/>
              </w:rPr>
              <w:t>ke</w:t>
            </w:r>
            <w:proofErr w:type="spellEnd"/>
            <w:r w:rsidR="009B59E9">
              <w:rPr>
                <w:rFonts w:ascii="Arial" w:hAnsi="Arial" w:cs="Arial"/>
              </w:rPr>
              <w:t xml:space="preserve"> proses 7.1</w:t>
            </w:r>
          </w:p>
          <w:p w14:paraId="3842E8AE" w14:textId="77777777" w:rsidR="009B59E9" w:rsidRDefault="009B59E9" w:rsidP="009B59E9">
            <w:pPr>
              <w:pStyle w:val="ListParagraph"/>
              <w:widowControl/>
              <w:autoSpaceDE/>
              <w:autoSpaceDN/>
              <w:spacing w:after="60" w:line="276" w:lineRule="auto"/>
              <w:ind w:left="575" w:right="189"/>
              <w:contextualSpacing/>
              <w:jc w:val="both"/>
              <w:rPr>
                <w:rFonts w:ascii="Arial" w:hAnsi="Arial" w:cs="Arial"/>
              </w:rPr>
            </w:pPr>
          </w:p>
          <w:p w14:paraId="748C1271" w14:textId="13893C7B" w:rsidR="00567835" w:rsidRDefault="009B59E9">
            <w:pPr>
              <w:pStyle w:val="ListParagraph"/>
              <w:widowControl/>
              <w:numPr>
                <w:ilvl w:val="5"/>
                <w:numId w:val="4"/>
              </w:numPr>
              <w:autoSpaceDE/>
              <w:autoSpaceDN/>
              <w:spacing w:after="60" w:line="276" w:lineRule="auto"/>
              <w:ind w:left="575"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9B59E9">
              <w:rPr>
                <w:rFonts w:ascii="Arial" w:hAnsi="Arial" w:cs="Arial"/>
              </w:rPr>
              <w:t>Mendeploy</w:t>
            </w:r>
            <w:proofErr w:type="spellEnd"/>
            <w:r w:rsidRPr="009B59E9">
              <w:rPr>
                <w:rFonts w:ascii="Arial" w:hAnsi="Arial" w:cs="Arial"/>
              </w:rPr>
              <w:t xml:space="preserve"> Materi </w:t>
            </w:r>
            <w:proofErr w:type="spellStart"/>
            <w:r w:rsidRPr="009B59E9">
              <w:rPr>
                <w:rFonts w:ascii="Arial" w:hAnsi="Arial" w:cs="Arial"/>
              </w:rPr>
              <w:t>Rapat</w:t>
            </w:r>
            <w:proofErr w:type="spellEnd"/>
            <w:r w:rsidRPr="009B59E9">
              <w:rPr>
                <w:rFonts w:ascii="Arial" w:hAnsi="Arial" w:cs="Arial"/>
              </w:rPr>
              <w:t xml:space="preserve"> </w:t>
            </w:r>
            <w:proofErr w:type="spellStart"/>
            <w:r w:rsidRPr="009B59E9">
              <w:rPr>
                <w:rFonts w:ascii="Arial" w:hAnsi="Arial" w:cs="Arial"/>
              </w:rPr>
              <w:t>Tinjauan</w:t>
            </w:r>
            <w:proofErr w:type="spellEnd"/>
            <w:r w:rsidRPr="009B59E9">
              <w:rPr>
                <w:rFonts w:ascii="Arial" w:hAnsi="Arial" w:cs="Arial"/>
              </w:rPr>
              <w:t xml:space="preserve"> Management </w:t>
            </w:r>
            <w:proofErr w:type="spellStart"/>
            <w:r w:rsidRPr="009B59E9">
              <w:rPr>
                <w:rFonts w:ascii="Arial" w:hAnsi="Arial" w:cs="Arial"/>
              </w:rPr>
              <w:t>ke</w:t>
            </w:r>
            <w:proofErr w:type="spellEnd"/>
            <w:r w:rsidRPr="009B59E9">
              <w:rPr>
                <w:rFonts w:ascii="Arial" w:hAnsi="Arial" w:cs="Arial"/>
              </w:rPr>
              <w:t xml:space="preserve"> </w:t>
            </w:r>
            <w:proofErr w:type="spellStart"/>
            <w:r w:rsidRPr="009B59E9">
              <w:rPr>
                <w:rFonts w:ascii="Arial" w:hAnsi="Arial" w:cs="Arial"/>
              </w:rPr>
              <w:t>dalam</w:t>
            </w:r>
            <w:proofErr w:type="spellEnd"/>
            <w:r w:rsidRPr="009B59E9">
              <w:rPr>
                <w:rFonts w:ascii="Arial" w:hAnsi="Arial" w:cs="Arial"/>
              </w:rPr>
              <w:t xml:space="preserve"> Format yang </w:t>
            </w:r>
            <w:proofErr w:type="spellStart"/>
            <w:r w:rsidRPr="009B59E9">
              <w:rPr>
                <w:rFonts w:ascii="Arial" w:hAnsi="Arial" w:cs="Arial"/>
              </w:rPr>
              <w:t>sudah</w:t>
            </w:r>
            <w:proofErr w:type="spellEnd"/>
            <w:r w:rsidRPr="009B59E9">
              <w:rPr>
                <w:rFonts w:ascii="Arial" w:hAnsi="Arial" w:cs="Arial"/>
              </w:rPr>
              <w:t xml:space="preserve"> </w:t>
            </w:r>
            <w:proofErr w:type="spellStart"/>
            <w:r w:rsidRPr="009B59E9">
              <w:rPr>
                <w:rFonts w:ascii="Arial" w:hAnsi="Arial" w:cs="Arial"/>
              </w:rPr>
              <w:t>ditetapkan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4974219" w14:textId="77777777" w:rsidR="009B59E9" w:rsidRPr="009B59E9" w:rsidRDefault="009B59E9" w:rsidP="009B59E9">
            <w:pPr>
              <w:pStyle w:val="ListParagraph"/>
              <w:rPr>
                <w:rFonts w:ascii="Arial" w:hAnsi="Arial" w:cs="Arial"/>
              </w:rPr>
            </w:pPr>
          </w:p>
          <w:p w14:paraId="00AE2A3E" w14:textId="5DFFAB57" w:rsidR="009B59E9" w:rsidRPr="009B59E9" w:rsidRDefault="009B59E9">
            <w:pPr>
              <w:pStyle w:val="ListParagraph"/>
              <w:widowControl/>
              <w:numPr>
                <w:ilvl w:val="5"/>
                <w:numId w:val="4"/>
              </w:numPr>
              <w:autoSpaceDE/>
              <w:autoSpaceDN/>
              <w:spacing w:after="60" w:line="276" w:lineRule="auto"/>
              <w:ind w:left="575"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9B59E9">
              <w:rPr>
                <w:rFonts w:ascii="Arial" w:hAnsi="Arial" w:cs="Arial"/>
              </w:rPr>
              <w:t>Mengirim</w:t>
            </w:r>
            <w:proofErr w:type="spellEnd"/>
            <w:r w:rsidRPr="009B59E9">
              <w:rPr>
                <w:rFonts w:ascii="Arial" w:hAnsi="Arial" w:cs="Arial"/>
              </w:rPr>
              <w:t xml:space="preserve"> </w:t>
            </w:r>
            <w:proofErr w:type="spellStart"/>
            <w:r w:rsidRPr="009B59E9">
              <w:rPr>
                <w:rFonts w:ascii="Arial" w:hAnsi="Arial" w:cs="Arial"/>
              </w:rPr>
              <w:t>undangan</w:t>
            </w:r>
            <w:proofErr w:type="spellEnd"/>
            <w:r w:rsidRPr="009B59E9">
              <w:rPr>
                <w:rFonts w:ascii="Arial" w:hAnsi="Arial" w:cs="Arial"/>
              </w:rPr>
              <w:t xml:space="preserve"> RTM </w:t>
            </w:r>
            <w:proofErr w:type="spellStart"/>
            <w:r w:rsidRPr="009B59E9">
              <w:rPr>
                <w:rFonts w:ascii="Arial" w:hAnsi="Arial" w:cs="Arial"/>
              </w:rPr>
              <w:t>ke</w:t>
            </w:r>
            <w:proofErr w:type="spellEnd"/>
            <w:r w:rsidRPr="009B59E9">
              <w:rPr>
                <w:rFonts w:ascii="Arial" w:hAnsi="Arial" w:cs="Arial"/>
              </w:rPr>
              <w:t xml:space="preserve"> </w:t>
            </w:r>
            <w:proofErr w:type="spellStart"/>
            <w:r w:rsidRPr="009B59E9">
              <w:rPr>
                <w:rFonts w:ascii="Arial" w:hAnsi="Arial" w:cs="Arial"/>
              </w:rPr>
              <w:t>Jajaran</w:t>
            </w:r>
            <w:proofErr w:type="spellEnd"/>
            <w:r w:rsidRPr="009B59E9">
              <w:rPr>
                <w:rFonts w:ascii="Arial" w:hAnsi="Arial" w:cs="Arial"/>
              </w:rPr>
              <w:t xml:space="preserve"> </w:t>
            </w:r>
            <w:proofErr w:type="spellStart"/>
            <w:r w:rsidRPr="009B59E9">
              <w:rPr>
                <w:rFonts w:ascii="Arial" w:hAnsi="Arial" w:cs="Arial"/>
              </w:rPr>
              <w:t>Direksi</w:t>
            </w:r>
            <w:proofErr w:type="spellEnd"/>
            <w:r w:rsidRPr="009B59E9">
              <w:rPr>
                <w:rFonts w:ascii="Arial" w:hAnsi="Arial" w:cs="Arial"/>
              </w:rPr>
              <w:t>, Management, dan Second Layer</w:t>
            </w:r>
            <w:r>
              <w:rPr>
                <w:rFonts w:ascii="Arial" w:hAnsi="Arial" w:cs="Arial"/>
              </w:rPr>
              <w:t>.</w:t>
            </w:r>
          </w:p>
          <w:p w14:paraId="0F2658EA" w14:textId="77777777" w:rsidR="009B59E9" w:rsidRPr="009B59E9" w:rsidRDefault="009B59E9" w:rsidP="009B59E9">
            <w:pPr>
              <w:pStyle w:val="ListParagraph"/>
              <w:rPr>
                <w:rFonts w:ascii="Arial" w:hAnsi="Arial" w:cs="Arial"/>
              </w:rPr>
            </w:pPr>
          </w:p>
          <w:p w14:paraId="3CAC6FD0" w14:textId="77777777" w:rsidR="00567835" w:rsidRDefault="00567835">
            <w:pPr>
              <w:pStyle w:val="ListParagraph"/>
              <w:widowControl/>
              <w:numPr>
                <w:ilvl w:val="5"/>
                <w:numId w:val="4"/>
              </w:numPr>
              <w:autoSpaceDE/>
              <w:autoSpaceDN/>
              <w:spacing w:after="60" w:line="276" w:lineRule="auto"/>
              <w:ind w:left="575"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567835">
              <w:rPr>
                <w:rFonts w:ascii="Arial" w:hAnsi="Arial" w:cs="Arial"/>
              </w:rPr>
              <w:t>Pelaksanaan</w:t>
            </w:r>
            <w:proofErr w:type="spellEnd"/>
            <w:r w:rsidRPr="00567835">
              <w:rPr>
                <w:rFonts w:ascii="Arial" w:hAnsi="Arial" w:cs="Arial"/>
              </w:rPr>
              <w:t xml:space="preserve"> </w:t>
            </w:r>
            <w:proofErr w:type="spellStart"/>
            <w:r w:rsidRPr="00567835">
              <w:rPr>
                <w:rFonts w:ascii="Arial" w:hAnsi="Arial" w:cs="Arial"/>
              </w:rPr>
              <w:t>Rapat</w:t>
            </w:r>
            <w:proofErr w:type="spellEnd"/>
            <w:r w:rsidRPr="00567835">
              <w:rPr>
                <w:rFonts w:ascii="Arial" w:hAnsi="Arial" w:cs="Arial"/>
              </w:rPr>
              <w:t xml:space="preserve"> </w:t>
            </w:r>
            <w:proofErr w:type="spellStart"/>
            <w:r w:rsidRPr="00567835">
              <w:rPr>
                <w:rFonts w:ascii="Arial" w:hAnsi="Arial" w:cs="Arial"/>
              </w:rPr>
              <w:t>Tinjauan</w:t>
            </w:r>
            <w:proofErr w:type="spellEnd"/>
            <w:r w:rsidRPr="00567835">
              <w:rPr>
                <w:rFonts w:ascii="Arial" w:hAnsi="Arial" w:cs="Arial"/>
              </w:rPr>
              <w:t xml:space="preserve"> </w:t>
            </w:r>
            <w:proofErr w:type="spellStart"/>
            <w:r w:rsidRPr="00567835">
              <w:rPr>
                <w:rFonts w:ascii="Arial" w:hAnsi="Arial" w:cs="Arial"/>
              </w:rPr>
              <w:t>Manajemen</w:t>
            </w:r>
            <w:proofErr w:type="spellEnd"/>
            <w:r w:rsidRPr="00567835">
              <w:rPr>
                <w:rFonts w:ascii="Arial" w:hAnsi="Arial" w:cs="Arial"/>
              </w:rPr>
              <w:t xml:space="preserve"> </w:t>
            </w:r>
            <w:proofErr w:type="spellStart"/>
            <w:r w:rsidRPr="00567835">
              <w:rPr>
                <w:rFonts w:ascii="Arial" w:hAnsi="Arial" w:cs="Arial"/>
              </w:rPr>
              <w:t>sesuai</w:t>
            </w:r>
            <w:proofErr w:type="spellEnd"/>
            <w:r w:rsidRPr="00567835">
              <w:rPr>
                <w:rFonts w:ascii="Arial" w:hAnsi="Arial" w:cs="Arial"/>
              </w:rPr>
              <w:t xml:space="preserve"> </w:t>
            </w:r>
            <w:proofErr w:type="spellStart"/>
            <w:r w:rsidRPr="00567835">
              <w:rPr>
                <w:rFonts w:ascii="Arial" w:hAnsi="Arial" w:cs="Arial"/>
              </w:rPr>
              <w:t>dengan</w:t>
            </w:r>
            <w:proofErr w:type="spellEnd"/>
            <w:r w:rsidRPr="00567835">
              <w:rPr>
                <w:rFonts w:ascii="Arial" w:hAnsi="Arial" w:cs="Arial"/>
              </w:rPr>
              <w:t xml:space="preserve"> </w:t>
            </w:r>
            <w:proofErr w:type="spellStart"/>
            <w:r w:rsidRPr="00567835">
              <w:rPr>
                <w:rFonts w:ascii="Arial" w:hAnsi="Arial" w:cs="Arial"/>
              </w:rPr>
              <w:t>materi</w:t>
            </w:r>
            <w:proofErr w:type="spellEnd"/>
            <w:r w:rsidRPr="00567835">
              <w:rPr>
                <w:rFonts w:ascii="Arial" w:hAnsi="Arial" w:cs="Arial"/>
              </w:rPr>
              <w:t xml:space="preserve"> yang </w:t>
            </w:r>
            <w:proofErr w:type="spellStart"/>
            <w:r w:rsidRPr="00567835">
              <w:rPr>
                <w:rFonts w:ascii="Arial" w:hAnsi="Arial" w:cs="Arial"/>
              </w:rPr>
              <w:t>sudah</w:t>
            </w:r>
            <w:proofErr w:type="spellEnd"/>
            <w:r w:rsidRPr="00567835">
              <w:rPr>
                <w:rFonts w:ascii="Arial" w:hAnsi="Arial" w:cs="Arial"/>
              </w:rPr>
              <w:t xml:space="preserve"> </w:t>
            </w:r>
            <w:proofErr w:type="spellStart"/>
            <w:r w:rsidRPr="00567835">
              <w:rPr>
                <w:rFonts w:ascii="Arial" w:hAnsi="Arial" w:cs="Arial"/>
              </w:rPr>
              <w:t>disiapkan</w:t>
            </w:r>
            <w:proofErr w:type="spellEnd"/>
            <w:r w:rsidRPr="00567835">
              <w:rPr>
                <w:rFonts w:ascii="Arial" w:hAnsi="Arial" w:cs="Arial"/>
              </w:rPr>
              <w:t>.</w:t>
            </w:r>
          </w:p>
          <w:p w14:paraId="3E4A54A8" w14:textId="77777777" w:rsidR="00567835" w:rsidRDefault="00567835" w:rsidP="009B59E9">
            <w:pPr>
              <w:pStyle w:val="ListParagraph"/>
              <w:widowControl/>
              <w:autoSpaceDE/>
              <w:autoSpaceDN/>
              <w:spacing w:after="60" w:line="276" w:lineRule="auto"/>
              <w:ind w:left="575" w:right="189"/>
              <w:contextualSpacing/>
              <w:jc w:val="both"/>
              <w:rPr>
                <w:rFonts w:ascii="Arial" w:hAnsi="Arial" w:cs="Arial"/>
              </w:rPr>
            </w:pPr>
          </w:p>
          <w:p w14:paraId="1386F963" w14:textId="77777777" w:rsidR="009B59E9" w:rsidRDefault="00567835">
            <w:pPr>
              <w:pStyle w:val="ListParagraph"/>
              <w:widowControl/>
              <w:numPr>
                <w:ilvl w:val="5"/>
                <w:numId w:val="4"/>
              </w:numPr>
              <w:autoSpaceDE/>
              <w:autoSpaceDN/>
              <w:spacing w:after="60" w:line="276" w:lineRule="auto"/>
              <w:ind w:left="575"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567835">
              <w:rPr>
                <w:rFonts w:ascii="Arial" w:hAnsi="Arial" w:cs="Arial"/>
              </w:rPr>
              <w:t>Pembuatan</w:t>
            </w:r>
            <w:proofErr w:type="spellEnd"/>
            <w:r w:rsidRPr="00567835">
              <w:rPr>
                <w:rFonts w:ascii="Arial" w:hAnsi="Arial" w:cs="Arial"/>
              </w:rPr>
              <w:t xml:space="preserve"> </w:t>
            </w:r>
            <w:proofErr w:type="spellStart"/>
            <w:r w:rsidRPr="00567835">
              <w:rPr>
                <w:rFonts w:ascii="Arial" w:hAnsi="Arial" w:cs="Arial"/>
              </w:rPr>
              <w:t>keputusan</w:t>
            </w:r>
            <w:proofErr w:type="spellEnd"/>
            <w:r w:rsidRPr="00567835">
              <w:rPr>
                <w:rFonts w:ascii="Arial" w:hAnsi="Arial" w:cs="Arial"/>
              </w:rPr>
              <w:t xml:space="preserve"> yang </w:t>
            </w:r>
            <w:proofErr w:type="spellStart"/>
            <w:r w:rsidRPr="00567835">
              <w:rPr>
                <w:rFonts w:ascii="Arial" w:hAnsi="Arial" w:cs="Arial"/>
              </w:rPr>
              <w:t>dibutuhkan</w:t>
            </w:r>
            <w:proofErr w:type="spellEnd"/>
            <w:r w:rsidRPr="00567835">
              <w:rPr>
                <w:rFonts w:ascii="Arial" w:hAnsi="Arial" w:cs="Arial"/>
              </w:rPr>
              <w:t xml:space="preserve"> dan </w:t>
            </w:r>
            <w:proofErr w:type="spellStart"/>
            <w:r w:rsidRPr="00567835">
              <w:rPr>
                <w:rFonts w:ascii="Arial" w:hAnsi="Arial" w:cs="Arial"/>
              </w:rPr>
              <w:t>perumusan</w:t>
            </w:r>
            <w:proofErr w:type="spellEnd"/>
            <w:r w:rsidRPr="00567835">
              <w:rPr>
                <w:rFonts w:ascii="Arial" w:hAnsi="Arial" w:cs="Arial"/>
              </w:rPr>
              <w:t xml:space="preserve"> </w:t>
            </w:r>
            <w:proofErr w:type="spellStart"/>
            <w:r w:rsidRPr="00567835">
              <w:rPr>
                <w:rFonts w:ascii="Arial" w:hAnsi="Arial" w:cs="Arial"/>
              </w:rPr>
              <w:t>keluaran</w:t>
            </w:r>
            <w:proofErr w:type="spellEnd"/>
            <w:r w:rsidRPr="00567835">
              <w:rPr>
                <w:rFonts w:ascii="Arial" w:hAnsi="Arial" w:cs="Arial"/>
              </w:rPr>
              <w:t xml:space="preserve"> </w:t>
            </w:r>
            <w:proofErr w:type="spellStart"/>
            <w:r w:rsidRPr="00567835">
              <w:rPr>
                <w:rFonts w:ascii="Arial" w:hAnsi="Arial" w:cs="Arial"/>
              </w:rPr>
              <w:t>tinjauan</w:t>
            </w:r>
            <w:proofErr w:type="spellEnd"/>
            <w:r w:rsidRPr="00567835">
              <w:rPr>
                <w:rFonts w:ascii="Arial" w:hAnsi="Arial" w:cs="Arial"/>
              </w:rPr>
              <w:t xml:space="preserve"> </w:t>
            </w:r>
            <w:proofErr w:type="spellStart"/>
            <w:r w:rsidRPr="00567835">
              <w:rPr>
                <w:rFonts w:ascii="Arial" w:hAnsi="Arial" w:cs="Arial"/>
              </w:rPr>
              <w:t>manajemen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2948D16" w14:textId="77777777" w:rsidR="009B59E9" w:rsidRDefault="009B59E9">
            <w:pPr>
              <w:pStyle w:val="ListParagraph"/>
              <w:widowControl/>
              <w:numPr>
                <w:ilvl w:val="5"/>
                <w:numId w:val="4"/>
              </w:numPr>
              <w:autoSpaceDE/>
              <w:autoSpaceDN/>
              <w:spacing w:after="60" w:line="276" w:lineRule="auto"/>
              <w:ind w:left="575"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Pembuatan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Notulensi</w:t>
            </w:r>
            <w:proofErr w:type="spellEnd"/>
            <w:r>
              <w:rPr>
                <w:rFonts w:ascii="Arial" w:hAnsi="Arial" w:cs="Arial"/>
              </w:rPr>
              <w:t xml:space="preserve"> &amp; Daftar Hadir</w:t>
            </w:r>
          </w:p>
          <w:p w14:paraId="07F542E3" w14:textId="77777777" w:rsidR="009B59E9" w:rsidRPr="009B59E9" w:rsidRDefault="009B59E9" w:rsidP="009B59E9">
            <w:pPr>
              <w:pStyle w:val="ListParagraph"/>
              <w:rPr>
                <w:rFonts w:ascii="Arial" w:hAnsi="Arial" w:cs="Arial"/>
              </w:rPr>
            </w:pPr>
          </w:p>
          <w:p w14:paraId="449E7F8E" w14:textId="02007170" w:rsidR="009B59E9" w:rsidRPr="009B59E9" w:rsidRDefault="009B59E9">
            <w:pPr>
              <w:pStyle w:val="ListParagraph"/>
              <w:widowControl/>
              <w:numPr>
                <w:ilvl w:val="5"/>
                <w:numId w:val="4"/>
              </w:numPr>
              <w:autoSpaceDE/>
              <w:autoSpaceDN/>
              <w:spacing w:after="60" w:line="276" w:lineRule="auto"/>
              <w:ind w:left="575" w:right="189"/>
              <w:contextualSpacing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Selesai</w:t>
            </w:r>
            <w:proofErr w:type="spellEnd"/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B6F4" w14:textId="1B4F7B68" w:rsidR="009B59E9" w:rsidRDefault="00962158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CMS</w:t>
            </w:r>
          </w:p>
          <w:p w14:paraId="3AAC79A3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B6B5336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BDD6B44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AD7568D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603D178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6513EEC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5BF8952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B463C1D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AA9C768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0CBB920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E079378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425A072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813933E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4BC47F2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102482C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B980479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727A458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2D115D7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930DA8B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34F023D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840CE4B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8C6525F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455A250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39342DD" w14:textId="77777777" w:rsidR="009B59E9" w:rsidRDefault="009B59E9" w:rsidP="00962158">
            <w:pPr>
              <w:pStyle w:val="TableParagraph"/>
              <w:spacing w:line="276" w:lineRule="auto"/>
              <w:ind w:right="246"/>
              <w:rPr>
                <w:rFonts w:ascii="Arial" w:hAnsi="Arial" w:cs="Arial"/>
                <w:i/>
              </w:rPr>
            </w:pPr>
          </w:p>
          <w:p w14:paraId="771F92DC" w14:textId="7B637A07" w:rsidR="009B59E9" w:rsidRDefault="00962158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CMS</w:t>
            </w:r>
          </w:p>
          <w:p w14:paraId="0F5C97A7" w14:textId="77777777" w:rsidR="009B59E9" w:rsidRDefault="009B59E9" w:rsidP="009B59E9">
            <w:pPr>
              <w:pStyle w:val="TableParagraph"/>
              <w:spacing w:line="276" w:lineRule="auto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5364E789" w14:textId="77777777" w:rsidR="009B59E9" w:rsidRDefault="009B59E9" w:rsidP="009B59E9">
            <w:pPr>
              <w:pStyle w:val="TableParagraph"/>
              <w:spacing w:line="276" w:lineRule="auto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3F904DF2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9F3619B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F1E6133" w14:textId="77777777" w:rsidR="00962158" w:rsidRDefault="00962158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113469D" w14:textId="70E51B04" w:rsidR="009B59E9" w:rsidRDefault="00962158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CMS</w:t>
            </w:r>
          </w:p>
          <w:p w14:paraId="0BEDC81C" w14:textId="77777777" w:rsidR="009B59E9" w:rsidRDefault="009B59E9" w:rsidP="009B59E9">
            <w:pPr>
              <w:pStyle w:val="TableParagraph"/>
              <w:spacing w:line="276" w:lineRule="auto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1425508A" w14:textId="77777777" w:rsidR="009B59E9" w:rsidRDefault="009B59E9" w:rsidP="009B59E9">
            <w:pPr>
              <w:pStyle w:val="TableParagraph"/>
              <w:spacing w:line="276" w:lineRule="auto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2134D6B2" w14:textId="77777777" w:rsidR="00962158" w:rsidRDefault="00962158" w:rsidP="009B59E9">
            <w:pPr>
              <w:pStyle w:val="TableParagraph"/>
              <w:spacing w:line="276" w:lineRule="auto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1A43906F" w14:textId="2E83EBBB" w:rsidR="009B59E9" w:rsidRDefault="00962158" w:rsidP="009B59E9">
            <w:pPr>
              <w:pStyle w:val="TableParagraph"/>
              <w:spacing w:line="276" w:lineRule="auto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CMS</w:t>
            </w:r>
          </w:p>
          <w:p w14:paraId="4ED45C3F" w14:textId="77777777" w:rsidR="009B59E9" w:rsidRDefault="009B59E9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D08A2A8" w14:textId="5B6D32BA" w:rsidR="009B59E9" w:rsidRDefault="00962158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CMS</w:t>
            </w:r>
          </w:p>
          <w:p w14:paraId="316CB46D" w14:textId="77777777" w:rsidR="009B59E9" w:rsidRDefault="009B59E9" w:rsidP="009B59E9">
            <w:pPr>
              <w:pStyle w:val="TableParagraph"/>
              <w:spacing w:line="276" w:lineRule="auto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108CDEC4" w14:textId="77777777" w:rsidR="009B59E9" w:rsidRDefault="009B59E9" w:rsidP="009B59E9">
            <w:pPr>
              <w:pStyle w:val="TableParagraph"/>
              <w:spacing w:line="276" w:lineRule="auto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55DC59A7" w14:textId="43E3ADBC" w:rsidR="009B59E9" w:rsidRDefault="009B59E9" w:rsidP="009B59E9">
            <w:pPr>
              <w:pStyle w:val="TableParagraph"/>
              <w:spacing w:line="276" w:lineRule="auto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BOD</w:t>
            </w:r>
          </w:p>
          <w:p w14:paraId="18BF2C89" w14:textId="77777777" w:rsidR="009B59E9" w:rsidRDefault="009B59E9" w:rsidP="009B59E9">
            <w:pPr>
              <w:pStyle w:val="TableParagraph"/>
              <w:spacing w:line="276" w:lineRule="auto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791C41BC" w14:textId="48298367" w:rsidR="009B59E9" w:rsidRDefault="00962158" w:rsidP="009B59E9">
            <w:pPr>
              <w:pStyle w:val="TableParagraph"/>
              <w:spacing w:line="276" w:lineRule="auto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CMS</w:t>
            </w:r>
          </w:p>
          <w:p w14:paraId="27429E9A" w14:textId="0A4875CF" w:rsidR="009B59E9" w:rsidRPr="00FD1F8C" w:rsidRDefault="009B59E9" w:rsidP="009B59E9">
            <w:pPr>
              <w:pStyle w:val="TableParagraph"/>
              <w:spacing w:line="276" w:lineRule="auto"/>
              <w:ind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B53F0" w14:textId="77777777" w:rsidR="00130276" w:rsidRPr="00FD1F8C" w:rsidRDefault="00130276" w:rsidP="009B59E9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FD1F8C">
              <w:rPr>
                <w:rFonts w:ascii="Arial" w:hAnsi="Arial" w:cs="Arial"/>
                <w:szCs w:val="24"/>
              </w:rPr>
              <w:t>.</w:t>
            </w:r>
          </w:p>
          <w:p w14:paraId="305FEE70" w14:textId="77777777" w:rsidR="00130276" w:rsidRPr="00FD1F8C" w:rsidRDefault="00130276" w:rsidP="009B59E9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6B4B06C4" w14:textId="77777777" w:rsidR="00130276" w:rsidRPr="00FD1F8C" w:rsidRDefault="00130276" w:rsidP="009B59E9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D6F71DB" w14:textId="77777777" w:rsidR="00130276" w:rsidRPr="00FD1F8C" w:rsidRDefault="00130276" w:rsidP="00FD1F8C">
      <w:pPr>
        <w:pStyle w:val="ListParagraph"/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zCs w:val="20"/>
        </w:rPr>
      </w:pPr>
    </w:p>
    <w:p w14:paraId="2DE85B8E" w14:textId="77777777" w:rsidR="009E62B7" w:rsidRPr="009E62B7" w:rsidRDefault="00130276" w:rsidP="009E62B7">
      <w:pPr>
        <w:pStyle w:val="ListParagraph"/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 w:rsidRPr="00FD1F8C">
        <w:rPr>
          <w:rFonts w:ascii="Arial" w:eastAsia="Times New Roman" w:hAnsi="Arial" w:cs="Arial"/>
          <w:b/>
          <w:bCs/>
          <w:szCs w:val="20"/>
        </w:rPr>
        <w:t>Kondisi</w:t>
      </w:r>
      <w:proofErr w:type="spellEnd"/>
      <w:r w:rsidRPr="00FD1F8C">
        <w:rPr>
          <w:rFonts w:ascii="Arial" w:eastAsia="Times New Roman" w:hAnsi="Arial" w:cs="Arial"/>
          <w:b/>
          <w:bCs/>
          <w:szCs w:val="20"/>
        </w:rPr>
        <w:t xml:space="preserve"> </w:t>
      </w:r>
      <w:proofErr w:type="spellStart"/>
      <w:r w:rsidRPr="00FD1F8C">
        <w:rPr>
          <w:rFonts w:ascii="Arial" w:eastAsia="Times New Roman" w:hAnsi="Arial" w:cs="Arial"/>
          <w:b/>
          <w:bCs/>
          <w:szCs w:val="20"/>
        </w:rPr>
        <w:t>Khusus</w:t>
      </w:r>
      <w:proofErr w:type="spellEnd"/>
    </w:p>
    <w:p w14:paraId="28A881F8" w14:textId="77777777" w:rsidR="009B59E9" w:rsidRDefault="00567835" w:rsidP="009B59E9">
      <w:pPr>
        <w:pStyle w:val="ListParagraph"/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zCs w:val="20"/>
        </w:rPr>
      </w:pPr>
      <w:r w:rsidRPr="009E62B7">
        <w:rPr>
          <w:rFonts w:ascii="Arial" w:eastAsia="Times New Roman" w:hAnsi="Arial" w:cs="Arial"/>
          <w:szCs w:val="20"/>
        </w:rPr>
        <w:t xml:space="preserve">Atas </w:t>
      </w:r>
      <w:proofErr w:type="spellStart"/>
      <w:r w:rsidRPr="009E62B7">
        <w:rPr>
          <w:rFonts w:ascii="Arial" w:eastAsia="Times New Roman" w:hAnsi="Arial" w:cs="Arial"/>
          <w:szCs w:val="20"/>
        </w:rPr>
        <w:t>permintaan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r w:rsidR="009E62B7">
        <w:rPr>
          <w:rFonts w:ascii="Arial" w:eastAsia="Times New Roman" w:hAnsi="Arial" w:cs="Arial"/>
          <w:szCs w:val="20"/>
        </w:rPr>
        <w:t>Board of Directors</w:t>
      </w:r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tinjauan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manajemen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dapat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dilakukan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tanpa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harus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menunggu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Jadwal </w:t>
      </w:r>
      <w:proofErr w:type="spellStart"/>
      <w:r w:rsidRPr="009E62B7">
        <w:rPr>
          <w:rFonts w:ascii="Arial" w:eastAsia="Times New Roman" w:hAnsi="Arial" w:cs="Arial"/>
          <w:szCs w:val="20"/>
        </w:rPr>
        <w:t>Rapat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Tinjauan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Manajemen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dan Audit Internal </w:t>
      </w:r>
      <w:proofErr w:type="spellStart"/>
      <w:r w:rsidRPr="009E62B7">
        <w:rPr>
          <w:rFonts w:ascii="Arial" w:eastAsia="Times New Roman" w:hAnsi="Arial" w:cs="Arial"/>
          <w:szCs w:val="20"/>
        </w:rPr>
        <w:t>Sistem</w:t>
      </w:r>
      <w:proofErr w:type="spellEnd"/>
      <w:r w:rsidRPr="009E62B7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9E62B7">
        <w:rPr>
          <w:rFonts w:ascii="Arial" w:eastAsia="Times New Roman" w:hAnsi="Arial" w:cs="Arial"/>
          <w:szCs w:val="20"/>
        </w:rPr>
        <w:t>Manajemen</w:t>
      </w:r>
      <w:proofErr w:type="spellEnd"/>
      <w:r w:rsidRPr="009E62B7">
        <w:rPr>
          <w:rFonts w:ascii="Arial" w:eastAsia="Times New Roman" w:hAnsi="Arial" w:cs="Arial"/>
          <w:szCs w:val="20"/>
        </w:rPr>
        <w:t>.</w:t>
      </w:r>
    </w:p>
    <w:p w14:paraId="77898E56" w14:textId="77777777" w:rsidR="009B59E9" w:rsidRDefault="009B59E9" w:rsidP="009B59E9">
      <w:pPr>
        <w:pStyle w:val="ListParagraph"/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zCs w:val="20"/>
        </w:rPr>
      </w:pPr>
    </w:p>
    <w:p w14:paraId="3DD7B402" w14:textId="266835FF" w:rsidR="009B59E9" w:rsidRPr="009E62B7" w:rsidRDefault="009B59E9" w:rsidP="009B59E9">
      <w:pPr>
        <w:pStyle w:val="ListParagraph"/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Record</w:t>
      </w:r>
    </w:p>
    <w:p w14:paraId="05B40A0E" w14:textId="5F959BB1" w:rsidR="00655E85" w:rsidRDefault="00A3250F" w:rsidP="00655E85">
      <w:pPr>
        <w:pStyle w:val="ListParagraph"/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-</w:t>
      </w:r>
    </w:p>
    <w:p w14:paraId="25483E95" w14:textId="77777777" w:rsidR="00A3250F" w:rsidRPr="00655E85" w:rsidRDefault="00A3250F" w:rsidP="00655E85">
      <w:pPr>
        <w:pStyle w:val="ListParagraph"/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zCs w:val="20"/>
        </w:rPr>
      </w:pPr>
    </w:p>
    <w:p w14:paraId="67027A9D" w14:textId="77777777" w:rsidR="000A6CBA" w:rsidRPr="000A6CBA" w:rsidRDefault="00130276" w:rsidP="000A6CBA">
      <w:pPr>
        <w:pStyle w:val="ListParagraph"/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FD1F8C">
        <w:rPr>
          <w:rFonts w:ascii="Arial" w:eastAsia="Times New Roman" w:hAnsi="Arial" w:cs="Arial"/>
          <w:b/>
          <w:bCs/>
          <w:szCs w:val="20"/>
        </w:rPr>
        <w:t>Lampiran</w:t>
      </w:r>
    </w:p>
    <w:p w14:paraId="0BEE75F6" w14:textId="7A1732BD" w:rsidR="00A3250F" w:rsidRPr="000A6CBA" w:rsidRDefault="00A3250F" w:rsidP="000A6CBA">
      <w:pPr>
        <w:pStyle w:val="ListParagraph"/>
        <w:widowControl/>
        <w:numPr>
          <w:ilvl w:val="1"/>
          <w:numId w:val="1"/>
        </w:numPr>
        <w:tabs>
          <w:tab w:val="num" w:pos="477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Arial"/>
          <w:szCs w:val="20"/>
        </w:rPr>
      </w:pPr>
      <w:proofErr w:type="spellStart"/>
      <w:r w:rsidRPr="000A6CBA">
        <w:rPr>
          <w:rFonts w:ascii="Arial" w:eastAsia="Times New Roman" w:hAnsi="Arial" w:cs="Arial"/>
          <w:szCs w:val="20"/>
        </w:rPr>
        <w:t>Contoh</w:t>
      </w:r>
      <w:proofErr w:type="spellEnd"/>
      <w:r w:rsidRPr="000A6CB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0A6CBA">
        <w:rPr>
          <w:rFonts w:ascii="Arial" w:eastAsia="Times New Roman" w:hAnsi="Arial" w:cs="Arial"/>
          <w:szCs w:val="20"/>
        </w:rPr>
        <w:t>Masukan</w:t>
      </w:r>
      <w:proofErr w:type="spellEnd"/>
      <w:r w:rsidRPr="000A6CB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0A6CBA">
        <w:rPr>
          <w:rFonts w:ascii="Arial" w:eastAsia="Times New Roman" w:hAnsi="Arial" w:cs="Arial"/>
          <w:szCs w:val="20"/>
        </w:rPr>
        <w:t>Tinjauan</w:t>
      </w:r>
      <w:proofErr w:type="spellEnd"/>
      <w:r w:rsidRPr="000A6CB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0A6CBA">
        <w:rPr>
          <w:rFonts w:ascii="Arial" w:eastAsia="Times New Roman" w:hAnsi="Arial" w:cs="Arial"/>
          <w:szCs w:val="20"/>
        </w:rPr>
        <w:t>Manajemen</w:t>
      </w:r>
      <w:proofErr w:type="spellEnd"/>
      <w:r w:rsidRPr="000A6CBA">
        <w:rPr>
          <w:rFonts w:ascii="Arial" w:eastAsia="Times New Roman" w:hAnsi="Arial" w:cs="Arial"/>
          <w:szCs w:val="20"/>
        </w:rPr>
        <w:t>.</w:t>
      </w:r>
    </w:p>
    <w:p w14:paraId="56301F54" w14:textId="77777777" w:rsidR="00A3250F" w:rsidRPr="000A6CBA" w:rsidRDefault="00A3250F" w:rsidP="000A6CBA">
      <w:pPr>
        <w:pStyle w:val="ListParagraph"/>
        <w:widowControl/>
        <w:numPr>
          <w:ilvl w:val="1"/>
          <w:numId w:val="1"/>
        </w:numPr>
        <w:tabs>
          <w:tab w:val="num" w:pos="477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Arial"/>
          <w:szCs w:val="20"/>
        </w:rPr>
      </w:pPr>
      <w:proofErr w:type="spellStart"/>
      <w:r w:rsidRPr="000A6CBA">
        <w:rPr>
          <w:rFonts w:ascii="Arial" w:eastAsia="Times New Roman" w:hAnsi="Arial" w:cs="Arial"/>
          <w:szCs w:val="20"/>
        </w:rPr>
        <w:t>Contoh</w:t>
      </w:r>
      <w:proofErr w:type="spellEnd"/>
      <w:r w:rsidRPr="000A6CB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0A6CBA">
        <w:rPr>
          <w:rFonts w:ascii="Arial" w:eastAsia="Times New Roman" w:hAnsi="Arial" w:cs="Arial"/>
          <w:szCs w:val="20"/>
        </w:rPr>
        <w:t>Keluaran</w:t>
      </w:r>
      <w:proofErr w:type="spellEnd"/>
      <w:r w:rsidRPr="000A6CB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0A6CBA">
        <w:rPr>
          <w:rFonts w:ascii="Arial" w:eastAsia="Times New Roman" w:hAnsi="Arial" w:cs="Arial"/>
          <w:szCs w:val="20"/>
        </w:rPr>
        <w:t>Tinjauan</w:t>
      </w:r>
      <w:proofErr w:type="spellEnd"/>
      <w:r w:rsidRPr="000A6CB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0A6CBA">
        <w:rPr>
          <w:rFonts w:ascii="Arial" w:eastAsia="Times New Roman" w:hAnsi="Arial" w:cs="Arial"/>
          <w:szCs w:val="20"/>
        </w:rPr>
        <w:t>Manajemen</w:t>
      </w:r>
      <w:proofErr w:type="spellEnd"/>
      <w:r w:rsidRPr="000A6CBA">
        <w:rPr>
          <w:rFonts w:ascii="Arial" w:eastAsia="Times New Roman" w:hAnsi="Arial" w:cs="Arial"/>
          <w:szCs w:val="20"/>
        </w:rPr>
        <w:t xml:space="preserve"> (</w:t>
      </w:r>
      <w:proofErr w:type="spellStart"/>
      <w:r w:rsidRPr="000A6CBA">
        <w:rPr>
          <w:rFonts w:ascii="Arial" w:eastAsia="Times New Roman" w:hAnsi="Arial" w:cs="Arial"/>
          <w:szCs w:val="20"/>
        </w:rPr>
        <w:t>Notula</w:t>
      </w:r>
      <w:proofErr w:type="spellEnd"/>
      <w:r w:rsidRPr="000A6CB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0A6CBA">
        <w:rPr>
          <w:rFonts w:ascii="Arial" w:eastAsia="Times New Roman" w:hAnsi="Arial" w:cs="Arial"/>
          <w:szCs w:val="20"/>
        </w:rPr>
        <w:t>Rapat</w:t>
      </w:r>
      <w:proofErr w:type="spellEnd"/>
      <w:r w:rsidRPr="000A6CB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0A6CBA">
        <w:rPr>
          <w:rFonts w:ascii="Arial" w:eastAsia="Times New Roman" w:hAnsi="Arial" w:cs="Arial"/>
          <w:szCs w:val="20"/>
        </w:rPr>
        <w:t>Tinjauan</w:t>
      </w:r>
      <w:proofErr w:type="spellEnd"/>
      <w:r w:rsidRPr="000A6CB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0A6CBA">
        <w:rPr>
          <w:rFonts w:ascii="Arial" w:eastAsia="Times New Roman" w:hAnsi="Arial" w:cs="Arial"/>
          <w:szCs w:val="20"/>
        </w:rPr>
        <w:t>Manajemen</w:t>
      </w:r>
      <w:proofErr w:type="spellEnd"/>
      <w:r w:rsidRPr="000A6CBA">
        <w:rPr>
          <w:rFonts w:ascii="Arial" w:eastAsia="Times New Roman" w:hAnsi="Arial" w:cs="Arial"/>
          <w:szCs w:val="20"/>
        </w:rPr>
        <w:t>).</w:t>
      </w:r>
    </w:p>
    <w:p w14:paraId="0F2EC5DE" w14:textId="77777777" w:rsidR="00A3250F" w:rsidRPr="000A6CBA" w:rsidRDefault="00A3250F" w:rsidP="000A6CBA">
      <w:pPr>
        <w:pStyle w:val="ListParagraph"/>
        <w:widowControl/>
        <w:numPr>
          <w:ilvl w:val="1"/>
          <w:numId w:val="1"/>
        </w:numPr>
        <w:tabs>
          <w:tab w:val="num" w:pos="477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Arial"/>
          <w:szCs w:val="20"/>
        </w:rPr>
      </w:pPr>
      <w:proofErr w:type="spellStart"/>
      <w:r w:rsidRPr="000A6CBA">
        <w:rPr>
          <w:rFonts w:ascii="Arial" w:eastAsia="Times New Roman" w:hAnsi="Arial" w:cs="Arial"/>
          <w:szCs w:val="20"/>
        </w:rPr>
        <w:t>Contoh</w:t>
      </w:r>
      <w:proofErr w:type="spellEnd"/>
      <w:r w:rsidRPr="000A6CB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0A6CBA">
        <w:rPr>
          <w:rFonts w:ascii="Arial" w:eastAsia="Times New Roman" w:hAnsi="Arial" w:cs="Arial"/>
          <w:szCs w:val="20"/>
        </w:rPr>
        <w:t>Undangan</w:t>
      </w:r>
      <w:proofErr w:type="spellEnd"/>
      <w:r w:rsidRPr="000A6CB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0A6CBA">
        <w:rPr>
          <w:rFonts w:ascii="Arial" w:eastAsia="Times New Roman" w:hAnsi="Arial" w:cs="Arial"/>
          <w:szCs w:val="20"/>
        </w:rPr>
        <w:t>Rapat</w:t>
      </w:r>
      <w:proofErr w:type="spellEnd"/>
      <w:r w:rsidRPr="000A6CB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0A6CBA">
        <w:rPr>
          <w:rFonts w:ascii="Arial" w:eastAsia="Times New Roman" w:hAnsi="Arial" w:cs="Arial"/>
          <w:szCs w:val="20"/>
        </w:rPr>
        <w:t>Tinjauan</w:t>
      </w:r>
      <w:proofErr w:type="spellEnd"/>
      <w:r w:rsidRPr="000A6CBA"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0A6CBA">
        <w:rPr>
          <w:rFonts w:ascii="Arial" w:eastAsia="Times New Roman" w:hAnsi="Arial" w:cs="Arial"/>
          <w:szCs w:val="20"/>
        </w:rPr>
        <w:t>Manajemen</w:t>
      </w:r>
      <w:proofErr w:type="spellEnd"/>
      <w:r w:rsidRPr="000A6CBA">
        <w:rPr>
          <w:rFonts w:ascii="Arial" w:eastAsia="Times New Roman" w:hAnsi="Arial" w:cs="Arial"/>
          <w:szCs w:val="20"/>
        </w:rPr>
        <w:t>.</w:t>
      </w:r>
    </w:p>
    <w:p w14:paraId="520023F8" w14:textId="77777777" w:rsidR="00A3250F" w:rsidRPr="00A3250F" w:rsidRDefault="00A3250F" w:rsidP="000A6CBA">
      <w:pPr>
        <w:widowControl/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Arial"/>
          <w:szCs w:val="20"/>
        </w:rPr>
      </w:pPr>
    </w:p>
    <w:p w14:paraId="1DEE042E" w14:textId="77777777" w:rsidR="00130276" w:rsidRPr="00FD1F8C" w:rsidRDefault="00130276" w:rsidP="00FD1F8C">
      <w:pPr>
        <w:pStyle w:val="ListParagraph"/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proofErr w:type="spellStart"/>
      <w:r w:rsidRPr="00FD1F8C">
        <w:rPr>
          <w:rFonts w:ascii="Arial" w:eastAsia="Times New Roman" w:hAnsi="Arial" w:cs="Arial"/>
          <w:b/>
          <w:szCs w:val="20"/>
        </w:rPr>
        <w:t>Referensi</w:t>
      </w:r>
      <w:proofErr w:type="spellEnd"/>
    </w:p>
    <w:p w14:paraId="4F23096A" w14:textId="77777777" w:rsidR="00786336" w:rsidRPr="00FD1F8C" w:rsidRDefault="004A19A1" w:rsidP="00FD1F8C">
      <w:pPr>
        <w:pStyle w:val="ListParagraph"/>
        <w:widowControl/>
        <w:numPr>
          <w:ilvl w:val="1"/>
          <w:numId w:val="3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FD1F8C">
        <w:rPr>
          <w:rFonts w:ascii="Arial" w:eastAsia="Times New Roman" w:hAnsi="Arial" w:cs="Arial"/>
          <w:szCs w:val="20"/>
        </w:rPr>
        <w:t xml:space="preserve">Manual </w:t>
      </w:r>
      <w:proofErr w:type="spellStart"/>
      <w:r w:rsidRPr="00FD1F8C">
        <w:rPr>
          <w:rFonts w:ascii="Arial" w:eastAsia="Times New Roman" w:hAnsi="Arial" w:cs="Arial"/>
          <w:szCs w:val="20"/>
        </w:rPr>
        <w:t>Sist</w:t>
      </w:r>
      <w:r w:rsidR="00655E85">
        <w:rPr>
          <w:rFonts w:ascii="Arial" w:eastAsia="Times New Roman" w:hAnsi="Arial" w:cs="Arial"/>
          <w:szCs w:val="20"/>
        </w:rPr>
        <w:t>em</w:t>
      </w:r>
      <w:proofErr w:type="spellEnd"/>
      <w:r w:rsidR="00655E8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655E85">
        <w:rPr>
          <w:rFonts w:ascii="Arial" w:eastAsia="Times New Roman" w:hAnsi="Arial" w:cs="Arial"/>
          <w:szCs w:val="20"/>
        </w:rPr>
        <w:t>Manajemen</w:t>
      </w:r>
      <w:proofErr w:type="spellEnd"/>
      <w:r w:rsidR="00655E85">
        <w:rPr>
          <w:rFonts w:ascii="Arial" w:eastAsia="Times New Roman" w:hAnsi="Arial" w:cs="Arial"/>
          <w:szCs w:val="20"/>
        </w:rPr>
        <w:t xml:space="preserve"> </w:t>
      </w:r>
      <w:proofErr w:type="spellStart"/>
      <w:r w:rsidR="00655E85">
        <w:rPr>
          <w:rFonts w:ascii="Arial" w:eastAsia="Times New Roman" w:hAnsi="Arial" w:cs="Arial"/>
          <w:szCs w:val="20"/>
        </w:rPr>
        <w:t>Terintegrasi</w:t>
      </w:r>
      <w:proofErr w:type="spellEnd"/>
      <w:r w:rsidR="00655E85">
        <w:rPr>
          <w:rFonts w:ascii="Arial" w:eastAsia="Times New Roman" w:hAnsi="Arial" w:cs="Arial"/>
          <w:szCs w:val="20"/>
        </w:rPr>
        <w:t xml:space="preserve"> PT. </w:t>
      </w:r>
      <w:r w:rsidR="00567835">
        <w:rPr>
          <w:rFonts w:ascii="Arial" w:eastAsia="Times New Roman" w:hAnsi="Arial" w:cs="Arial"/>
          <w:szCs w:val="20"/>
        </w:rPr>
        <w:t>CINT.</w:t>
      </w:r>
    </w:p>
    <w:p w14:paraId="0E2D03E6" w14:textId="77777777" w:rsidR="00ED3140" w:rsidRDefault="00567835" w:rsidP="00567835">
      <w:pPr>
        <w:pStyle w:val="ListParagraph"/>
        <w:widowControl/>
        <w:numPr>
          <w:ilvl w:val="1"/>
          <w:numId w:val="3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 w:rsidRPr="00567835">
        <w:rPr>
          <w:rFonts w:ascii="Arial" w:eastAsia="Times New Roman" w:hAnsi="Arial" w:cs="Arial"/>
          <w:szCs w:val="20"/>
        </w:rPr>
        <w:t>Persyaratan</w:t>
      </w:r>
      <w:proofErr w:type="spellEnd"/>
      <w:r w:rsidRPr="00567835">
        <w:rPr>
          <w:rFonts w:ascii="Arial" w:eastAsia="Times New Roman" w:hAnsi="Arial" w:cs="Arial"/>
          <w:szCs w:val="20"/>
        </w:rPr>
        <w:t xml:space="preserve"> ISO 9001:</w:t>
      </w:r>
      <w:r w:rsidR="00EB7BC6">
        <w:rPr>
          <w:rFonts w:ascii="Arial" w:eastAsia="Times New Roman" w:hAnsi="Arial" w:cs="Arial"/>
          <w:szCs w:val="20"/>
        </w:rPr>
        <w:t xml:space="preserve"> </w:t>
      </w:r>
      <w:r w:rsidRPr="00567835">
        <w:rPr>
          <w:rFonts w:ascii="Arial" w:eastAsia="Times New Roman" w:hAnsi="Arial" w:cs="Arial"/>
          <w:szCs w:val="20"/>
        </w:rPr>
        <w:t>2015</w:t>
      </w:r>
      <w:r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567835">
        <w:rPr>
          <w:rFonts w:ascii="Arial" w:eastAsia="Times New Roman" w:hAnsi="Arial" w:cs="Arial"/>
          <w:szCs w:val="20"/>
        </w:rPr>
        <w:t>elemen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r w:rsidRPr="00567835">
        <w:rPr>
          <w:rFonts w:ascii="Arial" w:eastAsia="Times New Roman" w:hAnsi="Arial" w:cs="Arial"/>
          <w:szCs w:val="20"/>
        </w:rPr>
        <w:t>9.</w:t>
      </w:r>
      <w:proofErr w:type="gramStart"/>
      <w:r w:rsidRPr="00567835">
        <w:rPr>
          <w:rFonts w:ascii="Arial" w:eastAsia="Times New Roman" w:hAnsi="Arial" w:cs="Arial"/>
          <w:szCs w:val="20"/>
        </w:rPr>
        <w:t>3.Tinjauan</w:t>
      </w:r>
      <w:proofErr w:type="gram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567835">
        <w:rPr>
          <w:rFonts w:ascii="Arial" w:eastAsia="Times New Roman" w:hAnsi="Arial" w:cs="Arial"/>
          <w:szCs w:val="20"/>
        </w:rPr>
        <w:t>Manajemen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r w:rsidRPr="00567835">
        <w:rPr>
          <w:rFonts w:ascii="Arial" w:eastAsia="Times New Roman" w:hAnsi="Arial" w:cs="Arial"/>
          <w:i/>
          <w:szCs w:val="20"/>
        </w:rPr>
        <w:t>(Management Review)</w:t>
      </w:r>
      <w:r>
        <w:rPr>
          <w:rFonts w:ascii="Arial" w:eastAsia="Times New Roman" w:hAnsi="Arial" w:cs="Arial"/>
          <w:szCs w:val="20"/>
        </w:rPr>
        <w:t>.</w:t>
      </w:r>
    </w:p>
    <w:p w14:paraId="6FFB409B" w14:textId="77777777" w:rsidR="00567835" w:rsidRPr="00567835" w:rsidRDefault="00567835" w:rsidP="00567835">
      <w:pPr>
        <w:pStyle w:val="ListParagraph"/>
        <w:widowControl/>
        <w:numPr>
          <w:ilvl w:val="1"/>
          <w:numId w:val="3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 w:rsidRPr="00567835">
        <w:rPr>
          <w:rFonts w:ascii="Arial" w:eastAsia="Times New Roman" w:hAnsi="Arial" w:cs="Arial"/>
          <w:szCs w:val="20"/>
        </w:rPr>
        <w:t>Persyaratan</w:t>
      </w:r>
      <w:proofErr w:type="spellEnd"/>
      <w:r w:rsidRPr="00567835">
        <w:rPr>
          <w:rFonts w:ascii="Arial" w:eastAsia="Times New Roman" w:hAnsi="Arial" w:cs="Arial"/>
          <w:szCs w:val="20"/>
        </w:rPr>
        <w:t xml:space="preserve"> ISO 9001:</w:t>
      </w:r>
      <w:r w:rsidR="00EB7BC6">
        <w:rPr>
          <w:rFonts w:ascii="Arial" w:eastAsia="Times New Roman" w:hAnsi="Arial" w:cs="Arial"/>
          <w:szCs w:val="20"/>
        </w:rPr>
        <w:t xml:space="preserve"> </w:t>
      </w:r>
      <w:r w:rsidRPr="00567835">
        <w:rPr>
          <w:rFonts w:ascii="Arial" w:eastAsia="Times New Roman" w:hAnsi="Arial" w:cs="Arial"/>
          <w:szCs w:val="20"/>
        </w:rPr>
        <w:t>2015</w:t>
      </w:r>
      <w:r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567835">
        <w:rPr>
          <w:rFonts w:ascii="Arial" w:eastAsia="Times New Roman" w:hAnsi="Arial" w:cs="Arial"/>
          <w:szCs w:val="20"/>
        </w:rPr>
        <w:t>elemen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r w:rsidRPr="00567835">
        <w:rPr>
          <w:rFonts w:ascii="Arial" w:eastAsia="Times New Roman" w:hAnsi="Arial" w:cs="Arial"/>
          <w:szCs w:val="20"/>
        </w:rPr>
        <w:t xml:space="preserve">9.3.2. Input </w:t>
      </w:r>
      <w:proofErr w:type="spellStart"/>
      <w:r w:rsidRPr="00567835">
        <w:rPr>
          <w:rFonts w:ascii="Arial" w:eastAsia="Times New Roman" w:hAnsi="Arial" w:cs="Arial"/>
          <w:szCs w:val="20"/>
        </w:rPr>
        <w:t>Tinjauan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spellStart"/>
      <w:r w:rsidRPr="00567835">
        <w:rPr>
          <w:rFonts w:ascii="Arial" w:eastAsia="Times New Roman" w:hAnsi="Arial" w:cs="Arial"/>
          <w:szCs w:val="20"/>
        </w:rPr>
        <w:t>Manajemen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r w:rsidRPr="00567835">
        <w:rPr>
          <w:rFonts w:ascii="Arial" w:eastAsia="Times New Roman" w:hAnsi="Arial" w:cs="Arial"/>
          <w:i/>
          <w:szCs w:val="20"/>
        </w:rPr>
        <w:t>(Management Review Input)</w:t>
      </w:r>
      <w:r>
        <w:rPr>
          <w:rFonts w:ascii="Arial" w:eastAsia="Times New Roman" w:hAnsi="Arial" w:cs="Arial"/>
          <w:i/>
          <w:szCs w:val="20"/>
        </w:rPr>
        <w:t>.</w:t>
      </w:r>
    </w:p>
    <w:p w14:paraId="14EA610A" w14:textId="77777777" w:rsidR="00567835" w:rsidRPr="00FD1F8C" w:rsidRDefault="00567835" w:rsidP="00567835">
      <w:pPr>
        <w:pStyle w:val="ListParagraph"/>
        <w:widowControl/>
        <w:numPr>
          <w:ilvl w:val="1"/>
          <w:numId w:val="3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proofErr w:type="spellStart"/>
      <w:r w:rsidRPr="00567835">
        <w:rPr>
          <w:rFonts w:ascii="Arial" w:eastAsia="Times New Roman" w:hAnsi="Arial" w:cs="Arial"/>
          <w:szCs w:val="20"/>
        </w:rPr>
        <w:t>Permenkes</w:t>
      </w:r>
      <w:proofErr w:type="spellEnd"/>
      <w:r w:rsidRPr="00567835">
        <w:rPr>
          <w:rFonts w:ascii="Arial" w:eastAsia="Times New Roman" w:hAnsi="Arial" w:cs="Arial"/>
          <w:szCs w:val="20"/>
        </w:rPr>
        <w:t xml:space="preserve"> No. 20 </w:t>
      </w:r>
      <w:proofErr w:type="spellStart"/>
      <w:r w:rsidRPr="00567835">
        <w:rPr>
          <w:rFonts w:ascii="Arial" w:eastAsia="Times New Roman" w:hAnsi="Arial" w:cs="Arial"/>
          <w:szCs w:val="20"/>
        </w:rPr>
        <w:t>tahun</w:t>
      </w:r>
      <w:proofErr w:type="spellEnd"/>
      <w:r>
        <w:rPr>
          <w:rFonts w:ascii="Arial" w:eastAsia="Times New Roman" w:hAnsi="Arial" w:cs="Arial"/>
          <w:szCs w:val="20"/>
        </w:rPr>
        <w:t xml:space="preserve"> </w:t>
      </w:r>
      <w:proofErr w:type="gramStart"/>
      <w:r w:rsidRPr="00567835">
        <w:rPr>
          <w:rFonts w:ascii="Arial" w:eastAsia="Times New Roman" w:hAnsi="Arial" w:cs="Arial"/>
          <w:szCs w:val="20"/>
        </w:rPr>
        <w:t>2017 :</w:t>
      </w:r>
      <w:proofErr w:type="gramEnd"/>
      <w:r w:rsidRPr="00567835">
        <w:rPr>
          <w:rFonts w:ascii="Arial" w:eastAsia="Times New Roman" w:hAnsi="Arial" w:cs="Arial"/>
          <w:szCs w:val="20"/>
        </w:rPr>
        <w:t xml:space="preserve"> Cara </w:t>
      </w:r>
      <w:proofErr w:type="spellStart"/>
      <w:r w:rsidRPr="00567835">
        <w:rPr>
          <w:rFonts w:ascii="Arial" w:eastAsia="Times New Roman" w:hAnsi="Arial" w:cs="Arial"/>
          <w:szCs w:val="20"/>
        </w:rPr>
        <w:t>Pembuatan</w:t>
      </w:r>
      <w:proofErr w:type="spellEnd"/>
      <w:r w:rsidRPr="00567835">
        <w:rPr>
          <w:rFonts w:ascii="Arial" w:eastAsia="Times New Roman" w:hAnsi="Arial" w:cs="Arial"/>
          <w:szCs w:val="20"/>
        </w:rPr>
        <w:t xml:space="preserve"> Alat Kesehatan dan </w:t>
      </w:r>
      <w:proofErr w:type="spellStart"/>
      <w:r w:rsidRPr="00567835">
        <w:rPr>
          <w:rFonts w:ascii="Arial" w:eastAsia="Times New Roman" w:hAnsi="Arial" w:cs="Arial"/>
          <w:szCs w:val="20"/>
        </w:rPr>
        <w:t>Perbekalan</w:t>
      </w:r>
      <w:proofErr w:type="spellEnd"/>
      <w:r>
        <w:rPr>
          <w:rFonts w:ascii="Arial" w:eastAsia="Times New Roman" w:hAnsi="Arial" w:cs="Arial"/>
          <w:szCs w:val="20"/>
        </w:rPr>
        <w:t xml:space="preserve"> K</w:t>
      </w:r>
      <w:r w:rsidR="005B123E">
        <w:rPr>
          <w:rFonts w:ascii="Arial" w:eastAsia="Times New Roman" w:hAnsi="Arial" w:cs="Arial"/>
          <w:szCs w:val="20"/>
        </w:rPr>
        <w:t xml:space="preserve">esehatan Rumah </w:t>
      </w:r>
      <w:proofErr w:type="spellStart"/>
      <w:r w:rsidR="005B123E">
        <w:rPr>
          <w:rFonts w:ascii="Arial" w:eastAsia="Times New Roman" w:hAnsi="Arial" w:cs="Arial"/>
          <w:szCs w:val="20"/>
        </w:rPr>
        <w:t>Tangga</w:t>
      </w:r>
      <w:proofErr w:type="spellEnd"/>
      <w:r w:rsidR="005B123E">
        <w:rPr>
          <w:rFonts w:ascii="Arial" w:eastAsia="Times New Roman" w:hAnsi="Arial" w:cs="Arial"/>
          <w:szCs w:val="20"/>
        </w:rPr>
        <w:t xml:space="preserve"> yang B</w:t>
      </w:r>
      <w:r w:rsidRPr="00567835">
        <w:rPr>
          <w:rFonts w:ascii="Arial" w:eastAsia="Times New Roman" w:hAnsi="Arial" w:cs="Arial"/>
          <w:szCs w:val="20"/>
        </w:rPr>
        <w:t>aik</w:t>
      </w:r>
      <w:r w:rsidR="00DA2B03">
        <w:rPr>
          <w:rFonts w:ascii="Arial" w:eastAsia="Times New Roman" w:hAnsi="Arial" w:cs="Arial"/>
          <w:szCs w:val="20"/>
        </w:rPr>
        <w:t>.</w:t>
      </w:r>
    </w:p>
    <w:p w14:paraId="7E99714E" w14:textId="77777777" w:rsidR="00716418" w:rsidRPr="00FD1F8C" w:rsidRDefault="00716418" w:rsidP="007C229B">
      <w:pPr>
        <w:pStyle w:val="ListParagraph"/>
        <w:widowControl/>
        <w:suppressAutoHyphens/>
        <w:autoSpaceDE/>
        <w:autoSpaceDN/>
        <w:ind w:left="360"/>
        <w:jc w:val="both"/>
        <w:rPr>
          <w:rFonts w:ascii="Arial" w:eastAsia="Times New Roman" w:hAnsi="Arial" w:cs="Arial"/>
          <w:szCs w:val="20"/>
        </w:rPr>
      </w:pPr>
    </w:p>
    <w:sectPr w:rsidR="00716418" w:rsidRPr="00FD1F8C" w:rsidSect="00C94E89">
      <w:headerReference w:type="default" r:id="rId15"/>
      <w:footerReference w:type="default" r:id="rId16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158D2" w14:textId="77777777" w:rsidR="00556578" w:rsidRDefault="00556578">
      <w:r>
        <w:separator/>
      </w:r>
    </w:p>
  </w:endnote>
  <w:endnote w:type="continuationSeparator" w:id="0">
    <w:p w14:paraId="306CC1C9" w14:textId="77777777" w:rsidR="00556578" w:rsidRDefault="0055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9267" w14:textId="77777777" w:rsidR="0084160A" w:rsidRDefault="000A6CBA">
    <w:pPr>
      <w:pStyle w:val="BodyText"/>
      <w:spacing w:line="14" w:lineRule="auto"/>
      <w:rPr>
        <w:i w:val="0"/>
        <w:sz w:val="20"/>
      </w:rPr>
    </w:pPr>
    <w:r>
      <w:rPr>
        <w:noProof/>
      </w:rPr>
      <w:pict w14:anchorId="44B0EF2C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8" type="#_x0000_t202" style="position:absolute;margin-left:82.4pt;margin-top:795.1pt;width:416.5pt;height:20.75pt;z-index:-160599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<v:textbox inset="0,0,0,0">
            <w:txbxContent>
              <w:p w14:paraId="6186BFD3" w14:textId="77777777" w:rsidR="0084160A" w:rsidRDefault="00320AEF">
                <w:pPr>
                  <w:pStyle w:val="BodyText"/>
                  <w:spacing w:before="14" w:line="256" w:lineRule="auto"/>
                  <w:ind w:left="1056" w:right="18" w:hanging="1037"/>
                </w:pPr>
                <w:r>
                  <w:t xml:space="preserve">This document is Company intellectual property that used for internal </w:t>
                </w:r>
                <w:r w:rsidR="00F010FF">
                  <w:t xml:space="preserve">PT Chitose </w:t>
                </w:r>
                <w:proofErr w:type="spellStart"/>
                <w:r w:rsidR="00F010FF">
                  <w:t>InternasionalTbk</w:t>
                </w:r>
                <w:proofErr w:type="spellEnd"/>
                <w:r>
                  <w:t xml:space="preserve"> only. You are not allowed to copy (Save as) this document, if you need this copy </w:t>
                </w:r>
                <w:proofErr w:type="gramStart"/>
                <w:r>
                  <w:t>document</w:t>
                </w:r>
                <w:proofErr w:type="gramEnd"/>
                <w:r>
                  <w:t xml:space="preserve"> please contact </w:t>
                </w:r>
                <w:r w:rsidR="00F010FF">
                  <w:t xml:space="preserve">PT Chitose </w:t>
                </w:r>
                <w:proofErr w:type="spellStart"/>
                <w:r w:rsidR="00F010FF">
                  <w:t>InternasionalTbk</w:t>
                </w:r>
                <w:proofErr w:type="spellEnd"/>
                <w: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C10A7" w14:textId="77777777" w:rsidR="00556578" w:rsidRDefault="00556578">
      <w:r>
        <w:separator/>
      </w:r>
    </w:p>
  </w:footnote>
  <w:footnote w:type="continuationSeparator" w:id="0">
    <w:p w14:paraId="798843F8" w14:textId="77777777" w:rsidR="00556578" w:rsidRDefault="00556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DDC3" w14:textId="77777777" w:rsidR="0084160A" w:rsidRDefault="000A6CBA">
    <w:pPr>
      <w:pStyle w:val="BodyText"/>
      <w:spacing w:line="14" w:lineRule="auto"/>
      <w:rPr>
        <w:i w:val="0"/>
        <w:sz w:val="20"/>
      </w:rPr>
    </w:pPr>
    <w:r>
      <w:rPr>
        <w:noProof/>
      </w:rPr>
      <w:pict w14:anchorId="61819EAB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52.5pt;margin-top:28.5pt;width:502.5pt;height:76.5pt;z-index:157286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" filled="f" stroked="f">
          <v:textbox inset="0,0,0,0">
            <w:txbxContent>
              <w:tbl>
                <w:tblPr>
                  <w:tblW w:w="9940" w:type="dxa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408"/>
                  <w:gridCol w:w="3272"/>
                  <w:gridCol w:w="1440"/>
                  <w:gridCol w:w="900"/>
                  <w:gridCol w:w="1170"/>
                  <w:gridCol w:w="1750"/>
                </w:tblGrid>
                <w:tr w:rsidR="00C94E89" w14:paraId="1503E751" w14:textId="77777777" w:rsidTr="00203919">
                  <w:trPr>
                    <w:trHeight w:val="340"/>
                  </w:trPr>
                  <w:tc>
                    <w:tcPr>
                      <w:tcW w:w="1408" w:type="dxa"/>
                      <w:vMerge w:val="restart"/>
                      <w:tcBorders>
                        <w:top w:val="single" w:sz="4" w:space="0" w:color="auto"/>
                        <w:left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792FCB9" w14:textId="77777777" w:rsidR="00C94E89" w:rsidRDefault="00C94E89" w:rsidP="00C94E89">
                      <w:pPr>
                        <w:pStyle w:val="TableParagraph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D422E8" wp14:editId="084C13EC">
                            <wp:extent cx="833718" cy="295275"/>
                            <wp:effectExtent l="0" t="0" r="5080" b="0"/>
                            <wp:docPr id="1033146920" name="Picture 10331469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6496" cy="2962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272" w:type="dxa"/>
                      <w:vMerge w:val="restart"/>
                      <w:tcBorders>
                        <w:lef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3CF62318" w14:textId="77777777" w:rsidR="00320C84" w:rsidRPr="006D3965" w:rsidRDefault="00E4030E" w:rsidP="00E4030E">
                      <w:pPr>
                        <w:pStyle w:val="TableParagraph"/>
                        <w:spacing w:before="59"/>
                        <w:ind w:left="2" w:right="131"/>
                        <w:jc w:val="center"/>
                        <w:rPr>
                          <w:b/>
                        </w:rPr>
                      </w:pPr>
                      <w:r w:rsidRPr="006D3965">
                        <w:rPr>
                          <w:b/>
                        </w:rPr>
                        <w:t>PROSEDUR</w:t>
                      </w:r>
                    </w:p>
                    <w:p w14:paraId="49AD1A0C" w14:textId="77777777" w:rsidR="00E4030E" w:rsidRPr="006D3965" w:rsidRDefault="00567835" w:rsidP="00E4030E">
                      <w:pPr>
                        <w:pStyle w:val="TableParagraph"/>
                        <w:spacing w:before="59"/>
                        <w:ind w:left="2" w:right="131"/>
                        <w:jc w:val="center"/>
                        <w:rPr>
                          <w:b/>
                        </w:rPr>
                      </w:pPr>
                      <w:r w:rsidRPr="006D3965">
                        <w:rPr>
                          <w:b/>
                        </w:rPr>
                        <w:t>TINJAUAN MANAJEMEN</w:t>
                      </w:r>
                    </w:p>
                    <w:p w14:paraId="10CD1F65" w14:textId="77777777" w:rsidR="00567835" w:rsidRPr="00A40FD3" w:rsidRDefault="00567835" w:rsidP="00E4030E">
                      <w:pPr>
                        <w:pStyle w:val="TableParagraph"/>
                        <w:spacing w:before="59"/>
                        <w:ind w:left="2" w:right="131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6D3965">
                        <w:rPr>
                          <w:b/>
                        </w:rPr>
                        <w:t>(P-TM)</w:t>
                      </w:r>
                    </w:p>
                  </w:tc>
                  <w:tc>
                    <w:tcPr>
                      <w:tcW w:w="1440" w:type="dxa"/>
                      <w:tcBorders>
                        <w:left w:val="single" w:sz="4" w:space="0" w:color="auto"/>
                      </w:tcBorders>
                    </w:tcPr>
                    <w:p w14:paraId="283A21C9" w14:textId="77777777" w:rsidR="00C94E89" w:rsidRPr="00130276" w:rsidRDefault="00C94E89" w:rsidP="00C94E89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proofErr w:type="spellStart"/>
                      <w:r w:rsidRPr="00130276">
                        <w:rPr>
                          <w:b/>
                          <w:sz w:val="14"/>
                          <w:szCs w:val="14"/>
                        </w:rPr>
                        <w:t>Direvisi</w:t>
                      </w:r>
                      <w:proofErr w:type="spellEnd"/>
                      <w:r w:rsidRPr="00130276">
                        <w:rPr>
                          <w:b/>
                          <w:sz w:val="14"/>
                          <w:szCs w:val="14"/>
                        </w:rPr>
                        <w:t xml:space="preserve"> Oleh</w:t>
                      </w:r>
                    </w:p>
                  </w:tc>
                  <w:tc>
                    <w:tcPr>
                      <w:tcW w:w="900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</w:tcPr>
                    <w:p w14:paraId="592EE96B" w14:textId="77777777" w:rsidR="00C94E89" w:rsidRPr="00130276" w:rsidRDefault="00C94E89" w:rsidP="00C94E89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proofErr w:type="spellStart"/>
                      <w:r w:rsidRPr="00130276">
                        <w:rPr>
                          <w:b/>
                          <w:sz w:val="14"/>
                          <w:szCs w:val="14"/>
                        </w:rPr>
                        <w:t>Revisi</w:t>
                      </w:r>
                      <w:proofErr w:type="spellEnd"/>
                    </w:p>
                  </w:tc>
                  <w:tc>
                    <w:tcPr>
                      <w:tcW w:w="1170" w:type="dxa"/>
                      <w:tcBorders>
                        <w:left w:val="single" w:sz="4" w:space="0" w:color="auto"/>
                      </w:tcBorders>
                      <w:shd w:val="clear" w:color="auto" w:fill="auto"/>
                    </w:tcPr>
                    <w:p w14:paraId="77BDA00F" w14:textId="77777777" w:rsidR="00C94E89" w:rsidRPr="00130276" w:rsidRDefault="00C94E89" w:rsidP="00C94E89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proofErr w:type="spellStart"/>
                      <w:r w:rsidRPr="00130276">
                        <w:rPr>
                          <w:b/>
                          <w:sz w:val="14"/>
                          <w:szCs w:val="14"/>
                        </w:rPr>
                        <w:t>Disetujui</w:t>
                      </w:r>
                      <w:proofErr w:type="spellEnd"/>
                      <w:r w:rsidRPr="00130276">
                        <w:rPr>
                          <w:b/>
                          <w:sz w:val="14"/>
                          <w:szCs w:val="14"/>
                        </w:rPr>
                        <w:t xml:space="preserve"> oleh</w:t>
                      </w:r>
                    </w:p>
                  </w:tc>
                  <w:tc>
                    <w:tcPr>
                      <w:tcW w:w="1750" w:type="dxa"/>
                      <w:tcBorders>
                        <w:left w:val="single" w:sz="4" w:space="0" w:color="auto"/>
                      </w:tcBorders>
                      <w:shd w:val="clear" w:color="auto" w:fill="auto"/>
                    </w:tcPr>
                    <w:p w14:paraId="40B258C2" w14:textId="77777777" w:rsidR="00C94E89" w:rsidRPr="00130276" w:rsidRDefault="00C94E89" w:rsidP="00C94E89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proofErr w:type="spellStart"/>
                      <w:r w:rsidRPr="00130276">
                        <w:rPr>
                          <w:b/>
                          <w:sz w:val="14"/>
                          <w:szCs w:val="14"/>
                        </w:rPr>
                        <w:t>Tgl</w:t>
                      </w:r>
                      <w:proofErr w:type="spellEnd"/>
                      <w:r w:rsidRPr="00130276">
                        <w:rPr>
                          <w:b/>
                          <w:sz w:val="14"/>
                          <w:szCs w:val="14"/>
                        </w:rPr>
                        <w:t xml:space="preserve">. </w:t>
                      </w:r>
                      <w:proofErr w:type="spellStart"/>
                      <w:r w:rsidRPr="00130276">
                        <w:rPr>
                          <w:b/>
                          <w:sz w:val="14"/>
                          <w:szCs w:val="14"/>
                        </w:rPr>
                        <w:t>Efektif</w:t>
                      </w:r>
                      <w:proofErr w:type="spellEnd"/>
                    </w:p>
                  </w:tc>
                </w:tr>
                <w:tr w:rsidR="00C94E89" w14:paraId="22A9EBFA" w14:textId="77777777" w:rsidTr="00203919">
                  <w:trPr>
                    <w:trHeight w:val="278"/>
                  </w:trPr>
                  <w:tc>
                    <w:tcPr>
                      <w:tcW w:w="1408" w:type="dxa"/>
                      <w:vMerge/>
                      <w:tcBorders>
                        <w:left w:val="single" w:sz="4" w:space="0" w:color="auto"/>
                        <w:right w:val="single" w:sz="4" w:space="0" w:color="auto"/>
                      </w:tcBorders>
                    </w:tcPr>
                    <w:p w14:paraId="51CDC3EC" w14:textId="77777777" w:rsidR="00C94E89" w:rsidRDefault="00C94E89" w:rsidP="001632E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272" w:type="dxa"/>
                      <w:vMerge/>
                      <w:tcBorders>
                        <w:left w:val="single" w:sz="4" w:space="0" w:color="auto"/>
                      </w:tcBorders>
                      <w:shd w:val="clear" w:color="auto" w:fill="auto"/>
                    </w:tcPr>
                    <w:p w14:paraId="5DE22919" w14:textId="77777777" w:rsidR="00C94E89" w:rsidRPr="00130276" w:rsidRDefault="00C94E89" w:rsidP="001632ED">
                      <w:pPr>
                        <w:pStyle w:val="TableParagraph"/>
                        <w:spacing w:before="122"/>
                        <w:ind w:right="418"/>
                        <w:rPr>
                          <w:b/>
                          <w:i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1440" w:type="dxa"/>
                      <w:tcBorders>
                        <w:left w:val="single" w:sz="4" w:space="0" w:color="auto"/>
                      </w:tcBorders>
                    </w:tcPr>
                    <w:p w14:paraId="484F814B" w14:textId="77777777" w:rsidR="00C94E89" w:rsidRPr="006D3965" w:rsidRDefault="00567835" w:rsidP="006D3965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6D3965">
                        <w:rPr>
                          <w:b/>
                          <w:sz w:val="14"/>
                          <w:szCs w:val="14"/>
                        </w:rPr>
                        <w:t>Deputy MR</w:t>
                      </w:r>
                    </w:p>
                  </w:tc>
                  <w:tc>
                    <w:tcPr>
                      <w:tcW w:w="900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</w:tcPr>
                    <w:p w14:paraId="2D1FF297" w14:textId="77777777" w:rsidR="00C94E89" w:rsidRPr="006D3965" w:rsidRDefault="00567835" w:rsidP="006D3965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6D3965">
                        <w:rPr>
                          <w:b/>
                          <w:sz w:val="14"/>
                          <w:szCs w:val="14"/>
                        </w:rPr>
                        <w:t>6</w:t>
                      </w:r>
                    </w:p>
                  </w:tc>
                  <w:tc>
                    <w:tcPr>
                      <w:tcW w:w="1170" w:type="dxa"/>
                      <w:tcBorders>
                        <w:lef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3DAA4440" w14:textId="77777777" w:rsidR="00C94E89" w:rsidRPr="006D3965" w:rsidRDefault="00567835" w:rsidP="006D3965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6D3965">
                        <w:rPr>
                          <w:b/>
                          <w:sz w:val="14"/>
                          <w:szCs w:val="14"/>
                        </w:rPr>
                        <w:t>MR</w:t>
                      </w:r>
                    </w:p>
                  </w:tc>
                  <w:tc>
                    <w:tcPr>
                      <w:tcW w:w="1750" w:type="dxa"/>
                      <w:tcBorders>
                        <w:left w:val="single" w:sz="4" w:space="0" w:color="auto"/>
                      </w:tcBorders>
                      <w:shd w:val="clear" w:color="auto" w:fill="auto"/>
                      <w:vAlign w:val="center"/>
                    </w:tcPr>
                    <w:p w14:paraId="48092A55" w14:textId="77777777" w:rsidR="00C94E89" w:rsidRPr="006D3965" w:rsidRDefault="00567835" w:rsidP="006D3965">
                      <w:pPr>
                        <w:pStyle w:val="TableParagraph"/>
                        <w:spacing w:before="59"/>
                        <w:ind w:left="457" w:right="418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6D3965">
                        <w:rPr>
                          <w:b/>
                          <w:sz w:val="14"/>
                          <w:szCs w:val="14"/>
                        </w:rPr>
                        <w:t>19-05-2021</w:t>
                      </w:r>
                    </w:p>
                  </w:tc>
                </w:tr>
                <w:tr w:rsidR="00C94E89" w14:paraId="5B0A54AD" w14:textId="77777777" w:rsidTr="00203919">
                  <w:trPr>
                    <w:trHeight w:val="329"/>
                  </w:trPr>
                  <w:tc>
                    <w:tcPr>
                      <w:tcW w:w="1408" w:type="dxa"/>
                      <w:vMerge/>
                      <w:tcBorders>
                        <w:left w:val="single" w:sz="4" w:space="0" w:color="auto"/>
                        <w:right w:val="single" w:sz="4" w:space="0" w:color="auto"/>
                      </w:tcBorders>
                    </w:tcPr>
                    <w:p w14:paraId="6BCE9B47" w14:textId="77777777" w:rsidR="00C94E89" w:rsidRDefault="00C94E89" w:rsidP="001632E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272" w:type="dxa"/>
                      <w:vMerge/>
                      <w:tcBorders>
                        <w:left w:val="single" w:sz="4" w:space="0" w:color="auto"/>
                      </w:tcBorders>
                    </w:tcPr>
                    <w:p w14:paraId="7027DB3E" w14:textId="77777777" w:rsidR="00C94E89" w:rsidRPr="00130276" w:rsidRDefault="00C94E89" w:rsidP="001632ED">
                      <w:pPr>
                        <w:pStyle w:val="TableParagraph"/>
                        <w:spacing w:before="122"/>
                        <w:ind w:left="286" w:right="418" w:hanging="1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1440" w:type="dxa"/>
                      <w:tcBorders>
                        <w:left w:val="single" w:sz="4" w:space="0" w:color="auto"/>
                      </w:tcBorders>
                    </w:tcPr>
                    <w:p w14:paraId="4412BB74" w14:textId="77777777" w:rsidR="00C94E89" w:rsidRPr="006D3965" w:rsidRDefault="00567835" w:rsidP="006D3965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6D3965">
                        <w:rPr>
                          <w:b/>
                          <w:sz w:val="14"/>
                          <w:szCs w:val="14"/>
                        </w:rPr>
                        <w:t>CMS Mgr.</w:t>
                      </w:r>
                    </w:p>
                  </w:tc>
                  <w:tc>
                    <w:tcPr>
                      <w:tcW w:w="900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</w:tcPr>
                    <w:p w14:paraId="1DAE3A91" w14:textId="77777777" w:rsidR="00C94E89" w:rsidRPr="006D3965" w:rsidRDefault="00567835" w:rsidP="006D3965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6D3965">
                        <w:rPr>
                          <w:b/>
                          <w:sz w:val="14"/>
                          <w:szCs w:val="14"/>
                        </w:rPr>
                        <w:t>7</w:t>
                      </w:r>
                    </w:p>
                  </w:tc>
                  <w:tc>
                    <w:tcPr>
                      <w:tcW w:w="1170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00995F5" w14:textId="77777777" w:rsidR="00C94E89" w:rsidRPr="006D3965" w:rsidRDefault="00567835" w:rsidP="006D3965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6D3965">
                        <w:rPr>
                          <w:b/>
                          <w:sz w:val="14"/>
                          <w:szCs w:val="14"/>
                        </w:rPr>
                        <w:t>MR</w:t>
                      </w:r>
                    </w:p>
                  </w:tc>
                  <w:tc>
                    <w:tcPr>
                      <w:tcW w:w="1750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ACAA435" w14:textId="77777777" w:rsidR="00C94E89" w:rsidRPr="006D3965" w:rsidRDefault="00567835" w:rsidP="006D3965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6D3965">
                        <w:rPr>
                          <w:b/>
                          <w:sz w:val="14"/>
                          <w:szCs w:val="14"/>
                        </w:rPr>
                        <w:t>19-02-2023</w:t>
                      </w:r>
                    </w:p>
                  </w:tc>
                </w:tr>
                <w:tr w:rsidR="00C94E89" w14:paraId="279F7E11" w14:textId="77777777" w:rsidTr="00203919">
                  <w:trPr>
                    <w:trHeight w:val="340"/>
                  </w:trPr>
                  <w:tc>
                    <w:tcPr>
                      <w:tcW w:w="1408" w:type="dxa"/>
                      <w:vMerge/>
                      <w:tcBorders>
                        <w:left w:val="single" w:sz="4" w:space="0" w:color="auto"/>
                        <w:right w:val="single" w:sz="4" w:space="0" w:color="auto"/>
                      </w:tcBorders>
                    </w:tcPr>
                    <w:p w14:paraId="365F5F5E" w14:textId="77777777" w:rsidR="00C94E89" w:rsidRDefault="00C94E89" w:rsidP="001632E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272" w:type="dxa"/>
                      <w:vMerge/>
                      <w:tcBorders>
                        <w:left w:val="single" w:sz="4" w:space="0" w:color="auto"/>
                      </w:tcBorders>
                    </w:tcPr>
                    <w:p w14:paraId="03DA6FEB" w14:textId="77777777" w:rsidR="00C94E89" w:rsidRPr="00130276" w:rsidRDefault="00C94E89" w:rsidP="001632ED">
                      <w:pPr>
                        <w:pStyle w:val="TableParagraph"/>
                        <w:spacing w:before="122"/>
                        <w:ind w:left="286" w:right="418" w:hanging="1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1440" w:type="dxa"/>
                      <w:tcBorders>
                        <w:left w:val="single" w:sz="4" w:space="0" w:color="auto"/>
                      </w:tcBorders>
                    </w:tcPr>
                    <w:p w14:paraId="6E044AE2" w14:textId="77777777" w:rsidR="00C94E89" w:rsidRPr="006D3965" w:rsidRDefault="00567835" w:rsidP="006D3965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6D3965">
                        <w:rPr>
                          <w:b/>
                          <w:sz w:val="14"/>
                          <w:szCs w:val="14"/>
                        </w:rPr>
                        <w:t>CMS Staff</w:t>
                      </w:r>
                    </w:p>
                  </w:tc>
                  <w:tc>
                    <w:tcPr>
                      <w:tcW w:w="900" w:type="dxa"/>
                      <w:tcBorders>
                        <w:left w:val="single" w:sz="4" w:space="0" w:color="auto"/>
                        <w:right w:val="single" w:sz="4" w:space="0" w:color="auto"/>
                      </w:tcBorders>
                    </w:tcPr>
                    <w:p w14:paraId="35B9A901" w14:textId="77777777" w:rsidR="00C94E89" w:rsidRPr="006D3965" w:rsidRDefault="00567835" w:rsidP="006D3965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6D3965">
                        <w:rPr>
                          <w:b/>
                          <w:sz w:val="14"/>
                          <w:szCs w:val="14"/>
                        </w:rPr>
                        <w:t>8</w:t>
                      </w:r>
                    </w:p>
                  </w:tc>
                  <w:tc>
                    <w:tcPr>
                      <w:tcW w:w="1170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E954A3B" w14:textId="77777777" w:rsidR="00C94E89" w:rsidRPr="006D3965" w:rsidRDefault="00567835" w:rsidP="006D3965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6D3965">
                        <w:rPr>
                          <w:b/>
                          <w:sz w:val="14"/>
                          <w:szCs w:val="14"/>
                        </w:rPr>
                        <w:t>MR</w:t>
                      </w:r>
                    </w:p>
                  </w:tc>
                  <w:tc>
                    <w:tcPr>
                      <w:tcW w:w="1750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304D7C1F" w14:textId="77777777" w:rsidR="00E4030E" w:rsidRPr="006D3965" w:rsidRDefault="00567835" w:rsidP="006D3965">
                      <w:pPr>
                        <w:pStyle w:val="TableParagraph"/>
                        <w:spacing w:before="59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6D3965">
                        <w:rPr>
                          <w:b/>
                          <w:sz w:val="14"/>
                          <w:szCs w:val="14"/>
                        </w:rPr>
                        <w:t>06-05-2024</w:t>
                      </w:r>
                    </w:p>
                  </w:tc>
                </w:tr>
              </w:tbl>
              <w:p w14:paraId="2CB40C9F" w14:textId="77777777" w:rsidR="0084160A" w:rsidRDefault="0084160A" w:rsidP="00C94E89">
                <w:pPr>
                  <w:pStyle w:val="BodyTex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16C"/>
    <w:multiLevelType w:val="multilevel"/>
    <w:tmpl w:val="DDB4BD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EC17F7"/>
    <w:multiLevelType w:val="multilevel"/>
    <w:tmpl w:val="B6A8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4.%3."/>
      <w:lvlJc w:val="left"/>
      <w:pPr>
        <w:ind w:left="1080" w:hanging="18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7.%6."/>
      <w:lvlJc w:val="left"/>
      <w:pPr>
        <w:ind w:left="936" w:hanging="360"/>
      </w:pPr>
      <w:rPr>
        <w:rFonts w:hint="default"/>
      </w:rPr>
    </w:lvl>
    <w:lvl w:ilvl="6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8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2" w15:restartNumberingAfterBreak="0">
    <w:nsid w:val="105703B4"/>
    <w:multiLevelType w:val="multilevel"/>
    <w:tmpl w:val="9252F8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5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537383"/>
    <w:multiLevelType w:val="multilevel"/>
    <w:tmpl w:val="B8729A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4.%3."/>
      <w:lvlJc w:val="left"/>
      <w:pPr>
        <w:ind w:left="1080" w:hanging="18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6.%6."/>
      <w:lvlJc w:val="center"/>
      <w:pPr>
        <w:ind w:left="864" w:hanging="288"/>
      </w:pPr>
      <w:rPr>
        <w:rFonts w:ascii="Arial" w:hAnsi="Arial" w:cs="Arial" w:hint="default"/>
        <w:b w:val="0"/>
        <w:i w:val="0"/>
        <w:sz w:val="22"/>
        <w:szCs w:val="22"/>
      </w:rPr>
    </w:lvl>
    <w:lvl w:ilvl="6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8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4" w15:restartNumberingAfterBreak="0">
    <w:nsid w:val="21FC6B3E"/>
    <w:multiLevelType w:val="multilevel"/>
    <w:tmpl w:val="EA58D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7F50A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954F2A"/>
    <w:multiLevelType w:val="hybridMultilevel"/>
    <w:tmpl w:val="93D01B0C"/>
    <w:lvl w:ilvl="0" w:tplc="04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7" w15:restartNumberingAfterBreak="0">
    <w:nsid w:val="3A69044E"/>
    <w:multiLevelType w:val="multilevel"/>
    <w:tmpl w:val="F300C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DCD2045"/>
    <w:multiLevelType w:val="multilevel"/>
    <w:tmpl w:val="D47ADFD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07"/>
        </w:tabs>
        <w:ind w:left="1207" w:hanging="397"/>
      </w:pPr>
      <w:rPr>
        <w:rFonts w:hint="default"/>
        <w:b w:val="0"/>
        <w:bCs w:val="0"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9" w15:restartNumberingAfterBreak="0">
    <w:nsid w:val="58A02F59"/>
    <w:multiLevelType w:val="hybridMultilevel"/>
    <w:tmpl w:val="C9B01F70"/>
    <w:lvl w:ilvl="0" w:tplc="04090019">
      <w:start w:val="1"/>
      <w:numFmt w:val="lowerLetter"/>
      <w:lvlText w:val="%1."/>
      <w:lvlJc w:val="left"/>
      <w:pPr>
        <w:ind w:left="935" w:hanging="360"/>
      </w:pPr>
    </w:lvl>
    <w:lvl w:ilvl="1" w:tplc="04090019" w:tentative="1">
      <w:start w:val="1"/>
      <w:numFmt w:val="lowerLetter"/>
      <w:lvlText w:val="%2."/>
      <w:lvlJc w:val="left"/>
      <w:pPr>
        <w:ind w:left="1655" w:hanging="360"/>
      </w:pPr>
    </w:lvl>
    <w:lvl w:ilvl="2" w:tplc="0409001B" w:tentative="1">
      <w:start w:val="1"/>
      <w:numFmt w:val="lowerRoman"/>
      <w:lvlText w:val="%3."/>
      <w:lvlJc w:val="right"/>
      <w:pPr>
        <w:ind w:left="2375" w:hanging="180"/>
      </w:pPr>
    </w:lvl>
    <w:lvl w:ilvl="3" w:tplc="0409000F" w:tentative="1">
      <w:start w:val="1"/>
      <w:numFmt w:val="decimal"/>
      <w:lvlText w:val="%4."/>
      <w:lvlJc w:val="left"/>
      <w:pPr>
        <w:ind w:left="3095" w:hanging="360"/>
      </w:pPr>
    </w:lvl>
    <w:lvl w:ilvl="4" w:tplc="04090019" w:tentative="1">
      <w:start w:val="1"/>
      <w:numFmt w:val="lowerLetter"/>
      <w:lvlText w:val="%5."/>
      <w:lvlJc w:val="left"/>
      <w:pPr>
        <w:ind w:left="3815" w:hanging="360"/>
      </w:pPr>
    </w:lvl>
    <w:lvl w:ilvl="5" w:tplc="0409001B" w:tentative="1">
      <w:start w:val="1"/>
      <w:numFmt w:val="lowerRoman"/>
      <w:lvlText w:val="%6."/>
      <w:lvlJc w:val="right"/>
      <w:pPr>
        <w:ind w:left="4535" w:hanging="180"/>
      </w:pPr>
    </w:lvl>
    <w:lvl w:ilvl="6" w:tplc="0409000F" w:tentative="1">
      <w:start w:val="1"/>
      <w:numFmt w:val="decimal"/>
      <w:lvlText w:val="%7."/>
      <w:lvlJc w:val="left"/>
      <w:pPr>
        <w:ind w:left="5255" w:hanging="360"/>
      </w:pPr>
    </w:lvl>
    <w:lvl w:ilvl="7" w:tplc="04090019" w:tentative="1">
      <w:start w:val="1"/>
      <w:numFmt w:val="lowerLetter"/>
      <w:lvlText w:val="%8."/>
      <w:lvlJc w:val="left"/>
      <w:pPr>
        <w:ind w:left="5975" w:hanging="360"/>
      </w:pPr>
    </w:lvl>
    <w:lvl w:ilvl="8" w:tplc="0409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10" w15:restartNumberingAfterBreak="0">
    <w:nsid w:val="5A4726AF"/>
    <w:multiLevelType w:val="multilevel"/>
    <w:tmpl w:val="496E8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6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BCE25C0"/>
    <w:multiLevelType w:val="multilevel"/>
    <w:tmpl w:val="B720D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5.3.%4."/>
      <w:lvlJc w:val="left"/>
      <w:pPr>
        <w:ind w:left="1512" w:hanging="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20060B"/>
    <w:multiLevelType w:val="multilevel"/>
    <w:tmpl w:val="D3726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0.%2."/>
      <w:lvlJc w:val="left"/>
      <w:pPr>
        <w:ind w:left="864" w:hanging="504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67186256">
    <w:abstractNumId w:val="8"/>
  </w:num>
  <w:num w:numId="2" w16cid:durableId="1257716021">
    <w:abstractNumId w:val="4"/>
  </w:num>
  <w:num w:numId="3" w16cid:durableId="43874885">
    <w:abstractNumId w:val="12"/>
  </w:num>
  <w:num w:numId="4" w16cid:durableId="1124734895">
    <w:abstractNumId w:val="1"/>
  </w:num>
  <w:num w:numId="5" w16cid:durableId="1008095332">
    <w:abstractNumId w:val="0"/>
  </w:num>
  <w:num w:numId="6" w16cid:durableId="1203983827">
    <w:abstractNumId w:val="7"/>
  </w:num>
  <w:num w:numId="7" w16cid:durableId="565604142">
    <w:abstractNumId w:val="5"/>
  </w:num>
  <w:num w:numId="8" w16cid:durableId="1265528501">
    <w:abstractNumId w:val="2"/>
  </w:num>
  <w:num w:numId="9" w16cid:durableId="723677879">
    <w:abstractNumId w:val="11"/>
  </w:num>
  <w:num w:numId="10" w16cid:durableId="472522016">
    <w:abstractNumId w:val="10"/>
  </w:num>
  <w:num w:numId="11" w16cid:durableId="816725578">
    <w:abstractNumId w:val="3"/>
  </w:num>
  <w:num w:numId="12" w16cid:durableId="1221358908">
    <w:abstractNumId w:val="9"/>
  </w:num>
  <w:num w:numId="13" w16cid:durableId="1316563598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60A"/>
    <w:rsid w:val="000020B5"/>
    <w:rsid w:val="000157DE"/>
    <w:rsid w:val="000235FE"/>
    <w:rsid w:val="00057435"/>
    <w:rsid w:val="000720A6"/>
    <w:rsid w:val="000A6CBA"/>
    <w:rsid w:val="000C1091"/>
    <w:rsid w:val="000C5BF4"/>
    <w:rsid w:val="000C740C"/>
    <w:rsid w:val="000E3D09"/>
    <w:rsid w:val="00117D1B"/>
    <w:rsid w:val="0012348D"/>
    <w:rsid w:val="00126FA1"/>
    <w:rsid w:val="00130276"/>
    <w:rsid w:val="001479F0"/>
    <w:rsid w:val="00152CE0"/>
    <w:rsid w:val="001632ED"/>
    <w:rsid w:val="00171448"/>
    <w:rsid w:val="001719BF"/>
    <w:rsid w:val="001811CE"/>
    <w:rsid w:val="001A619F"/>
    <w:rsid w:val="001C0FF1"/>
    <w:rsid w:val="001E189D"/>
    <w:rsid w:val="001F51A2"/>
    <w:rsid w:val="00203919"/>
    <w:rsid w:val="0020459A"/>
    <w:rsid w:val="00205495"/>
    <w:rsid w:val="00211946"/>
    <w:rsid w:val="00226259"/>
    <w:rsid w:val="00226773"/>
    <w:rsid w:val="0023350E"/>
    <w:rsid w:val="002426AD"/>
    <w:rsid w:val="00253166"/>
    <w:rsid w:val="00254325"/>
    <w:rsid w:val="0026571A"/>
    <w:rsid w:val="00295E5A"/>
    <w:rsid w:val="002A7C25"/>
    <w:rsid w:val="002D62FD"/>
    <w:rsid w:val="002E553B"/>
    <w:rsid w:val="00314B03"/>
    <w:rsid w:val="00320AEF"/>
    <w:rsid w:val="00320C84"/>
    <w:rsid w:val="0036576E"/>
    <w:rsid w:val="00366FCF"/>
    <w:rsid w:val="003951D4"/>
    <w:rsid w:val="00397F67"/>
    <w:rsid w:val="003A001B"/>
    <w:rsid w:val="003A41B7"/>
    <w:rsid w:val="003B3218"/>
    <w:rsid w:val="003C7EF7"/>
    <w:rsid w:val="003E5A22"/>
    <w:rsid w:val="003F4228"/>
    <w:rsid w:val="004038A2"/>
    <w:rsid w:val="00424E28"/>
    <w:rsid w:val="00426BDB"/>
    <w:rsid w:val="00455729"/>
    <w:rsid w:val="00460991"/>
    <w:rsid w:val="004653E6"/>
    <w:rsid w:val="00467242"/>
    <w:rsid w:val="00476085"/>
    <w:rsid w:val="00481D27"/>
    <w:rsid w:val="00493DEC"/>
    <w:rsid w:val="00495251"/>
    <w:rsid w:val="0049773B"/>
    <w:rsid w:val="004A19A1"/>
    <w:rsid w:val="004D18E8"/>
    <w:rsid w:val="004D35C9"/>
    <w:rsid w:val="004E3ED5"/>
    <w:rsid w:val="004F2B16"/>
    <w:rsid w:val="004F3002"/>
    <w:rsid w:val="00521A02"/>
    <w:rsid w:val="00536A32"/>
    <w:rsid w:val="005379E2"/>
    <w:rsid w:val="005402CB"/>
    <w:rsid w:val="005557E1"/>
    <w:rsid w:val="00556578"/>
    <w:rsid w:val="00564EE5"/>
    <w:rsid w:val="00565381"/>
    <w:rsid w:val="00566034"/>
    <w:rsid w:val="00566625"/>
    <w:rsid w:val="00567835"/>
    <w:rsid w:val="00571127"/>
    <w:rsid w:val="0058419E"/>
    <w:rsid w:val="00596FFA"/>
    <w:rsid w:val="005A2EB7"/>
    <w:rsid w:val="005B123E"/>
    <w:rsid w:val="005C6B27"/>
    <w:rsid w:val="0060408B"/>
    <w:rsid w:val="00645CA6"/>
    <w:rsid w:val="00655E85"/>
    <w:rsid w:val="00684F5C"/>
    <w:rsid w:val="00686A6F"/>
    <w:rsid w:val="00693FE4"/>
    <w:rsid w:val="006B2641"/>
    <w:rsid w:val="006C398E"/>
    <w:rsid w:val="006D3965"/>
    <w:rsid w:val="006E3578"/>
    <w:rsid w:val="006E5030"/>
    <w:rsid w:val="006E775D"/>
    <w:rsid w:val="006F3630"/>
    <w:rsid w:val="006F5DA9"/>
    <w:rsid w:val="007107AB"/>
    <w:rsid w:val="00716418"/>
    <w:rsid w:val="007527FA"/>
    <w:rsid w:val="00761AA6"/>
    <w:rsid w:val="00770A16"/>
    <w:rsid w:val="0077211E"/>
    <w:rsid w:val="00773D4E"/>
    <w:rsid w:val="00786336"/>
    <w:rsid w:val="007C229B"/>
    <w:rsid w:val="007C4F6C"/>
    <w:rsid w:val="007D5752"/>
    <w:rsid w:val="007E6C8E"/>
    <w:rsid w:val="008037A1"/>
    <w:rsid w:val="00807770"/>
    <w:rsid w:val="00823E8A"/>
    <w:rsid w:val="00827E9F"/>
    <w:rsid w:val="00833FFF"/>
    <w:rsid w:val="0084160A"/>
    <w:rsid w:val="00851C50"/>
    <w:rsid w:val="008555D1"/>
    <w:rsid w:val="00892AC5"/>
    <w:rsid w:val="00896CBB"/>
    <w:rsid w:val="008C1B85"/>
    <w:rsid w:val="008D37CF"/>
    <w:rsid w:val="008D53A7"/>
    <w:rsid w:val="00905692"/>
    <w:rsid w:val="00906E8A"/>
    <w:rsid w:val="009364C2"/>
    <w:rsid w:val="00962158"/>
    <w:rsid w:val="0096398A"/>
    <w:rsid w:val="00965B73"/>
    <w:rsid w:val="00981CA9"/>
    <w:rsid w:val="00982B3F"/>
    <w:rsid w:val="0098701C"/>
    <w:rsid w:val="009A4400"/>
    <w:rsid w:val="009A7E3C"/>
    <w:rsid w:val="009B0B56"/>
    <w:rsid w:val="009B184B"/>
    <w:rsid w:val="009B32F4"/>
    <w:rsid w:val="009B59E9"/>
    <w:rsid w:val="009C1499"/>
    <w:rsid w:val="009E1201"/>
    <w:rsid w:val="009E62B7"/>
    <w:rsid w:val="009F6831"/>
    <w:rsid w:val="00A028E5"/>
    <w:rsid w:val="00A1598F"/>
    <w:rsid w:val="00A1639A"/>
    <w:rsid w:val="00A2073F"/>
    <w:rsid w:val="00A3250F"/>
    <w:rsid w:val="00A32B7C"/>
    <w:rsid w:val="00A40FD3"/>
    <w:rsid w:val="00A46834"/>
    <w:rsid w:val="00A51CC9"/>
    <w:rsid w:val="00A6632D"/>
    <w:rsid w:val="00A7601A"/>
    <w:rsid w:val="00A832DB"/>
    <w:rsid w:val="00A8667C"/>
    <w:rsid w:val="00A9052B"/>
    <w:rsid w:val="00A90A1F"/>
    <w:rsid w:val="00A94110"/>
    <w:rsid w:val="00AA24C3"/>
    <w:rsid w:val="00AB1582"/>
    <w:rsid w:val="00AB4E9F"/>
    <w:rsid w:val="00AE666C"/>
    <w:rsid w:val="00AF0768"/>
    <w:rsid w:val="00AF4CEF"/>
    <w:rsid w:val="00B06CCD"/>
    <w:rsid w:val="00B23B90"/>
    <w:rsid w:val="00B25D4E"/>
    <w:rsid w:val="00B35F96"/>
    <w:rsid w:val="00B37819"/>
    <w:rsid w:val="00B45D68"/>
    <w:rsid w:val="00B6554B"/>
    <w:rsid w:val="00B90F67"/>
    <w:rsid w:val="00B9168B"/>
    <w:rsid w:val="00B95541"/>
    <w:rsid w:val="00BB2F55"/>
    <w:rsid w:val="00BB2F86"/>
    <w:rsid w:val="00BE47DB"/>
    <w:rsid w:val="00BF0C29"/>
    <w:rsid w:val="00C407D0"/>
    <w:rsid w:val="00C73CA5"/>
    <w:rsid w:val="00C8477B"/>
    <w:rsid w:val="00C876FF"/>
    <w:rsid w:val="00C94E89"/>
    <w:rsid w:val="00C971FC"/>
    <w:rsid w:val="00CA2C67"/>
    <w:rsid w:val="00CA7C90"/>
    <w:rsid w:val="00CB3B5C"/>
    <w:rsid w:val="00CB6850"/>
    <w:rsid w:val="00CC0D58"/>
    <w:rsid w:val="00CD433C"/>
    <w:rsid w:val="00CE26DE"/>
    <w:rsid w:val="00CE5B09"/>
    <w:rsid w:val="00D104F9"/>
    <w:rsid w:val="00D32316"/>
    <w:rsid w:val="00D32A62"/>
    <w:rsid w:val="00D50377"/>
    <w:rsid w:val="00D53B63"/>
    <w:rsid w:val="00D612FF"/>
    <w:rsid w:val="00D75A1D"/>
    <w:rsid w:val="00DA2B03"/>
    <w:rsid w:val="00DC194A"/>
    <w:rsid w:val="00DD267F"/>
    <w:rsid w:val="00DD2CC1"/>
    <w:rsid w:val="00DD51F7"/>
    <w:rsid w:val="00DE2B36"/>
    <w:rsid w:val="00E03CE9"/>
    <w:rsid w:val="00E0704A"/>
    <w:rsid w:val="00E14341"/>
    <w:rsid w:val="00E25611"/>
    <w:rsid w:val="00E31CA3"/>
    <w:rsid w:val="00E4030E"/>
    <w:rsid w:val="00E538A5"/>
    <w:rsid w:val="00E55A98"/>
    <w:rsid w:val="00E560F2"/>
    <w:rsid w:val="00E73297"/>
    <w:rsid w:val="00E77AD3"/>
    <w:rsid w:val="00E908AC"/>
    <w:rsid w:val="00E94D81"/>
    <w:rsid w:val="00E9582E"/>
    <w:rsid w:val="00E95F30"/>
    <w:rsid w:val="00EA37C7"/>
    <w:rsid w:val="00EA790F"/>
    <w:rsid w:val="00EB0198"/>
    <w:rsid w:val="00EB1B29"/>
    <w:rsid w:val="00EB7BC6"/>
    <w:rsid w:val="00ED1833"/>
    <w:rsid w:val="00ED3140"/>
    <w:rsid w:val="00EE28AD"/>
    <w:rsid w:val="00F010FF"/>
    <w:rsid w:val="00F12F82"/>
    <w:rsid w:val="00F24BB3"/>
    <w:rsid w:val="00F43161"/>
    <w:rsid w:val="00F52FF5"/>
    <w:rsid w:val="00F65250"/>
    <w:rsid w:val="00F70300"/>
    <w:rsid w:val="00F8524A"/>
    <w:rsid w:val="00FB4072"/>
    <w:rsid w:val="00FB7193"/>
    <w:rsid w:val="00FD1F8C"/>
    <w:rsid w:val="00FD3475"/>
    <w:rsid w:val="00FE60D5"/>
    <w:rsid w:val="00FF3EB5"/>
    <w:rsid w:val="00FF4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9DB7563"/>
  <w15:docId w15:val="{151F0BDD-9ACA-49FC-9102-0E470FD4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66C"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rsid w:val="00AE666C"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E666C"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  <w:rsid w:val="00AE666C"/>
  </w:style>
  <w:style w:type="paragraph" w:customStyle="1" w:styleId="TableParagraph">
    <w:name w:val="Table Paragraph"/>
    <w:basedOn w:val="Normal"/>
    <w:uiPriority w:val="1"/>
    <w:qFormat/>
    <w:rsid w:val="00AE666C"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5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2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76"/>
    <w:rPr>
      <w:rFonts w:ascii="Tahoma" w:eastAsia="Liberation Sans Narrow" w:hAnsi="Tahoma" w:cs="Tahoma"/>
      <w:sz w:val="16"/>
      <w:szCs w:val="16"/>
    </w:rPr>
  </w:style>
  <w:style w:type="paragraph" w:customStyle="1" w:styleId="Default">
    <w:name w:val="Default"/>
    <w:rsid w:val="009364C2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W-Absatz-Standardschriftart">
    <w:name w:val="WW-Absatz-Standardschriftart"/>
    <w:rsid w:val="00DD51F7"/>
  </w:style>
  <w:style w:type="character" w:customStyle="1" w:styleId="WW-Absatz-Standardschriftart1">
    <w:name w:val="WW-Absatz-Standardschriftart1"/>
    <w:rsid w:val="00716418"/>
  </w:style>
  <w:style w:type="paragraph" w:customStyle="1" w:styleId="c">
    <w:name w:val="c"/>
    <w:basedOn w:val="Normal"/>
    <w:rsid w:val="004A19A1"/>
    <w:pPr>
      <w:widowControl/>
      <w:autoSpaceDE/>
      <w:autoSpaceDN/>
      <w:ind w:left="360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rtal.chitose-indonesia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chitose.id" TargetMode="Externa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8F8D4-9C87-49CC-BEF8-F31F2D326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2291</TotalTime>
  <Pages>6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Rizki Suwandi</dc:creator>
  <cp:lastModifiedBy>user</cp:lastModifiedBy>
  <cp:revision>99</cp:revision>
  <dcterms:created xsi:type="dcterms:W3CDTF">2024-08-21T03:18:00Z</dcterms:created>
  <dcterms:modified xsi:type="dcterms:W3CDTF">2025-05-05T00:47:00Z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