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914004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559"/>
        <w:gridCol w:w="146"/>
        <w:gridCol w:w="857"/>
        <w:gridCol w:w="634"/>
        <w:gridCol w:w="1647"/>
      </w:tblGrid>
      <w:tr w:rsidR="0086720F" w14:paraId="0D13A608" w14:textId="77777777" w:rsidTr="00215EC6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251C56E" w14:textId="77777777" w:rsidR="008C7D49" w:rsidRDefault="00F94DA5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60FB6B3" w14:textId="77777777" w:rsidR="008C7D49" w:rsidRDefault="00F94DA5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3E0AB2C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86720F" w14:paraId="2066D858" w14:textId="77777777" w:rsidTr="00215EC6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D53BE0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6720F" w14:paraId="52D925CA" w14:textId="77777777" w:rsidTr="00215EC6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48664E3" w14:textId="17A4DC3A" w:rsidR="008C7D49" w:rsidRDefault="00BB2250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56B8D12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3.8pt;margin-top:1.05pt;width:346.0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3B4C68E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931E863" w14:textId="77777777" w:rsidR="008C7D49" w:rsidRDefault="00F94DA5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3AACFDA6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98BA16C" w14:textId="77777777" w:rsidR="008C7D49" w:rsidRDefault="00F94DA5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86720F" w14:paraId="5AC38E60" w14:textId="77777777" w:rsidTr="00215EC6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F8BA19A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6720F" w14:paraId="6665D50D" w14:textId="77777777" w:rsidTr="00215EC6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B39D56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4BD0380" w14:textId="77777777" w:rsidR="008C7D49" w:rsidRDefault="00F94DA5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23BFD9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27D9879" w14:textId="77777777" w:rsidR="008C7D49" w:rsidRDefault="00F94DA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74F4062" w14:textId="77777777" w:rsidR="008C7D49" w:rsidRDefault="00F94DA5" w:rsidP="00F94DA5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E53325">
              <w:rPr>
                <w:b/>
                <w:bCs/>
                <w:color w:val="0000FF"/>
                <w:sz w:val="20"/>
              </w:rPr>
              <w:t>5</w:t>
            </w:r>
            <w:r w:rsidR="001C1206">
              <w:rPr>
                <w:b/>
                <w:bCs/>
                <w:color w:val="0000FF"/>
                <w:sz w:val="20"/>
              </w:rPr>
              <w:t>/ MKT.IK.</w:t>
            </w:r>
            <w:r w:rsidR="009B7E91">
              <w:rPr>
                <w:b/>
                <w:bCs/>
                <w:color w:val="0000FF"/>
                <w:sz w:val="20"/>
              </w:rPr>
              <w:t>2</w:t>
            </w:r>
          </w:p>
        </w:tc>
      </w:tr>
      <w:tr w:rsidR="0086720F" w14:paraId="18B4DC39" w14:textId="77777777" w:rsidTr="00215EC6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BAB51AD" w14:textId="77777777" w:rsidR="00DB2561" w:rsidRDefault="00F94DA5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66940A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EE2023D" w14:textId="77777777" w:rsidR="008C7D49" w:rsidRDefault="00F94DA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F7CA12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B3EF11D" w14:textId="77777777" w:rsidR="008C7D49" w:rsidRDefault="00F94DA5" w:rsidP="00DF2EAD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F2EAD">
              <w:rPr>
                <w:b/>
                <w:color w:val="0000FF"/>
                <w:sz w:val="20"/>
              </w:rPr>
              <w:t>2</w:t>
            </w:r>
          </w:p>
        </w:tc>
      </w:tr>
      <w:tr w:rsidR="0086720F" w14:paraId="2AD313A4" w14:textId="77777777" w:rsidTr="00215EC6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D7145C1" w14:textId="77777777" w:rsidR="008C7D49" w:rsidRDefault="00F94DA5" w:rsidP="00E5332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KETETAPAN FINISHED GOOD WAREHOUSE</w:t>
            </w:r>
            <w:r w:rsidR="006D382E">
              <w:rPr>
                <w:b/>
                <w:bCs/>
                <w:color w:val="0000FF"/>
                <w:sz w:val="24"/>
                <w:szCs w:val="24"/>
              </w:rPr>
              <w:t xml:space="preserve"> (IK-</w:t>
            </w:r>
            <w:r>
              <w:rPr>
                <w:b/>
                <w:bCs/>
                <w:color w:val="0000FF"/>
                <w:sz w:val="24"/>
                <w:szCs w:val="24"/>
              </w:rPr>
              <w:t>KFGW</w:t>
            </w:r>
            <w:r w:rsidR="006D382E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D8DEF28" w14:textId="77777777" w:rsidR="008C7D49" w:rsidRDefault="00F94DA5" w:rsidP="00F94DA5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91C96B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8CDD0E1" w14:textId="77777777" w:rsidR="008C7D49" w:rsidRDefault="00F94DA5" w:rsidP="001C120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2E1A55">
              <w:rPr>
                <w:b/>
                <w:color w:val="0000FF"/>
                <w:sz w:val="20"/>
              </w:rPr>
              <w:t>27 November 2017</w:t>
            </w:r>
          </w:p>
        </w:tc>
      </w:tr>
      <w:tr w:rsidR="0086720F" w14:paraId="5DD6432C" w14:textId="77777777" w:rsidTr="00215EC6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EA5547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A73E6A" w14:textId="77777777" w:rsidR="008C7D49" w:rsidRDefault="00F94DA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6123DD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4DBA9C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0C8850" w14:textId="77777777" w:rsidR="008C7D49" w:rsidRDefault="00F94DA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86720F" w14:paraId="17373B6E" w14:textId="77777777" w:rsidTr="00215EC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FDBCE3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E830F04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4E3C9D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C24E0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6398E75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1B05C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B8A2A4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2444C2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129BD65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53AE0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46F577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43AA4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E91E2B" w14:textId="77777777" w:rsidR="008C7D49" w:rsidRDefault="00F94DA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215EC6" w14:paraId="69DF7CDB" w14:textId="77777777" w:rsidTr="00324584">
        <w:trPr>
          <w:trHeight w:val="71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CEF9C57" w14:textId="77777777" w:rsidR="00215EC6" w:rsidRDefault="00215EC6" w:rsidP="00215EC6">
            <w:pPr>
              <w:pStyle w:val="Heading8"/>
              <w:snapToGrid w:val="0"/>
            </w:pPr>
            <w:proofErr w:type="spellStart"/>
            <w:r>
              <w:t>Lukito</w:t>
            </w:r>
            <w:proofErr w:type="spellEnd"/>
            <w:r>
              <w:t xml:space="preserve"> A.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F4D83FB" w14:textId="77777777" w:rsidR="00215EC6" w:rsidRDefault="00215EC6" w:rsidP="00215EC6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Sales Ass. Mgr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BCD0DDF" w14:textId="66B2553D" w:rsidR="00215EC6" w:rsidRDefault="00C738E8" w:rsidP="00215EC6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36DFA063" wp14:editId="6EAFBB53">
                  <wp:extent cx="494030" cy="341630"/>
                  <wp:effectExtent l="0" t="0" r="0" b="0"/>
                  <wp:docPr id="14295325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49A0E1C" w14:textId="77777777" w:rsidR="00215EC6" w:rsidRDefault="00215EC6" w:rsidP="00215EC6">
            <w:pPr>
              <w:pStyle w:val="Heading8"/>
              <w:snapToGrid w:val="0"/>
            </w:pPr>
            <w:r>
              <w:t>Timotius J. P.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51C29CE" w14:textId="77777777" w:rsidR="00215EC6" w:rsidRDefault="00215EC6" w:rsidP="00215EC6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 MKT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7C914F" w14:textId="5B729AA1" w:rsidR="00215EC6" w:rsidRDefault="00C10EEA" w:rsidP="00C10EEA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723B219" wp14:editId="5B3D5855">
                  <wp:extent cx="420370" cy="335280"/>
                  <wp:effectExtent l="0" t="0" r="0" b="0"/>
                  <wp:docPr id="10798883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20F" w14:paraId="2A7E2ACE" w14:textId="77777777" w:rsidTr="00215EC6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DC5D2D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935A664" w14:textId="77777777" w:rsidR="008C7D49" w:rsidRDefault="00F94DA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A3D3DF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6720F" w14:paraId="035ED3B6" w14:textId="77777777" w:rsidTr="00215EC6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53CFC06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F9D4E31" w14:textId="77777777" w:rsidR="008C7D49" w:rsidRDefault="008C7D49">
            <w:pPr>
              <w:jc w:val="both"/>
              <w:rPr>
                <w:color w:val="0000FF"/>
              </w:rPr>
            </w:pPr>
          </w:p>
          <w:p w14:paraId="60CD89BC" w14:textId="77777777" w:rsidR="008C7D49" w:rsidRDefault="008C7D49">
            <w:pPr>
              <w:jc w:val="both"/>
              <w:rPr>
                <w:color w:val="0000FF"/>
              </w:rPr>
            </w:pPr>
          </w:p>
          <w:p w14:paraId="4829ECA1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B67B595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24ADC77C" w14:textId="77777777" w:rsidR="008C7D49" w:rsidRDefault="008C7D49">
            <w:pPr>
              <w:jc w:val="both"/>
              <w:rPr>
                <w:color w:val="0000FF"/>
              </w:rPr>
            </w:pPr>
          </w:p>
          <w:p w14:paraId="39CA95EC" w14:textId="77777777" w:rsidR="008C7D49" w:rsidRDefault="008C7D49">
            <w:pPr>
              <w:jc w:val="both"/>
              <w:rPr>
                <w:color w:val="0000FF"/>
              </w:rPr>
            </w:pPr>
          </w:p>
          <w:p w14:paraId="2BE64937" w14:textId="77777777" w:rsidR="008C7D49" w:rsidRDefault="008C7D49">
            <w:pPr>
              <w:jc w:val="both"/>
              <w:rPr>
                <w:color w:val="0000FF"/>
              </w:rPr>
            </w:pPr>
          </w:p>
          <w:p w14:paraId="3C938B96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86720F" w14:paraId="360A3F03" w14:textId="77777777" w:rsidTr="00215EC6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7EC94E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194D10" w14:textId="63F53558" w:rsidR="008C7D49" w:rsidRDefault="00F94DA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33499B">
              <w:rPr>
                <w:b/>
                <w:color w:val="0000FF"/>
                <w:sz w:val="28"/>
              </w:rPr>
              <w:t>CINT INTRANET ISO</w:t>
            </w:r>
          </w:p>
          <w:p w14:paraId="37AE5546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3499B" w14:paraId="3DAF24E3" w14:textId="77777777" w:rsidTr="00215EC6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F24CF6" w14:textId="77777777" w:rsidR="0033499B" w:rsidRDefault="00BB2250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70702A9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EA85718" w14:textId="77777777" w:rsidR="0033499B" w:rsidRDefault="0033499B"/>
                    </w:txbxContent>
                  </v:textbox>
                  <w10:wrap anchorx="margin"/>
                </v:shape>
              </w:pict>
            </w:r>
            <w:r>
              <w:pict w14:anchorId="42FDEFB3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224276" w14:textId="77777777" w:rsidR="0033499B" w:rsidRDefault="0033499B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2E18BDB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C5C5D65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BF24A1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77ABD4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ED06AF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007D06F" w14:textId="77777777" w:rsidR="0033499B" w:rsidRDefault="0033499B"/>
                    </w:txbxContent>
                  </v:textbox>
                  <w10:wrap anchorx="margin"/>
                </v:shape>
              </w:pict>
            </w:r>
            <w:r>
              <w:pict w14:anchorId="0C264B62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D42C29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269FFB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AEE1B5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D42E8F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15BB2A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0AFDA4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BA0F01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B14050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DE5D8C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FD1EB2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9B7A8F0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8F6024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D8DA4D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6817DF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3B9103" w14:textId="77777777" w:rsidR="0033499B" w:rsidRDefault="003349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68BB34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372683" w14:textId="77777777" w:rsidR="0033499B" w:rsidRDefault="0033499B"/>
                    </w:txbxContent>
                  </v:textbox>
                  <w10:wrap anchorx="margin"/>
                </v:shape>
              </w:pict>
            </w:r>
            <w:r>
              <w:pict w14:anchorId="6DE270A9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9CD4455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08FB22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C35B6E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970505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B9749AE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B7F4E68" w14:textId="77777777" w:rsidR="0033499B" w:rsidRDefault="0033499B" w:rsidP="003349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6096F33" w14:textId="77777777" w:rsidR="0033499B" w:rsidRDefault="0033499B" w:rsidP="0033499B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92B89A2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2FBB93D" w14:textId="5DEFF233" w:rsidR="0033499B" w:rsidRDefault="0033499B" w:rsidP="0033499B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4BF666" w14:textId="77777777" w:rsidR="0033499B" w:rsidRDefault="0033499B" w:rsidP="0033499B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DFE3E77" w14:textId="5B388C22" w:rsidR="0033499B" w:rsidRDefault="0033499B" w:rsidP="0033499B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33499B" w14:paraId="34EEF72A" w14:textId="77777777" w:rsidTr="00215EC6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D7ABD24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59829A1" w14:textId="18B71062" w:rsidR="0033499B" w:rsidRDefault="0033499B" w:rsidP="003349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2886038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981A928" w14:textId="44DFF293" w:rsidR="0033499B" w:rsidRDefault="0033499B" w:rsidP="0033499B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433FAF" w14:textId="5E69CE04" w:rsidR="0033499B" w:rsidRDefault="0033499B" w:rsidP="0033499B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33499B" w14:paraId="4B40BA24" w14:textId="77777777" w:rsidTr="00215EC6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D3ACCE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366B03" w14:textId="799937BE" w:rsidR="0033499B" w:rsidRDefault="0033499B" w:rsidP="003349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25C974C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188AEE" w14:textId="75252329" w:rsidR="0033499B" w:rsidRDefault="0033499B" w:rsidP="0033499B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5968A34" w14:textId="2CC2D2F5" w:rsidR="0033499B" w:rsidRDefault="0033499B" w:rsidP="0033499B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33499B" w14:paraId="2427468F" w14:textId="77777777" w:rsidTr="00215EC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CB82711" w14:textId="7D6D3AB6" w:rsidR="0033499B" w:rsidRDefault="0033499B" w:rsidP="0033499B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43DBB5E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37E7461" w14:textId="6272413D" w:rsidR="0033499B" w:rsidRDefault="0033499B" w:rsidP="0033499B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435BD8" w14:textId="5F49E8CD" w:rsidR="0033499B" w:rsidRDefault="0033499B" w:rsidP="0033499B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33499B" w14:paraId="4ED4AD6A" w14:textId="77777777" w:rsidTr="00215EC6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1CAB4AB" w14:textId="6E409A31" w:rsidR="0033499B" w:rsidRDefault="0033499B" w:rsidP="0033499B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C95BAA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3C9361E" w14:textId="2DCE4DD8" w:rsidR="0033499B" w:rsidRDefault="0033499B" w:rsidP="0033499B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6A15849" w14:textId="77777777" w:rsidR="0033499B" w:rsidRDefault="0033499B" w:rsidP="0033499B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0CA6013" w14:textId="56C4E86C" w:rsidR="0033499B" w:rsidRDefault="0033499B" w:rsidP="0033499B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33499B" w14:paraId="44C8EDF2" w14:textId="77777777" w:rsidTr="00215EC6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B155365" w14:textId="77777777" w:rsidR="0033499B" w:rsidRDefault="0033499B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6BF4B21" w14:textId="5C2D3390" w:rsidR="0033499B" w:rsidRDefault="0033499B" w:rsidP="003349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9EE11B3" w14:textId="77777777" w:rsidR="0033499B" w:rsidRDefault="00BB2250" w:rsidP="003349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1D55F41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1B438A6" w14:textId="77777777" w:rsidR="0033499B" w:rsidRDefault="003349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1560D2D" w14:textId="4D200E67" w:rsidR="0033499B" w:rsidRDefault="0033499B" w:rsidP="0033499B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D29A7E5" w14:textId="77777777" w:rsidR="0033499B" w:rsidRDefault="0033499B" w:rsidP="0033499B">
            <w:pPr>
              <w:snapToGrid w:val="0"/>
              <w:rPr>
                <w:b/>
                <w:color w:val="0000FF"/>
                <w:sz w:val="16"/>
              </w:rPr>
            </w:pPr>
          </w:p>
          <w:p w14:paraId="121AA195" w14:textId="77777777" w:rsidR="0033499B" w:rsidRDefault="0033499B" w:rsidP="0033499B">
            <w:pPr>
              <w:rPr>
                <w:b/>
                <w:color w:val="0000FF"/>
                <w:sz w:val="16"/>
              </w:rPr>
            </w:pPr>
          </w:p>
          <w:p w14:paraId="1975519F" w14:textId="77777777" w:rsidR="0033499B" w:rsidRDefault="0033499B" w:rsidP="0033499B">
            <w:pPr>
              <w:rPr>
                <w:b/>
                <w:color w:val="0000FF"/>
                <w:sz w:val="16"/>
              </w:rPr>
            </w:pPr>
          </w:p>
        </w:tc>
      </w:tr>
      <w:tr w:rsidR="0033499B" w:rsidRPr="00F94DA5" w14:paraId="5685BB3D" w14:textId="77777777" w:rsidTr="00215EC6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B5D24B1" w14:textId="77777777" w:rsidR="0033499B" w:rsidRPr="00F94DA5" w:rsidRDefault="00BB2250" w:rsidP="0033499B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5AD9803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33499B" w:rsidRPr="00F94DA5">
              <w:rPr>
                <w:color w:val="0000FF"/>
              </w:rPr>
              <w:t xml:space="preserve"> </w:t>
            </w:r>
          </w:p>
          <w:p w14:paraId="6F559AF3" w14:textId="77777777" w:rsidR="0033499B" w:rsidRPr="00F94DA5" w:rsidRDefault="0033499B" w:rsidP="0033499B">
            <w:pPr>
              <w:ind w:left="459"/>
              <w:rPr>
                <w:color w:val="0000FF"/>
              </w:rPr>
            </w:pPr>
          </w:p>
          <w:p w14:paraId="422657D6" w14:textId="77777777" w:rsidR="0033499B" w:rsidRPr="00F94DA5" w:rsidRDefault="0033499B" w:rsidP="0033499B">
            <w:pPr>
              <w:rPr>
                <w:color w:val="0000FF"/>
              </w:rPr>
            </w:pPr>
          </w:p>
          <w:p w14:paraId="54047473" w14:textId="77777777" w:rsidR="0033499B" w:rsidRPr="00F94DA5" w:rsidRDefault="0033499B" w:rsidP="0033499B">
            <w:pPr>
              <w:rPr>
                <w:color w:val="0000FF"/>
              </w:rPr>
            </w:pPr>
          </w:p>
          <w:p w14:paraId="49F43319" w14:textId="77777777" w:rsidR="0033499B" w:rsidRPr="00F94DA5" w:rsidRDefault="0033499B" w:rsidP="0033499B">
            <w:pPr>
              <w:pStyle w:val="Heading2"/>
              <w:ind w:left="0"/>
              <w:rPr>
                <w:color w:val="0000FF"/>
              </w:rPr>
            </w:pPr>
          </w:p>
          <w:p w14:paraId="38591F53" w14:textId="77777777" w:rsidR="0033499B" w:rsidRPr="00F94DA5" w:rsidRDefault="0033499B" w:rsidP="0033499B">
            <w:pPr>
              <w:pStyle w:val="Heading2"/>
              <w:ind w:left="0"/>
              <w:rPr>
                <w:color w:val="0000FF"/>
              </w:rPr>
            </w:pPr>
            <w:r w:rsidRPr="00F94DA5">
              <w:rPr>
                <w:color w:val="0000FF"/>
              </w:rPr>
              <w:t xml:space="preserve">                </w:t>
            </w:r>
          </w:p>
          <w:p w14:paraId="4E137371" w14:textId="77777777" w:rsidR="0033499B" w:rsidRPr="00F94DA5" w:rsidRDefault="0033499B" w:rsidP="0033499B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B408A0B" w14:textId="77777777" w:rsidR="0033499B" w:rsidRPr="00F94DA5" w:rsidRDefault="0033499B" w:rsidP="0033499B">
            <w:pPr>
              <w:pStyle w:val="Heading2"/>
              <w:ind w:left="0"/>
              <w:rPr>
                <w:color w:val="0000FF"/>
              </w:rPr>
            </w:pPr>
            <w:r w:rsidRPr="00F94DA5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5FCB996" w14:textId="77777777" w:rsidR="0033499B" w:rsidRPr="00F94DA5" w:rsidRDefault="0033499B" w:rsidP="0033499B">
            <w:pPr>
              <w:ind w:left="459"/>
              <w:rPr>
                <w:b/>
                <w:color w:val="0000FF"/>
                <w:sz w:val="10"/>
              </w:rPr>
            </w:pPr>
          </w:p>
          <w:p w14:paraId="5B68976B" w14:textId="77777777" w:rsidR="0033499B" w:rsidRPr="00F94DA5" w:rsidRDefault="0033499B" w:rsidP="0033499B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36CE50E" w14:textId="77777777" w:rsidR="008C7D49" w:rsidRPr="0033499B" w:rsidRDefault="00F94DA5">
      <w:pPr>
        <w:rPr>
          <w:color w:val="0000FF"/>
          <w:lang w:val="de-DE"/>
        </w:rPr>
        <w:sectPr w:rsidR="008C7D49" w:rsidRPr="0033499B" w:rsidSect="00C80C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94DA5">
        <w:rPr>
          <w:rFonts w:ascii="Wingdings" w:hAnsi="Wingdings"/>
          <w:color w:val="0000FF"/>
          <w:sz w:val="18"/>
        </w:rPr>
        <w:sym w:font="Wingdings" w:char="F0FE"/>
      </w:r>
      <w:r w:rsidRPr="0033499B">
        <w:rPr>
          <w:color w:val="0000FF"/>
          <w:sz w:val="18"/>
          <w:lang w:val="de-DE"/>
        </w:rPr>
        <w:t xml:space="preserve"> Penerima Salinan Terkendali</w:t>
      </w:r>
      <w:r w:rsidRPr="0033499B">
        <w:rPr>
          <w:color w:val="0000FF"/>
          <w:sz w:val="18"/>
          <w:lang w:val="de-DE"/>
        </w:rPr>
        <w:tab/>
      </w:r>
      <w:r w:rsidRPr="0033499B">
        <w:rPr>
          <w:color w:val="0000FF"/>
          <w:sz w:val="18"/>
          <w:lang w:val="de-DE"/>
        </w:rPr>
        <w:tab/>
      </w:r>
      <w:r w:rsidRPr="0033499B">
        <w:rPr>
          <w:color w:val="0000FF"/>
          <w:sz w:val="18"/>
          <w:lang w:val="de-DE"/>
        </w:rPr>
        <w:tab/>
      </w:r>
      <w:r w:rsidRPr="0033499B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39C3861" w14:textId="77777777" w:rsidR="009A66DB" w:rsidRDefault="00F94DA5">
      <w:pPr>
        <w:pStyle w:val="Title"/>
        <w:rPr>
          <w:rFonts w:ascii="Tahoma" w:hAnsi="Tahoma"/>
        </w:rPr>
      </w:pPr>
      <w:r>
        <w:rPr>
          <w:rFonts w:ascii="Tahoma" w:hAnsi="Tahoma"/>
        </w:rPr>
        <w:lastRenderedPageBreak/>
        <w:t>KETETAPAN</w:t>
      </w:r>
      <w:r w:rsidR="00331A54">
        <w:rPr>
          <w:rFonts w:ascii="Tahoma" w:hAnsi="Tahoma"/>
        </w:rPr>
        <w:t xml:space="preserve"> LINGKUNGAN</w:t>
      </w:r>
    </w:p>
    <w:p w14:paraId="7B2BC976" w14:textId="3692270F" w:rsidR="009A66DB" w:rsidRDefault="00F94DA5">
      <w:pPr>
        <w:pStyle w:val="Title"/>
        <w:rPr>
          <w:rFonts w:ascii="Tahoma" w:hAnsi="Tahoma"/>
        </w:rPr>
      </w:pPr>
      <w:r>
        <w:rPr>
          <w:rFonts w:ascii="Tahoma" w:hAnsi="Tahoma"/>
        </w:rPr>
        <w:t>FINISHGOOD WAREHOUSE</w:t>
      </w:r>
      <w:r w:rsidR="00331A54">
        <w:rPr>
          <w:rFonts w:ascii="Tahoma" w:hAnsi="Tahoma"/>
        </w:rPr>
        <w:t xml:space="preserve"> DC</w:t>
      </w:r>
    </w:p>
    <w:p w14:paraId="01039EBD" w14:textId="77777777" w:rsidR="009A66DB" w:rsidRDefault="009A66DB" w:rsidP="00BB2250">
      <w:pPr>
        <w:rPr>
          <w:rFonts w:ascii="Tahoma" w:hAnsi="Tahoma"/>
        </w:rPr>
      </w:pPr>
    </w:p>
    <w:p w14:paraId="02ED69AB" w14:textId="77777777" w:rsidR="009A66DB" w:rsidRDefault="00F94DA5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LINGKUNGAN </w:t>
      </w:r>
    </w:p>
    <w:p w14:paraId="68FB70A7" w14:textId="77777777" w:rsidR="009A66DB" w:rsidRPr="002638AB" w:rsidRDefault="00F94DA5" w:rsidP="002638AB">
      <w:pPr>
        <w:numPr>
          <w:ilvl w:val="1"/>
          <w:numId w:val="2"/>
        </w:numPr>
        <w:tabs>
          <w:tab w:val="clear" w:pos="1440"/>
        </w:tabs>
        <w:ind w:left="990" w:hanging="450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>KERING</w:t>
      </w:r>
    </w:p>
    <w:p w14:paraId="111DB077" w14:textId="77777777" w:rsidR="009A66DB" w:rsidRPr="002638AB" w:rsidRDefault="00F94DA5" w:rsidP="002638AB">
      <w:pPr>
        <w:numPr>
          <w:ilvl w:val="1"/>
          <w:numId w:val="2"/>
        </w:numPr>
        <w:tabs>
          <w:tab w:val="clear" w:pos="1440"/>
        </w:tabs>
        <w:ind w:left="990" w:hanging="450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 xml:space="preserve">TIDAK LEMBAB </w:t>
      </w:r>
    </w:p>
    <w:p w14:paraId="3B077EC7" w14:textId="77777777" w:rsidR="009A66DB" w:rsidRPr="002638AB" w:rsidRDefault="00F94DA5" w:rsidP="002638AB">
      <w:pPr>
        <w:numPr>
          <w:ilvl w:val="1"/>
          <w:numId w:val="2"/>
        </w:numPr>
        <w:tabs>
          <w:tab w:val="clear" w:pos="1440"/>
        </w:tabs>
        <w:ind w:left="990" w:hanging="450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 xml:space="preserve">PENCAHAYAAN CUKUP TERANG </w:t>
      </w:r>
    </w:p>
    <w:p w14:paraId="29975EF4" w14:textId="77777777" w:rsidR="009A66DB" w:rsidRPr="002638AB" w:rsidRDefault="00F94DA5" w:rsidP="002638AB">
      <w:pPr>
        <w:numPr>
          <w:ilvl w:val="1"/>
          <w:numId w:val="2"/>
        </w:numPr>
        <w:tabs>
          <w:tab w:val="clear" w:pos="1440"/>
        </w:tabs>
        <w:ind w:left="990" w:hanging="450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 xml:space="preserve">LANTAI RATA TIDAK BERLOBANG </w:t>
      </w:r>
    </w:p>
    <w:p w14:paraId="2F227522" w14:textId="77777777" w:rsidR="009A66DB" w:rsidRPr="002638AB" w:rsidRDefault="00F94DA5" w:rsidP="002638AB">
      <w:pPr>
        <w:numPr>
          <w:ilvl w:val="1"/>
          <w:numId w:val="2"/>
        </w:numPr>
        <w:tabs>
          <w:tab w:val="clear" w:pos="1440"/>
        </w:tabs>
        <w:ind w:left="990" w:hanging="450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>ATAP TIDAK BOCOR</w:t>
      </w:r>
    </w:p>
    <w:p w14:paraId="57F45F8F" w14:textId="77777777" w:rsidR="009A66DB" w:rsidRDefault="009A66DB">
      <w:pPr>
        <w:tabs>
          <w:tab w:val="left" w:pos="993"/>
        </w:tabs>
        <w:rPr>
          <w:rFonts w:ascii="Tahoma" w:hAnsi="Tahoma"/>
          <w:sz w:val="26"/>
        </w:rPr>
      </w:pPr>
    </w:p>
    <w:p w14:paraId="5502D25B" w14:textId="77777777" w:rsidR="009A66DB" w:rsidRDefault="00F94DA5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PRODUK </w:t>
      </w:r>
    </w:p>
    <w:p w14:paraId="684CCBFE" w14:textId="78EB6EF0" w:rsidR="009A66DB" w:rsidRPr="000B09C1" w:rsidRDefault="00F94DA5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</w:rPr>
      </w:pPr>
      <w:r w:rsidRPr="000B09C1">
        <w:rPr>
          <w:rFonts w:ascii="Tahoma" w:hAnsi="Tahoma"/>
          <w:sz w:val="26"/>
        </w:rPr>
        <w:t>DITEMPATKAN DIATAS PALET SESUAI DENGAN KETETAPAN YANG BERLAKU</w:t>
      </w:r>
      <w:r w:rsidR="000B09C1" w:rsidRPr="000B09C1">
        <w:rPr>
          <w:rFonts w:ascii="Tahoma" w:hAnsi="Tahoma"/>
          <w:sz w:val="26"/>
        </w:rPr>
        <w:t xml:space="preserve"> ATAU YANG TERCAN</w:t>
      </w:r>
      <w:r w:rsidR="000B09C1">
        <w:rPr>
          <w:rFonts w:ascii="Tahoma" w:hAnsi="Tahoma"/>
          <w:sz w:val="26"/>
        </w:rPr>
        <w:t>TUM PADA PACKING CASE.</w:t>
      </w:r>
    </w:p>
    <w:p w14:paraId="653AAE6E" w14:textId="77777777" w:rsidR="009A66DB" w:rsidRDefault="00F94DA5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</w:rPr>
      </w:pPr>
      <w:r w:rsidRPr="009223BC">
        <w:rPr>
          <w:rFonts w:ascii="Tahoma" w:hAnsi="Tahoma"/>
          <w:sz w:val="26"/>
        </w:rPr>
        <w:t>DI KELOMPOKKAN BERDASARKAN TYPE YANG SAMA</w:t>
      </w:r>
    </w:p>
    <w:p w14:paraId="1742A607" w14:textId="073D9C01" w:rsidR="009A66DB" w:rsidRDefault="00F94DA5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</w:rPr>
      </w:pPr>
      <w:r w:rsidRPr="009223BC">
        <w:rPr>
          <w:rFonts w:ascii="Tahoma" w:hAnsi="Tahoma"/>
          <w:sz w:val="26"/>
        </w:rPr>
        <w:t>PACKING CASE DIBERI LABEL SESUAI DENGA</w:t>
      </w:r>
      <w:r w:rsidR="000B09C1">
        <w:rPr>
          <w:rFonts w:ascii="Tahoma" w:hAnsi="Tahoma"/>
          <w:sz w:val="26"/>
        </w:rPr>
        <w:t>N</w:t>
      </w:r>
      <w:r w:rsidRPr="009223BC">
        <w:rPr>
          <w:rFonts w:ascii="Tahoma" w:hAnsi="Tahoma"/>
          <w:sz w:val="26"/>
        </w:rPr>
        <w:t xml:space="preserve"> PRODUK </w:t>
      </w:r>
    </w:p>
    <w:p w14:paraId="72E81BE1" w14:textId="77777777" w:rsidR="009A66DB" w:rsidRPr="009223BC" w:rsidRDefault="00F94DA5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</w:rPr>
      </w:pPr>
      <w:r w:rsidRPr="009223BC">
        <w:rPr>
          <w:rFonts w:ascii="Tahoma" w:hAnsi="Tahoma"/>
          <w:sz w:val="26"/>
        </w:rPr>
        <w:t xml:space="preserve">DIUSAHAKAN ALIRAN BARANG BERDASAR PADA FIFO (FIRST IN FIRST OUT) </w:t>
      </w:r>
    </w:p>
    <w:p w14:paraId="4D826F90" w14:textId="77777777" w:rsidR="009A66DB" w:rsidRDefault="009A66DB">
      <w:pPr>
        <w:tabs>
          <w:tab w:val="left" w:pos="993"/>
        </w:tabs>
        <w:ind w:left="567"/>
        <w:rPr>
          <w:rFonts w:ascii="Tahoma" w:hAnsi="Tahoma"/>
          <w:sz w:val="26"/>
        </w:rPr>
      </w:pPr>
    </w:p>
    <w:p w14:paraId="1FFEC5A6" w14:textId="77777777" w:rsidR="009A66DB" w:rsidRDefault="00F94DA5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LOKASI  (LAYOUT)</w:t>
      </w:r>
    </w:p>
    <w:p w14:paraId="0BF13F15" w14:textId="77777777" w:rsidR="009A66DB" w:rsidRDefault="00F94DA5" w:rsidP="009223BC">
      <w:pPr>
        <w:numPr>
          <w:ilvl w:val="3"/>
          <w:numId w:val="2"/>
        </w:numPr>
        <w:tabs>
          <w:tab w:val="clear" w:pos="2880"/>
          <w:tab w:val="left" w:pos="990"/>
        </w:tabs>
        <w:ind w:left="990" w:hanging="45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GUDANG KURSI JENIS YAMATO : </w:t>
      </w:r>
    </w:p>
    <w:p w14:paraId="410DD0EF" w14:textId="77777777" w:rsidR="009223BC" w:rsidRDefault="00F94DA5" w:rsidP="009223BC">
      <w:pPr>
        <w:tabs>
          <w:tab w:val="left" w:pos="993"/>
        </w:tabs>
        <w:ind w:left="99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ab/>
        <w:t xml:space="preserve">DITEMPATKAN DI GUDANG DEPAN (BERDAMPINGAN DENGAN RUANG ASSEMBLING YAMATO) </w:t>
      </w:r>
    </w:p>
    <w:p w14:paraId="52A7C034" w14:textId="5F3480BF" w:rsidR="000B09C1" w:rsidRDefault="000B09C1" w:rsidP="009223BC">
      <w:pPr>
        <w:numPr>
          <w:ilvl w:val="3"/>
          <w:numId w:val="2"/>
        </w:numPr>
        <w:tabs>
          <w:tab w:val="clear" w:pos="2880"/>
          <w:tab w:val="left" w:pos="993"/>
        </w:tabs>
        <w:ind w:left="990" w:hanging="450"/>
        <w:rPr>
          <w:rFonts w:ascii="Tahoma" w:hAnsi="Tahoma"/>
          <w:sz w:val="26"/>
        </w:rPr>
      </w:pPr>
      <w:r w:rsidRPr="009223BC">
        <w:rPr>
          <w:rFonts w:ascii="Tahoma" w:hAnsi="Tahoma"/>
          <w:sz w:val="26"/>
        </w:rPr>
        <w:t>GUDANG KURSI JENIS MULTI :</w:t>
      </w:r>
    </w:p>
    <w:p w14:paraId="24FFEA4B" w14:textId="3C7FCCA8" w:rsidR="000B09C1" w:rsidRDefault="000B09C1" w:rsidP="000B09C1">
      <w:pPr>
        <w:tabs>
          <w:tab w:val="left" w:pos="993"/>
        </w:tabs>
        <w:ind w:left="993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DITEMPATKAN DI GUDANG BELAKANG (BERDAMPINGAN DENGAN RUANG ASSEMBLING MULTI)</w:t>
      </w:r>
    </w:p>
    <w:p w14:paraId="4A154587" w14:textId="42AE2888" w:rsidR="009A66DB" w:rsidRPr="009223BC" w:rsidRDefault="00F94DA5" w:rsidP="009223BC">
      <w:pPr>
        <w:numPr>
          <w:ilvl w:val="3"/>
          <w:numId w:val="2"/>
        </w:numPr>
        <w:tabs>
          <w:tab w:val="clear" w:pos="2880"/>
          <w:tab w:val="left" w:pos="993"/>
        </w:tabs>
        <w:ind w:left="990" w:hanging="450"/>
        <w:rPr>
          <w:rFonts w:ascii="Tahoma" w:hAnsi="Tahoma"/>
          <w:sz w:val="26"/>
        </w:rPr>
      </w:pPr>
      <w:r w:rsidRPr="009223BC">
        <w:rPr>
          <w:rFonts w:ascii="Tahoma" w:hAnsi="Tahoma"/>
          <w:sz w:val="26"/>
        </w:rPr>
        <w:t xml:space="preserve">GUDANG </w:t>
      </w:r>
      <w:r w:rsidR="000B09C1">
        <w:rPr>
          <w:rFonts w:ascii="Tahoma" w:hAnsi="Tahoma"/>
          <w:sz w:val="26"/>
        </w:rPr>
        <w:t>NURSING BED (ALKES)</w:t>
      </w:r>
      <w:r w:rsidRPr="009223BC">
        <w:rPr>
          <w:rFonts w:ascii="Tahoma" w:hAnsi="Tahoma"/>
          <w:sz w:val="26"/>
        </w:rPr>
        <w:t xml:space="preserve"> : </w:t>
      </w:r>
    </w:p>
    <w:p w14:paraId="2D192AAE" w14:textId="245B55DE" w:rsidR="009A66DB" w:rsidRPr="000B09C1" w:rsidRDefault="00F94DA5">
      <w:pPr>
        <w:tabs>
          <w:tab w:val="left" w:pos="993"/>
        </w:tabs>
        <w:ind w:left="993"/>
        <w:rPr>
          <w:rFonts w:ascii="Tahoma" w:hAnsi="Tahoma"/>
          <w:sz w:val="26"/>
          <w:lang w:val="en-ID"/>
        </w:rPr>
      </w:pPr>
      <w:bookmarkStart w:id="0" w:name="_Hlk144966524"/>
      <w:r w:rsidRPr="000B09C1">
        <w:rPr>
          <w:rFonts w:ascii="Tahoma" w:hAnsi="Tahoma"/>
          <w:sz w:val="26"/>
          <w:lang w:val="en-ID"/>
        </w:rPr>
        <w:t xml:space="preserve">DITEMPATKAN DI GUDANG </w:t>
      </w:r>
      <w:r w:rsidR="000B09C1" w:rsidRPr="000B09C1">
        <w:rPr>
          <w:rFonts w:ascii="Tahoma" w:hAnsi="Tahoma"/>
          <w:sz w:val="26"/>
          <w:lang w:val="en-ID"/>
        </w:rPr>
        <w:t>DEKAT (BERSEBELAHAN) DENGAN RUANG ASSEMBLING NURSING BED (A</w:t>
      </w:r>
      <w:r w:rsidR="000B09C1">
        <w:rPr>
          <w:rFonts w:ascii="Tahoma" w:hAnsi="Tahoma"/>
          <w:sz w:val="26"/>
          <w:lang w:val="en-ID"/>
        </w:rPr>
        <w:t>LKES)</w:t>
      </w:r>
    </w:p>
    <w:bookmarkEnd w:id="0"/>
    <w:p w14:paraId="3987187F" w14:textId="77777777" w:rsidR="009A66DB" w:rsidRPr="000B09C1" w:rsidRDefault="009A66DB">
      <w:pPr>
        <w:rPr>
          <w:rFonts w:ascii="Tahoma" w:hAnsi="Tahoma"/>
          <w:sz w:val="26"/>
          <w:lang w:val="en-ID"/>
        </w:rPr>
      </w:pPr>
    </w:p>
    <w:p w14:paraId="0EC39E53" w14:textId="77777777" w:rsidR="009A66DB" w:rsidRDefault="00F94DA5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PERALATAN  </w:t>
      </w:r>
    </w:p>
    <w:p w14:paraId="019D95FF" w14:textId="77777777" w:rsidR="009A66DB" w:rsidRPr="0033499B" w:rsidRDefault="00F94DA5" w:rsidP="009223BC">
      <w:pPr>
        <w:numPr>
          <w:ilvl w:val="4"/>
          <w:numId w:val="2"/>
        </w:numPr>
        <w:tabs>
          <w:tab w:val="clear" w:pos="3600"/>
          <w:tab w:val="left" w:pos="993"/>
        </w:tabs>
        <w:ind w:left="990" w:hanging="450"/>
        <w:rPr>
          <w:rFonts w:ascii="Tahoma" w:hAnsi="Tahoma"/>
          <w:sz w:val="26"/>
          <w:lang w:val="de-DE"/>
        </w:rPr>
      </w:pPr>
      <w:r w:rsidRPr="0033499B">
        <w:rPr>
          <w:rFonts w:ascii="Tahoma" w:hAnsi="Tahoma"/>
          <w:sz w:val="26"/>
          <w:lang w:val="de-DE"/>
        </w:rPr>
        <w:t xml:space="preserve">PERALATAN YANG DIPERBOLEHKAN BERADA DI GUDANG : </w:t>
      </w:r>
    </w:p>
    <w:p w14:paraId="159001D3" w14:textId="77777777" w:rsidR="009223BC" w:rsidRDefault="00F94DA5" w:rsidP="009223BC">
      <w:pPr>
        <w:numPr>
          <w:ilvl w:val="5"/>
          <w:numId w:val="2"/>
        </w:numPr>
        <w:tabs>
          <w:tab w:val="clear" w:pos="4320"/>
          <w:tab w:val="left" w:pos="993"/>
        </w:tabs>
        <w:ind w:left="1620" w:hanging="63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HANDLIFT, FORKLIFT, UNTUK MEMBANTU PENGAMBILAN BARANG</w:t>
      </w:r>
    </w:p>
    <w:p w14:paraId="50A2B93E" w14:textId="77777777" w:rsidR="009223BC" w:rsidRDefault="00F94DA5" w:rsidP="009223BC">
      <w:pPr>
        <w:numPr>
          <w:ilvl w:val="5"/>
          <w:numId w:val="2"/>
        </w:numPr>
        <w:tabs>
          <w:tab w:val="clear" w:pos="4320"/>
          <w:tab w:val="left" w:pos="993"/>
        </w:tabs>
        <w:ind w:left="1620" w:hanging="63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PERALATAN ADMINISTRASI, UNTUK MENCATAT BARANG MASUK KE GUDANG</w:t>
      </w:r>
    </w:p>
    <w:p w14:paraId="0DA970B5" w14:textId="77777777" w:rsidR="009A66DB" w:rsidRPr="0033499B" w:rsidRDefault="00F94DA5" w:rsidP="009223BC">
      <w:pPr>
        <w:numPr>
          <w:ilvl w:val="4"/>
          <w:numId w:val="2"/>
        </w:numPr>
        <w:tabs>
          <w:tab w:val="clear" w:pos="3600"/>
          <w:tab w:val="left" w:pos="993"/>
        </w:tabs>
        <w:ind w:left="990" w:hanging="450"/>
        <w:rPr>
          <w:rFonts w:ascii="Tahoma" w:hAnsi="Tahoma"/>
          <w:sz w:val="26"/>
          <w:lang w:val="de-DE"/>
        </w:rPr>
      </w:pPr>
      <w:r w:rsidRPr="0033499B">
        <w:rPr>
          <w:rFonts w:ascii="Tahoma" w:hAnsi="Tahoma"/>
          <w:sz w:val="26"/>
          <w:lang w:val="de-DE"/>
        </w:rPr>
        <w:t>PERALATAN YANG TIDAK DIPERBOLEHKAN BERADA DIGUDANG :</w:t>
      </w:r>
    </w:p>
    <w:p w14:paraId="38557E36" w14:textId="42B07A04" w:rsidR="009A66DB" w:rsidRPr="000B09C1" w:rsidRDefault="00F94DA5" w:rsidP="006C207F">
      <w:pPr>
        <w:numPr>
          <w:ilvl w:val="6"/>
          <w:numId w:val="2"/>
        </w:numPr>
        <w:tabs>
          <w:tab w:val="clear" w:pos="5040"/>
          <w:tab w:val="left" w:pos="993"/>
        </w:tabs>
        <w:ind w:left="1620" w:hanging="630"/>
        <w:rPr>
          <w:rFonts w:ascii="Tahoma" w:hAnsi="Tahoma"/>
          <w:sz w:val="26"/>
          <w:lang w:val="de-DE"/>
        </w:rPr>
      </w:pPr>
      <w:r w:rsidRPr="000B09C1">
        <w:rPr>
          <w:rFonts w:ascii="Tahoma" w:hAnsi="Tahoma"/>
          <w:sz w:val="26"/>
          <w:lang w:val="de-DE"/>
        </w:rPr>
        <w:t>ROKOK DAN BENDA BER API SEJENIS</w:t>
      </w:r>
      <w:r w:rsidR="000B09C1" w:rsidRPr="000B09C1">
        <w:rPr>
          <w:rFonts w:ascii="Tahoma" w:hAnsi="Tahoma"/>
          <w:sz w:val="26"/>
          <w:lang w:val="de-DE"/>
        </w:rPr>
        <w:t>N</w:t>
      </w:r>
      <w:r w:rsidR="000B09C1">
        <w:rPr>
          <w:rFonts w:ascii="Tahoma" w:hAnsi="Tahoma"/>
          <w:sz w:val="26"/>
          <w:lang w:val="de-DE"/>
        </w:rPr>
        <w:t>YA</w:t>
      </w:r>
    </w:p>
    <w:p w14:paraId="42D7A8C5" w14:textId="77777777" w:rsidR="009A66DB" w:rsidRDefault="00F94DA5" w:rsidP="006C207F">
      <w:pPr>
        <w:numPr>
          <w:ilvl w:val="6"/>
          <w:numId w:val="2"/>
        </w:numPr>
        <w:tabs>
          <w:tab w:val="clear" w:pos="5040"/>
          <w:tab w:val="left" w:pos="993"/>
        </w:tabs>
        <w:ind w:left="1620" w:hanging="630"/>
        <w:rPr>
          <w:rFonts w:ascii="Tahoma" w:hAnsi="Tahoma"/>
          <w:sz w:val="26"/>
        </w:rPr>
      </w:pPr>
      <w:r w:rsidRPr="006C207F">
        <w:rPr>
          <w:rFonts w:ascii="Tahoma" w:hAnsi="Tahoma"/>
          <w:sz w:val="26"/>
        </w:rPr>
        <w:t>BENDA TAJAM</w:t>
      </w:r>
    </w:p>
    <w:p w14:paraId="4F06E62B" w14:textId="6E648368" w:rsidR="009A66DB" w:rsidRPr="00BB2250" w:rsidRDefault="000B09C1" w:rsidP="00BB2250">
      <w:pPr>
        <w:numPr>
          <w:ilvl w:val="6"/>
          <w:numId w:val="2"/>
        </w:numPr>
        <w:tabs>
          <w:tab w:val="clear" w:pos="5040"/>
          <w:tab w:val="left" w:pos="993"/>
        </w:tabs>
        <w:ind w:left="1620" w:hanging="630"/>
        <w:rPr>
          <w:rFonts w:ascii="Tahoma" w:hAnsi="Tahoma"/>
          <w:sz w:val="26"/>
          <w:lang w:val="de-DE"/>
        </w:rPr>
      </w:pPr>
      <w:r w:rsidRPr="000B09C1">
        <w:rPr>
          <w:rFonts w:ascii="Tahoma" w:hAnsi="Tahoma"/>
          <w:sz w:val="26"/>
          <w:lang w:val="de-DE"/>
        </w:rPr>
        <w:t>CAIRAN</w:t>
      </w:r>
      <w:r w:rsidR="00F94DA5" w:rsidRPr="000B09C1">
        <w:rPr>
          <w:rFonts w:ascii="Tahoma" w:hAnsi="Tahoma"/>
          <w:sz w:val="26"/>
          <w:lang w:val="de-DE"/>
        </w:rPr>
        <w:t xml:space="preserve"> (BERBAGAI </w:t>
      </w:r>
      <w:r w:rsidRPr="000B09C1">
        <w:rPr>
          <w:rFonts w:ascii="Tahoma" w:hAnsi="Tahoma"/>
          <w:sz w:val="26"/>
          <w:lang w:val="de-DE"/>
        </w:rPr>
        <w:t>CAIRAN</w:t>
      </w:r>
      <w:r w:rsidR="00F94DA5" w:rsidRPr="000B09C1">
        <w:rPr>
          <w:rFonts w:ascii="Tahoma" w:hAnsi="Tahoma"/>
          <w:sz w:val="26"/>
          <w:lang w:val="de-DE"/>
        </w:rPr>
        <w:t xml:space="preserve"> YANG BISA MERUSAK KUALITAS PRODUK)</w:t>
      </w:r>
    </w:p>
    <w:sectPr w:rsidR="009A66DB" w:rsidRPr="00BB2250" w:rsidSect="00F94DA5">
      <w:headerReference w:type="default" r:id="rId16"/>
      <w:footerReference w:type="default" r:id="rId17"/>
      <w:pgSz w:w="12240" w:h="15840"/>
      <w:pgMar w:top="2335" w:right="1183" w:bottom="144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ED3E" w14:textId="77777777" w:rsidR="0086720F" w:rsidRDefault="0086720F" w:rsidP="0086720F">
      <w:r>
        <w:separator/>
      </w:r>
    </w:p>
  </w:endnote>
  <w:endnote w:type="continuationSeparator" w:id="0">
    <w:p w14:paraId="1725C72C" w14:textId="77777777" w:rsidR="0086720F" w:rsidRDefault="0086720F" w:rsidP="0086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F41A" w14:textId="77777777" w:rsidR="00F94DA5" w:rsidRDefault="00F94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F15D" w14:textId="77777777" w:rsidR="00F94DA5" w:rsidRDefault="00F94D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A2F0" w14:textId="77777777" w:rsidR="00F94DA5" w:rsidRDefault="00F94DA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18"/>
      <w:gridCol w:w="341"/>
    </w:tblGrid>
    <w:tr w:rsidR="0086720F" w14:paraId="72D2E526" w14:textId="77777777" w:rsidTr="007F7439">
      <w:tc>
        <w:tcPr>
          <w:tcW w:w="4834" w:type="pct"/>
        </w:tcPr>
        <w:p w14:paraId="1DA5005A" w14:textId="77777777" w:rsidR="00C35A24" w:rsidRPr="008A443F" w:rsidRDefault="00F94DA5" w:rsidP="007F7439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>IK- Ketetapan Lingkungan Finished Goods Warehouse DC -</w:t>
          </w:r>
        </w:p>
      </w:tc>
      <w:tc>
        <w:tcPr>
          <w:tcW w:w="166" w:type="pct"/>
          <w:shd w:val="clear" w:color="auto" w:fill="auto"/>
        </w:tcPr>
        <w:p w14:paraId="5E0B4E97" w14:textId="77777777" w:rsidR="00C35A24" w:rsidRPr="008A443F" w:rsidRDefault="0086720F" w:rsidP="007F7439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="00F94DA5"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F94DA5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1FADCB08" w14:textId="77777777" w:rsidR="00C35A24" w:rsidRPr="008A443F" w:rsidRDefault="00C35A24" w:rsidP="00C35A24">
    <w:pPr>
      <w:pStyle w:val="Header"/>
      <w:ind w:left="28" w:hanging="28"/>
      <w:rPr>
        <w:b/>
        <w:i/>
      </w:rPr>
    </w:pPr>
  </w:p>
  <w:p w14:paraId="6952BEDB" w14:textId="77777777" w:rsidR="009223BC" w:rsidRDefault="00922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963D" w14:textId="77777777" w:rsidR="0086720F" w:rsidRDefault="0086720F" w:rsidP="0086720F">
      <w:r>
        <w:separator/>
      </w:r>
    </w:p>
  </w:footnote>
  <w:footnote w:type="continuationSeparator" w:id="0">
    <w:p w14:paraId="35512E7C" w14:textId="77777777" w:rsidR="0086720F" w:rsidRDefault="0086720F" w:rsidP="0086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8967" w14:textId="77777777" w:rsidR="00F94DA5" w:rsidRDefault="00F94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0AE0" w14:textId="77777777" w:rsidR="00F94DA5" w:rsidRDefault="00F94D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CEA8" w14:textId="77777777" w:rsidR="00F94DA5" w:rsidRDefault="00F94D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91DB" w14:textId="3BEE1519" w:rsidR="009223BC" w:rsidRDefault="00BB2250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w:pict w14:anchorId="3835CB2A">
        <v:rect id="_x0000_s2050" style="position:absolute;margin-left:-8.5pt;margin-top:-2.4pt;width:73.5pt;height:22.3pt;z-index:-251648000" filled="f" stroked="f">
          <v:textbox>
            <w:txbxContent>
              <w:p w14:paraId="332E34D4" w14:textId="2AA16680" w:rsidR="009223BC" w:rsidRPr="00F94060" w:rsidRDefault="00F94DA5" w:rsidP="00F94DA5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B47605">
      <w:rPr>
        <w:noProof/>
      </w:rPr>
      <w:drawing>
        <wp:anchor distT="0" distB="0" distL="114300" distR="114300" simplePos="0" relativeHeight="251669504" behindDoc="0" locked="0" layoutInCell="1" allowOverlap="1" wp14:anchorId="71FF58C2" wp14:editId="0B49983A">
          <wp:simplePos x="0" y="0"/>
          <wp:positionH relativeFrom="column">
            <wp:posOffset>-156210</wp:posOffset>
          </wp:positionH>
          <wp:positionV relativeFrom="paragraph">
            <wp:posOffset>167640</wp:posOffset>
          </wp:positionV>
          <wp:extent cx="942975" cy="685800"/>
          <wp:effectExtent l="0" t="0" r="0" b="0"/>
          <wp:wrapNone/>
          <wp:docPr id="93286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368" w:type="dxa"/>
      <w:tblLayout w:type="fixed"/>
      <w:tblLook w:val="0000" w:firstRow="0" w:lastRow="0" w:firstColumn="0" w:lastColumn="0" w:noHBand="0" w:noVBand="0"/>
    </w:tblPr>
    <w:tblGrid>
      <w:gridCol w:w="2880"/>
      <w:gridCol w:w="1559"/>
      <w:gridCol w:w="992"/>
      <w:gridCol w:w="1560"/>
      <w:gridCol w:w="1417"/>
    </w:tblGrid>
    <w:tr w:rsidR="0086720F" w14:paraId="1DDAFB0F" w14:textId="77777777" w:rsidTr="001A3891">
      <w:tc>
        <w:tcPr>
          <w:tcW w:w="2880" w:type="dxa"/>
          <w:tcBorders>
            <w:top w:val="single" w:sz="12" w:space="0" w:color="auto"/>
            <w:left w:val="single" w:sz="12" w:space="0" w:color="auto"/>
          </w:tcBorders>
        </w:tcPr>
        <w:p w14:paraId="3FD02572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INSTRUKSI KERJA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F396AAB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8BDFD4F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BAB9BB6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181710E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86720F" w14:paraId="1802CC5A" w14:textId="77777777" w:rsidTr="001A3891">
      <w:tc>
        <w:tcPr>
          <w:tcW w:w="2880" w:type="dxa"/>
          <w:tcBorders>
            <w:left w:val="single" w:sz="12" w:space="0" w:color="auto"/>
          </w:tcBorders>
        </w:tcPr>
        <w:p w14:paraId="74DE212C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KETETAPAN LINGKUNGAN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8AB9411" w14:textId="77777777" w:rsidR="009223BC" w:rsidRDefault="00F94D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Manager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95C060D" w14:textId="77777777" w:rsidR="009223BC" w:rsidRDefault="00BB2250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02BFE4ED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18.85pt;margin-top:11.95pt;width:16.3pt;height:12.2pt;z-index:251663360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16BE0356">
              <v:shape id="_x0000_s2052" type="#_x0000_t32" style="position:absolute;left:0;text-align:left;margin-left:3.9pt;margin-top:12.15pt;width:14.95pt;height:12.2pt;flip:y;z-index:251662336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1292A64E">
              <v:shape id="_x0000_s2053" type="#_x0000_t32" style="position:absolute;left:0;text-align:left;margin-left:18.85pt;margin-top:-.05pt;width:16.3pt;height:12.2pt;z-index:251659264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1F02C153">
              <v:shape id="_x0000_s2054" type="#_x0000_t32" style="position:absolute;left:0;text-align:left;margin-left:3.9pt;margin-top:-.05pt;width:14.95pt;height:12.2pt;flip:y;z-index:251658240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47BF4F77">
              <v:shape id="_x0000_s2055" type="#_x0000_t32" style="position:absolute;left:0;text-align:left;margin-left:3.9pt;margin-top:12.15pt;width:31.25pt;height:0;flip:x;z-index:251660288;mso-position-horizontal-relative:text;mso-position-vertical-relative:text" o:connectortype="straight"/>
            </w:pict>
          </w:r>
          <w:r w:rsidR="00F94DA5"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A60EB34" w14:textId="77777777" w:rsidR="009223BC" w:rsidRDefault="00F94D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32BF280" w14:textId="77777777" w:rsidR="009223BC" w:rsidRDefault="00F94D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01 Jan ‘05</w:t>
          </w:r>
        </w:p>
      </w:tc>
    </w:tr>
    <w:tr w:rsidR="0086720F" w14:paraId="50643E52" w14:textId="77777777" w:rsidTr="001A3891">
      <w:tc>
        <w:tcPr>
          <w:tcW w:w="2880" w:type="dxa"/>
          <w:tcBorders>
            <w:left w:val="single" w:sz="12" w:space="0" w:color="auto"/>
          </w:tcBorders>
        </w:tcPr>
        <w:p w14:paraId="3E6666D9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FINISHGOOD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984579D" w14:textId="77777777" w:rsidR="009223BC" w:rsidRDefault="00F94DA5" w:rsidP="00BD3CF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Manager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522187F" w14:textId="77777777" w:rsidR="009223BC" w:rsidRDefault="00BB2250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1158588F">
              <v:shape id="_x0000_s2056" type="#_x0000_t32" style="position:absolute;left:0;text-align:left;margin-left:18.85pt;margin-top:12.15pt;width:16.3pt;height:12.2pt;z-index:251667456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054A0EA4">
              <v:shape id="_x0000_s2057" type="#_x0000_t32" style="position:absolute;left:0;text-align:left;margin-left:3.9pt;margin-top:12.15pt;width:14.95pt;height:12.2pt;flip:y;z-index:251666432;mso-position-horizontal-relative:text;mso-position-vertical-relative:text" o:connectortype="straight"/>
            </w:pict>
          </w:r>
          <w:r>
            <w:rPr>
              <w:rFonts w:ascii="Arial" w:hAnsi="Arial"/>
              <w:b/>
              <w:noProof/>
              <w:sz w:val="22"/>
            </w:rPr>
            <w:pict w14:anchorId="05204EE5">
              <v:shape id="_x0000_s2058" type="#_x0000_t32" style="position:absolute;left:0;text-align:left;margin-left:3.9pt;margin-top:10.95pt;width:31.25pt;height:0;flip:x;z-index:251664384;mso-position-horizontal-relative:text;mso-position-vertical-relative:text" o:connectortype="straight"/>
            </w:pict>
          </w:r>
          <w:r w:rsidR="00F94DA5">
            <w:rPr>
              <w:rFonts w:ascii="Arial" w:hAnsi="Arial"/>
              <w:b/>
              <w:sz w:val="22"/>
            </w:rPr>
            <w:t>1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812A0B8" w14:textId="77777777" w:rsidR="009223BC" w:rsidRDefault="00F94DA5" w:rsidP="00BD3CF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DAC91DB" w14:textId="77777777" w:rsidR="009223BC" w:rsidRDefault="00F94DA5" w:rsidP="00B741D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12 Jan ‘13</w:t>
          </w:r>
        </w:p>
      </w:tc>
    </w:tr>
    <w:tr w:rsidR="0086720F" w14:paraId="723E3466" w14:textId="77777777" w:rsidTr="001A3891">
      <w:trPr>
        <w:trHeight w:val="279"/>
      </w:trPr>
      <w:tc>
        <w:tcPr>
          <w:tcW w:w="2880" w:type="dxa"/>
          <w:tcBorders>
            <w:left w:val="single" w:sz="12" w:space="0" w:color="auto"/>
            <w:bottom w:val="single" w:sz="12" w:space="0" w:color="auto"/>
          </w:tcBorders>
        </w:tcPr>
        <w:p w14:paraId="30B7BFBC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WAREHOUSE DC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4435103" w14:textId="77777777" w:rsidR="009223BC" w:rsidRDefault="00F94DA5" w:rsidP="0015194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Manager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5879F07" w14:textId="77777777" w:rsidR="009223BC" w:rsidRDefault="00BB2250" w:rsidP="0015194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437F6C33">
              <v:shape id="_x0000_s2059" type="#_x0000_t32" style="position:absolute;left:0;text-align:left;margin-left:3.9pt;margin-top:10.95pt;width:31.25pt;height:0;flip:x;z-index:251665408;mso-position-horizontal-relative:text;mso-position-vertical-relative:text" o:connectortype="straight"/>
            </w:pict>
          </w:r>
          <w:r w:rsidR="00F94DA5"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EECBF8F" w14:textId="77777777" w:rsidR="009223BC" w:rsidRDefault="00F94DA5" w:rsidP="0015194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B7DC012" w14:textId="77777777" w:rsidR="009223BC" w:rsidRDefault="00F94DA5" w:rsidP="00B741D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27 Nov ‘17</w:t>
          </w:r>
        </w:p>
      </w:tc>
    </w:tr>
  </w:tbl>
  <w:p w14:paraId="576D204B" w14:textId="6CE2BBC2" w:rsidR="009223BC" w:rsidRDefault="00BB2250">
    <w:pPr>
      <w:pStyle w:val="Header"/>
    </w:pPr>
    <w:r>
      <w:rPr>
        <w:noProof/>
      </w:rPr>
      <w:pict w14:anchorId="0A66C589">
        <v:shape id="_x0000_s2060" type="#_x0000_t32" style="position:absolute;margin-left:-.4pt;margin-top:7.25pt;width:512.15pt;height:.7pt;flip:y;z-index:251661312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A94D47"/>
    <w:multiLevelType w:val="hybridMultilevel"/>
    <w:tmpl w:val="D71E4A7E"/>
    <w:lvl w:ilvl="0" w:tplc="1CA2E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2ED8D4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E6B441B4">
      <w:start w:val="1"/>
      <w:numFmt w:val="decimal"/>
      <w:lvlText w:val="2.%3."/>
      <w:lvlJc w:val="left"/>
      <w:pPr>
        <w:tabs>
          <w:tab w:val="num" w:pos="2160"/>
        </w:tabs>
        <w:ind w:left="216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FF64449E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D132F3BE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5" w:tplc="587AAB90">
      <w:start w:val="1"/>
      <w:numFmt w:val="decimal"/>
      <w:lvlText w:val="4.1.%6."/>
      <w:lvlJc w:val="left"/>
      <w:pPr>
        <w:tabs>
          <w:tab w:val="num" w:pos="4320"/>
        </w:tabs>
        <w:ind w:left="4320" w:hanging="180"/>
      </w:pPr>
      <w:rPr>
        <w:rFonts w:ascii="Arial" w:hAnsi="Arial" w:cs="Arial" w:hint="default"/>
        <w:sz w:val="22"/>
        <w:szCs w:val="22"/>
      </w:rPr>
    </w:lvl>
    <w:lvl w:ilvl="6" w:tplc="6520F4AC">
      <w:start w:val="4"/>
      <w:numFmt w:val="decimal"/>
      <w:lvlText w:val="4.2.%7.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  <w:sz w:val="22"/>
        <w:szCs w:val="22"/>
      </w:rPr>
    </w:lvl>
    <w:lvl w:ilvl="7" w:tplc="2FEE07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A03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2"/>
    <o:shapelayout v:ext="edit">
      <o:idmap v:ext="edit" data="2"/>
      <o:rules v:ext="edit">
        <o:r id="V:Rule11" type="connector" idref="#_x0000_s2054"/>
        <o:r id="V:Rule12" type="connector" idref="#_x0000_s2057"/>
        <o:r id="V:Rule13" type="connector" idref="#_x0000_s2056"/>
        <o:r id="V:Rule14" type="connector" idref="#_x0000_s2060"/>
        <o:r id="V:Rule15" type="connector" idref="#_x0000_s2059"/>
        <o:r id="V:Rule16" type="connector" idref="#_x0000_s2058"/>
        <o:r id="V:Rule17" type="connector" idref="#_x0000_s2055"/>
        <o:r id="V:Rule18" type="connector" idref="#_x0000_s2053"/>
        <o:r id="V:Rule19" type="connector" idref="#_x0000_s2051"/>
        <o:r id="V:Rule20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95FC5"/>
    <w:rsid w:val="000A0B14"/>
    <w:rsid w:val="000B09C1"/>
    <w:rsid w:val="000B477D"/>
    <w:rsid w:val="000F5557"/>
    <w:rsid w:val="00151946"/>
    <w:rsid w:val="001C1206"/>
    <w:rsid w:val="00215EC6"/>
    <w:rsid w:val="002638AB"/>
    <w:rsid w:val="002E1A55"/>
    <w:rsid w:val="00324584"/>
    <w:rsid w:val="00331A54"/>
    <w:rsid w:val="0033499B"/>
    <w:rsid w:val="003B6E67"/>
    <w:rsid w:val="003D4E6A"/>
    <w:rsid w:val="00457A6B"/>
    <w:rsid w:val="004A2459"/>
    <w:rsid w:val="004E1ACC"/>
    <w:rsid w:val="005C3163"/>
    <w:rsid w:val="005C3D9A"/>
    <w:rsid w:val="0067072E"/>
    <w:rsid w:val="006C207F"/>
    <w:rsid w:val="006D382E"/>
    <w:rsid w:val="006D6285"/>
    <w:rsid w:val="00706874"/>
    <w:rsid w:val="00766BFC"/>
    <w:rsid w:val="00792183"/>
    <w:rsid w:val="007C72F1"/>
    <w:rsid w:val="007F7439"/>
    <w:rsid w:val="0086720F"/>
    <w:rsid w:val="00876739"/>
    <w:rsid w:val="008A443F"/>
    <w:rsid w:val="008C7D49"/>
    <w:rsid w:val="009223BC"/>
    <w:rsid w:val="00993674"/>
    <w:rsid w:val="009A66DB"/>
    <w:rsid w:val="009B7E91"/>
    <w:rsid w:val="009E5358"/>
    <w:rsid w:val="009F0E70"/>
    <w:rsid w:val="009F5E08"/>
    <w:rsid w:val="00AD0081"/>
    <w:rsid w:val="00B47605"/>
    <w:rsid w:val="00B741DA"/>
    <w:rsid w:val="00BB2250"/>
    <w:rsid w:val="00BD20CB"/>
    <w:rsid w:val="00BD3CFA"/>
    <w:rsid w:val="00C10EEA"/>
    <w:rsid w:val="00C35A24"/>
    <w:rsid w:val="00C738E8"/>
    <w:rsid w:val="00C80C9F"/>
    <w:rsid w:val="00CC2346"/>
    <w:rsid w:val="00CC7C87"/>
    <w:rsid w:val="00D03BE0"/>
    <w:rsid w:val="00DB2561"/>
    <w:rsid w:val="00DF2EAD"/>
    <w:rsid w:val="00E44696"/>
    <w:rsid w:val="00E53325"/>
    <w:rsid w:val="00E90B01"/>
    <w:rsid w:val="00EC0872"/>
    <w:rsid w:val="00F26170"/>
    <w:rsid w:val="00F94060"/>
    <w:rsid w:val="00F94DA5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oNotEmbedSmartTags/>
  <w:decimalSymbol w:val="."/>
  <w:listSeparator w:val=","/>
  <w14:docId w14:val="722B353F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7Char">
    <w:name w:val="Heading 7 Char"/>
    <w:basedOn w:val="DefaultParagraphFont"/>
    <w:link w:val="Heading7"/>
    <w:rsid w:val="00876739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876739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86720F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40A6E"/>
  </w:style>
  <w:style w:type="paragraph" w:styleId="Footer">
    <w:name w:val="footer"/>
    <w:basedOn w:val="Normal"/>
    <w:link w:val="FooterChar"/>
    <w:uiPriority w:val="99"/>
    <w:rsid w:val="0086720F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40A6E"/>
  </w:style>
  <w:style w:type="paragraph" w:styleId="Title">
    <w:name w:val="Title"/>
    <w:basedOn w:val="Normal"/>
    <w:qFormat/>
    <w:rsid w:val="0086720F"/>
    <w:pPr>
      <w:suppressAutoHyphens w:val="0"/>
      <w:jc w:val="center"/>
    </w:pPr>
    <w:rPr>
      <w:rFonts w:ascii="Times New Roman" w:hAnsi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rsid w:val="0033499B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33499B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2002-02-01T12:26:00Z</cp:lastPrinted>
  <dcterms:created xsi:type="dcterms:W3CDTF">2016-04-08T08:29:00Z</dcterms:created>
  <dcterms:modified xsi:type="dcterms:W3CDTF">2024-04-22T06:39:00Z</dcterms:modified>
</cp:coreProperties>
</file>