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0D7B484" w14:textId="77777777" w:rsidR="008C7D49" w:rsidRDefault="008C7D49">
      <w:pPr>
        <w:pStyle w:val="BodyText"/>
      </w:pPr>
    </w:p>
    <w:tbl>
      <w:tblPr>
        <w:tblW w:w="9638" w:type="dxa"/>
        <w:tblInd w:w="-9" w:type="dxa"/>
        <w:tblLayout w:type="fixed"/>
        <w:tblLook w:val="0000" w:firstRow="0" w:lastRow="0" w:firstColumn="0" w:lastColumn="0" w:noHBand="0" w:noVBand="0"/>
      </w:tblPr>
      <w:tblGrid>
        <w:gridCol w:w="1243"/>
        <w:gridCol w:w="1414"/>
        <w:gridCol w:w="331"/>
        <w:gridCol w:w="1807"/>
        <w:gridCol w:w="1559"/>
        <w:gridCol w:w="146"/>
        <w:gridCol w:w="857"/>
        <w:gridCol w:w="634"/>
        <w:gridCol w:w="1647"/>
      </w:tblGrid>
      <w:tr w:rsidR="00C870B1" w14:paraId="29844F42" w14:textId="77777777" w:rsidTr="006624E3">
        <w:trPr>
          <w:trHeight w:val="1470"/>
        </w:trPr>
        <w:tc>
          <w:tcPr>
            <w:tcW w:w="9638"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0E34E7C0" w14:textId="77777777" w:rsidR="008C7D49" w:rsidRDefault="006E036C">
            <w:pPr>
              <w:snapToGrid w:val="0"/>
              <w:jc w:val="center"/>
              <w:rPr>
                <w:b/>
                <w:color w:val="0000FF"/>
                <w:sz w:val="30"/>
              </w:rPr>
            </w:pPr>
            <w:r>
              <w:rPr>
                <w:b/>
                <w:color w:val="0000FF"/>
                <w:sz w:val="30"/>
              </w:rPr>
              <w:t xml:space="preserve">     </w:t>
            </w:r>
          </w:p>
          <w:p w14:paraId="1EAB6248" w14:textId="77777777" w:rsidR="008C7D49" w:rsidRDefault="006E036C">
            <w:pPr>
              <w:jc w:val="center"/>
              <w:rPr>
                <w:b/>
                <w:color w:val="0000FF"/>
                <w:sz w:val="32"/>
              </w:rPr>
            </w:pPr>
            <w:r>
              <w:rPr>
                <w:b/>
                <w:color w:val="0000FF"/>
                <w:sz w:val="32"/>
              </w:rPr>
              <w:t>LEMBAR STATUS DOKUMEN DAN DATA</w:t>
            </w:r>
          </w:p>
          <w:p w14:paraId="2FE61A1B" w14:textId="77777777" w:rsidR="008C7D49" w:rsidRDefault="008C7D49">
            <w:pPr>
              <w:jc w:val="center"/>
              <w:rPr>
                <w:b/>
                <w:color w:val="0000FF"/>
                <w:sz w:val="30"/>
              </w:rPr>
            </w:pPr>
          </w:p>
        </w:tc>
      </w:tr>
      <w:tr w:rsidR="00C870B1" w14:paraId="077E9876" w14:textId="77777777" w:rsidTr="006624E3">
        <w:trPr>
          <w:trHeight w:hRule="exact" w:val="137"/>
        </w:trPr>
        <w:tc>
          <w:tcPr>
            <w:tcW w:w="9638" w:type="dxa"/>
            <w:gridSpan w:val="9"/>
            <w:tcBorders>
              <w:left w:val="single" w:sz="8" w:space="0" w:color="0000FF"/>
              <w:right w:val="single" w:sz="8" w:space="0" w:color="0000FF"/>
            </w:tcBorders>
            <w:shd w:val="clear" w:color="auto" w:fill="auto"/>
          </w:tcPr>
          <w:p w14:paraId="53E15B76" w14:textId="77777777" w:rsidR="008C7D49" w:rsidRDefault="008C7D49">
            <w:pPr>
              <w:snapToGrid w:val="0"/>
              <w:jc w:val="center"/>
              <w:rPr>
                <w:color w:val="0000FF"/>
                <w:sz w:val="10"/>
              </w:rPr>
            </w:pPr>
          </w:p>
        </w:tc>
      </w:tr>
      <w:tr w:rsidR="00C870B1" w14:paraId="36056DE5" w14:textId="77777777" w:rsidTr="006624E3">
        <w:trPr>
          <w:trHeight w:val="1250"/>
        </w:trPr>
        <w:tc>
          <w:tcPr>
            <w:tcW w:w="9638" w:type="dxa"/>
            <w:gridSpan w:val="9"/>
            <w:tcBorders>
              <w:left w:val="single" w:sz="8" w:space="0" w:color="0000FF"/>
              <w:right w:val="single" w:sz="8" w:space="0" w:color="0000FF"/>
            </w:tcBorders>
            <w:shd w:val="clear" w:color="auto" w:fill="auto"/>
          </w:tcPr>
          <w:p w14:paraId="1EAB8B23" w14:textId="7DB519B9" w:rsidR="008C7D49" w:rsidRDefault="00BD7779">
            <w:pPr>
              <w:snapToGrid w:val="0"/>
              <w:jc w:val="center"/>
              <w:rPr>
                <w:color w:val="0000FF"/>
                <w:sz w:val="10"/>
              </w:rPr>
            </w:pPr>
            <w:r>
              <w:pict w14:anchorId="103199F8">
                <v:shapetype id="_x0000_t202" coordsize="21600,21600" o:spt="202" path="m,l,21600r21600,l21600,xe">
                  <v:stroke joinstyle="miter"/>
                  <v:path gradientshapeok="t" o:connecttype="rect"/>
                </v:shapetype>
                <v:shape id="_x0000_s1026" type="#_x0000_t202" style="position:absolute;left:0;text-align:left;margin-left:112.4pt;margin-top:1.05pt;width:357.45pt;height:56.85pt;z-index:251648512;mso-wrap-distance-left:9.05pt;mso-wrap-distance-right:9.05pt;mso-position-horizontal-relative:text;mso-position-vertical-relative:text" stroked="f">
                  <v:fill color2="black"/>
                  <v:textbox inset="0,0,0,0">
                    <w:txbxContent>
                      <w:p w14:paraId="4CB06773" w14:textId="77777777" w:rsidR="00FE2351" w:rsidRDefault="00FE2351">
                        <w:pPr>
                          <w:rPr>
                            <w:b/>
                            <w:color w:val="0000FF"/>
                            <w:sz w:val="4"/>
                          </w:rPr>
                        </w:pPr>
                      </w:p>
                      <w:p w14:paraId="267D9513" w14:textId="77777777" w:rsidR="00FE2351" w:rsidRDefault="006E036C">
                        <w:pPr>
                          <w:jc w:val="both"/>
                          <w:rPr>
                            <w:b/>
                            <w:color w:val="0000FF"/>
                            <w:sz w:val="38"/>
                          </w:rPr>
                        </w:pPr>
                        <w:r>
                          <w:rPr>
                            <w:b/>
                            <w:color w:val="0000FF"/>
                            <w:sz w:val="38"/>
                          </w:rPr>
                          <w:t>PT.CHITOSE INTERNASIONAL Tbk.</w:t>
                        </w:r>
                      </w:p>
                      <w:p w14:paraId="3ACCBBC4" w14:textId="77777777" w:rsidR="00FE2351" w:rsidRDefault="00FE2351">
                        <w:pPr>
                          <w:pStyle w:val="Heading9"/>
                          <w:rPr>
                            <w:color w:val="0000FF"/>
                            <w:sz w:val="16"/>
                          </w:rPr>
                        </w:pPr>
                      </w:p>
                      <w:p w14:paraId="5B4C1B14" w14:textId="77777777" w:rsidR="00FE2351" w:rsidRDefault="006E036C">
                        <w:pPr>
                          <w:pStyle w:val="Heading9"/>
                          <w:rPr>
                            <w:color w:val="0000FF"/>
                            <w:sz w:val="32"/>
                          </w:rPr>
                        </w:pPr>
                        <w:r>
                          <w:rPr>
                            <w:color w:val="0000FF"/>
                            <w:sz w:val="32"/>
                          </w:rPr>
                          <w:t>Jl. Industri III No. 5 Leuwigajah-Cimahi</w:t>
                        </w:r>
                      </w:p>
                    </w:txbxContent>
                  </v:textbox>
                </v:shape>
              </w:pict>
            </w:r>
            <w:r>
              <w:rPr>
                <w:noProof/>
              </w:rPr>
              <w:pict w14:anchorId="35E253FE">
                <v:group id="_x0000_s1097" style="position:absolute;left:0;text-align:left;margin-left:12.5pt;margin-top:6.3pt;width:93pt;height:51.6pt;z-index:251668992;mso-position-horizontal-relative:text;mso-position-vertical-relative:text" coordorigin="360,396" coordsize="1860,1032">
                  <v:rect id="_x0000_s1098"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99"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p>
        </w:tc>
      </w:tr>
      <w:tr w:rsidR="00C870B1" w14:paraId="39206628" w14:textId="77777777" w:rsidTr="006624E3">
        <w:tc>
          <w:tcPr>
            <w:tcW w:w="9638" w:type="dxa"/>
            <w:gridSpan w:val="9"/>
            <w:tcBorders>
              <w:left w:val="single" w:sz="8" w:space="0" w:color="0000FF"/>
              <w:right w:val="single" w:sz="8" w:space="0" w:color="0000FF"/>
            </w:tcBorders>
            <w:shd w:val="clear" w:color="auto" w:fill="auto"/>
          </w:tcPr>
          <w:p w14:paraId="0955BC2B" w14:textId="77777777" w:rsidR="008C7D49" w:rsidRDefault="008C7D49">
            <w:pPr>
              <w:snapToGrid w:val="0"/>
              <w:jc w:val="center"/>
              <w:rPr>
                <w:color w:val="0000FF"/>
                <w:sz w:val="10"/>
              </w:rPr>
            </w:pPr>
          </w:p>
        </w:tc>
      </w:tr>
      <w:tr w:rsidR="00C870B1" w14:paraId="1809CD24" w14:textId="77777777" w:rsidTr="006624E3">
        <w:tc>
          <w:tcPr>
            <w:tcW w:w="4795" w:type="dxa"/>
            <w:gridSpan w:val="4"/>
            <w:tcBorders>
              <w:top w:val="double" w:sz="1" w:space="0" w:color="0000FF"/>
              <w:left w:val="single" w:sz="8" w:space="0" w:color="0000FF"/>
            </w:tcBorders>
            <w:shd w:val="clear" w:color="auto" w:fill="auto"/>
          </w:tcPr>
          <w:p w14:paraId="2AFBF0A3" w14:textId="77777777" w:rsidR="008C7D49" w:rsidRDefault="008C7D49">
            <w:pPr>
              <w:snapToGrid w:val="0"/>
              <w:rPr>
                <w:b/>
                <w:color w:val="0000FF"/>
                <w:sz w:val="8"/>
              </w:rPr>
            </w:pPr>
          </w:p>
          <w:p w14:paraId="1E4B6A78" w14:textId="77777777" w:rsidR="008C7D49" w:rsidRDefault="006E036C" w:rsidP="00DB2561">
            <w:pPr>
              <w:rPr>
                <w:b/>
                <w:color w:val="0000FF"/>
                <w:sz w:val="24"/>
              </w:rPr>
            </w:pPr>
            <w:r>
              <w:rPr>
                <w:b/>
                <w:color w:val="0000FF"/>
                <w:sz w:val="24"/>
              </w:rPr>
              <w:t xml:space="preserve">Judul :            </w:t>
            </w:r>
            <w:r w:rsidR="000A60AF">
              <w:rPr>
                <w:b/>
                <w:color w:val="0000FF"/>
                <w:sz w:val="24"/>
              </w:rPr>
              <w:t>INSTRUKSI KERJA</w:t>
            </w:r>
            <w:r>
              <w:rPr>
                <w:b/>
                <w:color w:val="0000FF"/>
                <w:sz w:val="24"/>
              </w:rPr>
              <w:t xml:space="preserve">        </w:t>
            </w:r>
            <w:r w:rsidR="00DB2561">
              <w:rPr>
                <w:b/>
                <w:color w:val="0000FF"/>
                <w:sz w:val="24"/>
              </w:rPr>
              <w:t xml:space="preserve">     </w:t>
            </w:r>
          </w:p>
        </w:tc>
        <w:tc>
          <w:tcPr>
            <w:tcW w:w="2562" w:type="dxa"/>
            <w:gridSpan w:val="3"/>
            <w:tcBorders>
              <w:top w:val="double" w:sz="1" w:space="0" w:color="0000FF"/>
              <w:left w:val="double" w:sz="1" w:space="0" w:color="0000FF"/>
              <w:bottom w:val="single" w:sz="4" w:space="0" w:color="0000FF"/>
            </w:tcBorders>
            <w:shd w:val="clear" w:color="auto" w:fill="auto"/>
          </w:tcPr>
          <w:p w14:paraId="4E403B7C" w14:textId="77777777" w:rsidR="008C7D49" w:rsidRDefault="008C7D49">
            <w:pPr>
              <w:snapToGrid w:val="0"/>
              <w:rPr>
                <w:b/>
                <w:color w:val="0000FF"/>
                <w:sz w:val="8"/>
              </w:rPr>
            </w:pPr>
          </w:p>
          <w:p w14:paraId="1136DF3D" w14:textId="77777777" w:rsidR="008C7D49" w:rsidRDefault="006E036C">
            <w:pPr>
              <w:rPr>
                <w:b/>
                <w:color w:val="0000FF"/>
                <w:sz w:val="24"/>
              </w:rPr>
            </w:pPr>
            <w:r>
              <w:rPr>
                <w:b/>
                <w:color w:val="0000FF"/>
                <w:sz w:val="24"/>
              </w:rPr>
              <w:t>No. Dokumen</w:t>
            </w:r>
          </w:p>
        </w:tc>
        <w:tc>
          <w:tcPr>
            <w:tcW w:w="2281" w:type="dxa"/>
            <w:gridSpan w:val="2"/>
            <w:tcBorders>
              <w:top w:val="double" w:sz="1" w:space="0" w:color="0000FF"/>
              <w:bottom w:val="single" w:sz="4" w:space="0" w:color="0000FF"/>
              <w:right w:val="single" w:sz="8" w:space="0" w:color="0000FF"/>
            </w:tcBorders>
            <w:shd w:val="clear" w:color="auto" w:fill="auto"/>
            <w:vAlign w:val="center"/>
          </w:tcPr>
          <w:p w14:paraId="011EDCD0" w14:textId="77777777" w:rsidR="008C7D49" w:rsidRDefault="006E036C" w:rsidP="006E036C">
            <w:pPr>
              <w:snapToGrid w:val="0"/>
              <w:rPr>
                <w:b/>
                <w:bCs/>
                <w:color w:val="0000FF"/>
                <w:sz w:val="20"/>
              </w:rPr>
            </w:pPr>
            <w:r>
              <w:rPr>
                <w:b/>
                <w:bCs/>
                <w:color w:val="0000FF"/>
                <w:sz w:val="20"/>
              </w:rPr>
              <w:t xml:space="preserve"> :</w:t>
            </w:r>
            <w:r>
              <w:rPr>
                <w:color w:val="0000FF"/>
                <w:sz w:val="20"/>
              </w:rPr>
              <w:t xml:space="preserve"> </w:t>
            </w:r>
            <w:r w:rsidR="001C1206">
              <w:rPr>
                <w:b/>
                <w:bCs/>
                <w:color w:val="0000FF"/>
                <w:sz w:val="20"/>
              </w:rPr>
              <w:t>MKT.P.</w:t>
            </w:r>
            <w:r w:rsidR="00DE035C">
              <w:rPr>
                <w:b/>
                <w:bCs/>
                <w:color w:val="0000FF"/>
                <w:sz w:val="20"/>
              </w:rPr>
              <w:t>2</w:t>
            </w:r>
            <w:r w:rsidR="001C1206">
              <w:rPr>
                <w:b/>
                <w:bCs/>
                <w:color w:val="0000FF"/>
                <w:sz w:val="20"/>
              </w:rPr>
              <w:t>/ MKT.IK.</w:t>
            </w:r>
            <w:r w:rsidR="00766BFC">
              <w:rPr>
                <w:b/>
                <w:bCs/>
                <w:color w:val="0000FF"/>
                <w:sz w:val="20"/>
              </w:rPr>
              <w:t>1</w:t>
            </w:r>
          </w:p>
        </w:tc>
      </w:tr>
      <w:tr w:rsidR="00C870B1" w14:paraId="1F4E4BCB" w14:textId="77777777" w:rsidTr="006624E3">
        <w:tc>
          <w:tcPr>
            <w:tcW w:w="4795" w:type="dxa"/>
            <w:gridSpan w:val="4"/>
            <w:tcBorders>
              <w:left w:val="single" w:sz="8" w:space="0" w:color="0000FF"/>
            </w:tcBorders>
            <w:shd w:val="clear" w:color="auto" w:fill="auto"/>
          </w:tcPr>
          <w:p w14:paraId="4B0F8CAF" w14:textId="77777777" w:rsidR="00DB2561" w:rsidRDefault="000A60AF" w:rsidP="001C1206">
            <w:pPr>
              <w:snapToGrid w:val="0"/>
              <w:jc w:val="center"/>
              <w:rPr>
                <w:b/>
                <w:color w:val="0000FF"/>
                <w:sz w:val="24"/>
              </w:rPr>
            </w:pPr>
            <w:r>
              <w:rPr>
                <w:b/>
                <w:bCs/>
                <w:color w:val="0000FF"/>
                <w:sz w:val="24"/>
                <w:szCs w:val="24"/>
              </w:rPr>
              <w:t>EVALUASI SUPPLIER</w:t>
            </w:r>
          </w:p>
        </w:tc>
        <w:tc>
          <w:tcPr>
            <w:tcW w:w="2562" w:type="dxa"/>
            <w:gridSpan w:val="3"/>
            <w:tcBorders>
              <w:top w:val="single" w:sz="4" w:space="0" w:color="0000FF"/>
              <w:left w:val="double" w:sz="1" w:space="0" w:color="0000FF"/>
              <w:bottom w:val="single" w:sz="4" w:space="0" w:color="0000FF"/>
            </w:tcBorders>
            <w:shd w:val="clear" w:color="auto" w:fill="auto"/>
          </w:tcPr>
          <w:p w14:paraId="2E94FA2B" w14:textId="77777777" w:rsidR="008C7D49" w:rsidRDefault="008C7D49">
            <w:pPr>
              <w:snapToGrid w:val="0"/>
              <w:rPr>
                <w:b/>
                <w:color w:val="0000FF"/>
                <w:sz w:val="8"/>
              </w:rPr>
            </w:pPr>
          </w:p>
          <w:p w14:paraId="244E04A9" w14:textId="77777777" w:rsidR="008C7D49" w:rsidRDefault="006E036C">
            <w:pPr>
              <w:rPr>
                <w:b/>
                <w:color w:val="0000FF"/>
                <w:sz w:val="24"/>
              </w:rPr>
            </w:pPr>
            <w:r>
              <w:rPr>
                <w:b/>
                <w:color w:val="0000FF"/>
                <w:sz w:val="24"/>
              </w:rPr>
              <w:t>Revisi</w:t>
            </w:r>
          </w:p>
        </w:tc>
        <w:tc>
          <w:tcPr>
            <w:tcW w:w="2281" w:type="dxa"/>
            <w:gridSpan w:val="2"/>
            <w:tcBorders>
              <w:top w:val="single" w:sz="4" w:space="0" w:color="0000FF"/>
              <w:bottom w:val="single" w:sz="4" w:space="0" w:color="0000FF"/>
              <w:right w:val="single" w:sz="8" w:space="0" w:color="0000FF"/>
            </w:tcBorders>
            <w:shd w:val="clear" w:color="auto" w:fill="auto"/>
          </w:tcPr>
          <w:p w14:paraId="60159458" w14:textId="77777777" w:rsidR="008C7D49" w:rsidRDefault="008C7D49">
            <w:pPr>
              <w:snapToGrid w:val="0"/>
              <w:rPr>
                <w:b/>
                <w:color w:val="0000FF"/>
                <w:sz w:val="8"/>
              </w:rPr>
            </w:pPr>
          </w:p>
          <w:p w14:paraId="36E8E2B7" w14:textId="77777777" w:rsidR="008C7D49" w:rsidRDefault="006E036C" w:rsidP="00AC3367">
            <w:pPr>
              <w:rPr>
                <w:b/>
                <w:color w:val="0000FF"/>
                <w:sz w:val="20"/>
              </w:rPr>
            </w:pPr>
            <w:r>
              <w:rPr>
                <w:b/>
                <w:color w:val="0000FF"/>
                <w:sz w:val="24"/>
              </w:rPr>
              <w:t xml:space="preserve">: </w:t>
            </w:r>
            <w:r w:rsidR="00AC3367">
              <w:rPr>
                <w:b/>
                <w:color w:val="0000FF"/>
                <w:sz w:val="20"/>
              </w:rPr>
              <w:t>4</w:t>
            </w:r>
          </w:p>
        </w:tc>
      </w:tr>
      <w:tr w:rsidR="00C870B1" w14:paraId="33EFBC8E" w14:textId="77777777" w:rsidTr="006624E3">
        <w:tc>
          <w:tcPr>
            <w:tcW w:w="4795" w:type="dxa"/>
            <w:gridSpan w:val="4"/>
            <w:tcBorders>
              <w:left w:val="single" w:sz="8" w:space="0" w:color="0000FF"/>
              <w:right w:val="double" w:sz="2" w:space="0" w:color="0000FF"/>
            </w:tcBorders>
            <w:shd w:val="clear" w:color="auto" w:fill="auto"/>
          </w:tcPr>
          <w:p w14:paraId="19BE5EE6" w14:textId="77777777" w:rsidR="008C7D49" w:rsidRDefault="006E036C" w:rsidP="00DE035C">
            <w:pPr>
              <w:snapToGrid w:val="0"/>
              <w:jc w:val="center"/>
              <w:rPr>
                <w:b/>
                <w:bCs/>
                <w:color w:val="0000FF"/>
                <w:sz w:val="24"/>
                <w:szCs w:val="24"/>
              </w:rPr>
            </w:pPr>
            <w:r>
              <w:rPr>
                <w:b/>
                <w:bCs/>
                <w:color w:val="0000FF"/>
                <w:sz w:val="24"/>
                <w:szCs w:val="24"/>
              </w:rPr>
              <w:t xml:space="preserve">ANGKUTAN ( </w:t>
            </w:r>
            <w:r w:rsidR="001C1206">
              <w:rPr>
                <w:b/>
                <w:bCs/>
                <w:color w:val="0000FF"/>
                <w:sz w:val="24"/>
                <w:szCs w:val="24"/>
              </w:rPr>
              <w:t>IK-</w:t>
            </w:r>
            <w:r>
              <w:rPr>
                <w:b/>
                <w:bCs/>
                <w:color w:val="0000FF"/>
                <w:sz w:val="24"/>
                <w:szCs w:val="24"/>
              </w:rPr>
              <w:t>ESA )</w:t>
            </w:r>
          </w:p>
        </w:tc>
        <w:tc>
          <w:tcPr>
            <w:tcW w:w="2562" w:type="dxa"/>
            <w:gridSpan w:val="3"/>
            <w:tcBorders>
              <w:top w:val="single" w:sz="4" w:space="0" w:color="0000FF"/>
              <w:left w:val="double" w:sz="2" w:space="0" w:color="0000FF"/>
              <w:bottom w:val="double" w:sz="2" w:space="0" w:color="0000FF"/>
            </w:tcBorders>
            <w:shd w:val="clear" w:color="auto" w:fill="auto"/>
            <w:vAlign w:val="center"/>
          </w:tcPr>
          <w:p w14:paraId="374B6137" w14:textId="77777777" w:rsidR="008C7D49" w:rsidRDefault="006E036C" w:rsidP="006E036C">
            <w:pPr>
              <w:snapToGrid w:val="0"/>
              <w:rPr>
                <w:b/>
                <w:color w:val="0000FF"/>
                <w:sz w:val="24"/>
              </w:rPr>
            </w:pPr>
            <w:r>
              <w:rPr>
                <w:b/>
                <w:color w:val="0000FF"/>
                <w:sz w:val="24"/>
              </w:rPr>
              <w:t>Tgl.Efektif</w:t>
            </w:r>
          </w:p>
        </w:tc>
        <w:tc>
          <w:tcPr>
            <w:tcW w:w="2281" w:type="dxa"/>
            <w:gridSpan w:val="2"/>
            <w:tcBorders>
              <w:top w:val="single" w:sz="4" w:space="0" w:color="0000FF"/>
              <w:bottom w:val="double" w:sz="2" w:space="0" w:color="0000FF"/>
              <w:right w:val="single" w:sz="8" w:space="0" w:color="0000FF"/>
            </w:tcBorders>
            <w:shd w:val="clear" w:color="auto" w:fill="auto"/>
          </w:tcPr>
          <w:p w14:paraId="61DD55A4" w14:textId="77777777" w:rsidR="008C7D49" w:rsidRDefault="008C7D49">
            <w:pPr>
              <w:snapToGrid w:val="0"/>
              <w:rPr>
                <w:b/>
                <w:color w:val="0000FF"/>
                <w:sz w:val="8"/>
              </w:rPr>
            </w:pPr>
          </w:p>
          <w:p w14:paraId="032B6C8B" w14:textId="77777777" w:rsidR="008C7D49" w:rsidRDefault="006E036C" w:rsidP="001C1206">
            <w:pPr>
              <w:rPr>
                <w:b/>
                <w:color w:val="0000FF"/>
                <w:sz w:val="20"/>
              </w:rPr>
            </w:pPr>
            <w:r>
              <w:rPr>
                <w:b/>
                <w:color w:val="0000FF"/>
                <w:sz w:val="24"/>
              </w:rPr>
              <w:t>:</w:t>
            </w:r>
            <w:r w:rsidR="00EC0872">
              <w:rPr>
                <w:b/>
                <w:color w:val="0000FF"/>
                <w:sz w:val="20"/>
              </w:rPr>
              <w:t xml:space="preserve"> </w:t>
            </w:r>
            <w:r w:rsidR="00AC3367">
              <w:rPr>
                <w:b/>
                <w:color w:val="0000FF"/>
                <w:sz w:val="20"/>
              </w:rPr>
              <w:t>27 November 2017</w:t>
            </w:r>
          </w:p>
        </w:tc>
      </w:tr>
      <w:tr w:rsidR="00C870B1" w14:paraId="23B0728E" w14:textId="77777777" w:rsidTr="006624E3">
        <w:tc>
          <w:tcPr>
            <w:tcW w:w="4795" w:type="dxa"/>
            <w:gridSpan w:val="4"/>
            <w:tcBorders>
              <w:top w:val="double" w:sz="1" w:space="0" w:color="0000FF"/>
              <w:left w:val="single" w:sz="8" w:space="0" w:color="0000FF"/>
              <w:bottom w:val="single" w:sz="4" w:space="0" w:color="0000FF"/>
            </w:tcBorders>
            <w:shd w:val="clear" w:color="auto" w:fill="auto"/>
          </w:tcPr>
          <w:p w14:paraId="0F2165F0" w14:textId="77777777" w:rsidR="008C7D49" w:rsidRDefault="008C7D49">
            <w:pPr>
              <w:snapToGrid w:val="0"/>
              <w:jc w:val="center"/>
              <w:rPr>
                <w:b/>
                <w:color w:val="0000FF"/>
                <w:sz w:val="8"/>
              </w:rPr>
            </w:pPr>
          </w:p>
          <w:p w14:paraId="0F506435" w14:textId="77777777" w:rsidR="008C7D49" w:rsidRDefault="006E036C">
            <w:pPr>
              <w:jc w:val="center"/>
              <w:rPr>
                <w:b/>
                <w:color w:val="0000FF"/>
                <w:sz w:val="26"/>
              </w:rPr>
            </w:pPr>
            <w:r>
              <w:rPr>
                <w:b/>
                <w:color w:val="0000FF"/>
                <w:sz w:val="26"/>
              </w:rPr>
              <w:t>PENYUSUN</w:t>
            </w:r>
          </w:p>
          <w:p w14:paraId="1A210BB0" w14:textId="77777777" w:rsidR="008C7D49" w:rsidRDefault="008C7D49">
            <w:pPr>
              <w:jc w:val="center"/>
              <w:rPr>
                <w:b/>
                <w:color w:val="0000FF"/>
                <w:sz w:val="8"/>
              </w:rPr>
            </w:pPr>
          </w:p>
        </w:tc>
        <w:tc>
          <w:tcPr>
            <w:tcW w:w="4843" w:type="dxa"/>
            <w:gridSpan w:val="5"/>
            <w:tcBorders>
              <w:top w:val="double" w:sz="1" w:space="0" w:color="0000FF"/>
              <w:left w:val="double" w:sz="1" w:space="0" w:color="0000FF"/>
              <w:right w:val="single" w:sz="8" w:space="0" w:color="0000FF"/>
            </w:tcBorders>
            <w:shd w:val="clear" w:color="auto" w:fill="auto"/>
          </w:tcPr>
          <w:p w14:paraId="00CA2EE4" w14:textId="77777777" w:rsidR="008C7D49" w:rsidRDefault="008C7D49">
            <w:pPr>
              <w:snapToGrid w:val="0"/>
              <w:jc w:val="center"/>
              <w:rPr>
                <w:b/>
                <w:color w:val="0000FF"/>
                <w:sz w:val="8"/>
              </w:rPr>
            </w:pPr>
          </w:p>
          <w:p w14:paraId="67758D09" w14:textId="77777777" w:rsidR="008C7D49" w:rsidRDefault="006E036C">
            <w:pPr>
              <w:jc w:val="center"/>
              <w:rPr>
                <w:b/>
                <w:color w:val="0000FF"/>
                <w:sz w:val="26"/>
              </w:rPr>
            </w:pPr>
            <w:r>
              <w:rPr>
                <w:b/>
                <w:color w:val="0000FF"/>
                <w:sz w:val="26"/>
              </w:rPr>
              <w:t>YANG MENYETUJUI</w:t>
            </w:r>
          </w:p>
        </w:tc>
      </w:tr>
      <w:tr w:rsidR="00C870B1" w14:paraId="236A4368" w14:textId="77777777" w:rsidTr="006624E3">
        <w:tc>
          <w:tcPr>
            <w:tcW w:w="1243" w:type="dxa"/>
            <w:tcBorders>
              <w:left w:val="single" w:sz="8" w:space="0" w:color="0000FF"/>
              <w:bottom w:val="single" w:sz="4" w:space="0" w:color="0000FF"/>
            </w:tcBorders>
            <w:shd w:val="clear" w:color="auto" w:fill="auto"/>
          </w:tcPr>
          <w:p w14:paraId="43278030" w14:textId="77777777" w:rsidR="008C7D49" w:rsidRDefault="008C7D49">
            <w:pPr>
              <w:snapToGrid w:val="0"/>
              <w:jc w:val="center"/>
              <w:rPr>
                <w:b/>
                <w:color w:val="0000FF"/>
                <w:sz w:val="8"/>
              </w:rPr>
            </w:pPr>
          </w:p>
          <w:p w14:paraId="5D6D79AB" w14:textId="77777777" w:rsidR="008C7D49" w:rsidRDefault="006E036C">
            <w:pPr>
              <w:jc w:val="center"/>
              <w:rPr>
                <w:b/>
                <w:color w:val="0000FF"/>
              </w:rPr>
            </w:pPr>
            <w:r>
              <w:rPr>
                <w:b/>
                <w:color w:val="0000FF"/>
              </w:rPr>
              <w:t>Nama</w:t>
            </w:r>
          </w:p>
          <w:p w14:paraId="4BE172DB" w14:textId="77777777" w:rsidR="008C7D49" w:rsidRDefault="008C7D49">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23001E51" w14:textId="77777777" w:rsidR="008C7D49" w:rsidRDefault="008C7D49">
            <w:pPr>
              <w:snapToGrid w:val="0"/>
              <w:jc w:val="center"/>
              <w:rPr>
                <w:b/>
                <w:color w:val="0000FF"/>
                <w:sz w:val="8"/>
              </w:rPr>
            </w:pPr>
          </w:p>
          <w:p w14:paraId="5697CC56" w14:textId="77777777" w:rsidR="008C7D49" w:rsidRDefault="006E036C">
            <w:pPr>
              <w:jc w:val="center"/>
              <w:rPr>
                <w:b/>
                <w:color w:val="0000FF"/>
              </w:rPr>
            </w:pPr>
            <w:r>
              <w:rPr>
                <w:b/>
                <w:color w:val="0000FF"/>
              </w:rPr>
              <w:t>Jabatan</w:t>
            </w:r>
          </w:p>
        </w:tc>
        <w:tc>
          <w:tcPr>
            <w:tcW w:w="1807" w:type="dxa"/>
            <w:tcBorders>
              <w:left w:val="single" w:sz="4" w:space="0" w:color="0000FF"/>
              <w:bottom w:val="single" w:sz="4" w:space="0" w:color="0000FF"/>
            </w:tcBorders>
            <w:shd w:val="clear" w:color="auto" w:fill="auto"/>
          </w:tcPr>
          <w:p w14:paraId="1886E0F4" w14:textId="77777777" w:rsidR="008C7D49" w:rsidRDefault="008C7D49">
            <w:pPr>
              <w:snapToGrid w:val="0"/>
              <w:jc w:val="center"/>
              <w:rPr>
                <w:b/>
                <w:color w:val="0000FF"/>
                <w:sz w:val="8"/>
              </w:rPr>
            </w:pPr>
          </w:p>
          <w:p w14:paraId="09709EBA" w14:textId="77777777" w:rsidR="008C7D49" w:rsidRDefault="006E036C">
            <w:pPr>
              <w:jc w:val="center"/>
              <w:rPr>
                <w:b/>
                <w:color w:val="0000FF"/>
              </w:rPr>
            </w:pPr>
            <w:r>
              <w:rPr>
                <w:b/>
                <w:color w:val="0000FF"/>
              </w:rPr>
              <w:t>Tandatangan</w:t>
            </w:r>
          </w:p>
        </w:tc>
        <w:tc>
          <w:tcPr>
            <w:tcW w:w="1559" w:type="dxa"/>
            <w:tcBorders>
              <w:top w:val="single" w:sz="4" w:space="0" w:color="0000FF"/>
              <w:left w:val="double" w:sz="1" w:space="0" w:color="0000FF"/>
              <w:bottom w:val="single" w:sz="4" w:space="0" w:color="0000FF"/>
            </w:tcBorders>
            <w:shd w:val="clear" w:color="auto" w:fill="auto"/>
          </w:tcPr>
          <w:p w14:paraId="4085EDE2" w14:textId="77777777" w:rsidR="008C7D49" w:rsidRDefault="008C7D49">
            <w:pPr>
              <w:snapToGrid w:val="0"/>
              <w:jc w:val="center"/>
              <w:rPr>
                <w:b/>
                <w:color w:val="0000FF"/>
                <w:sz w:val="8"/>
              </w:rPr>
            </w:pPr>
          </w:p>
          <w:p w14:paraId="6D03C64C" w14:textId="77777777" w:rsidR="008C7D49" w:rsidRDefault="006E036C">
            <w:pPr>
              <w:jc w:val="center"/>
              <w:rPr>
                <w:b/>
                <w:color w:val="0000FF"/>
              </w:rPr>
            </w:pPr>
            <w:r>
              <w:rPr>
                <w:b/>
                <w:color w:val="0000FF"/>
              </w:rPr>
              <w:t>Nama</w:t>
            </w:r>
          </w:p>
        </w:tc>
        <w:tc>
          <w:tcPr>
            <w:tcW w:w="1637" w:type="dxa"/>
            <w:gridSpan w:val="3"/>
            <w:tcBorders>
              <w:top w:val="single" w:sz="4" w:space="0" w:color="0000FF"/>
              <w:left w:val="single" w:sz="4" w:space="0" w:color="0000FF"/>
              <w:bottom w:val="single" w:sz="4" w:space="0" w:color="0000FF"/>
            </w:tcBorders>
            <w:shd w:val="clear" w:color="auto" w:fill="auto"/>
          </w:tcPr>
          <w:p w14:paraId="44DB5196" w14:textId="77777777" w:rsidR="008C7D49" w:rsidRDefault="008C7D49">
            <w:pPr>
              <w:snapToGrid w:val="0"/>
              <w:jc w:val="center"/>
              <w:rPr>
                <w:b/>
                <w:color w:val="0000FF"/>
                <w:sz w:val="8"/>
              </w:rPr>
            </w:pPr>
          </w:p>
          <w:p w14:paraId="2CD5CAA0" w14:textId="77777777" w:rsidR="008C7D49" w:rsidRDefault="006E036C">
            <w:pPr>
              <w:jc w:val="center"/>
              <w:rPr>
                <w:b/>
                <w:color w:val="0000FF"/>
              </w:rPr>
            </w:pPr>
            <w:r>
              <w:rPr>
                <w:b/>
                <w:color w:val="0000FF"/>
              </w:rPr>
              <w:t>Jabatan</w:t>
            </w:r>
          </w:p>
        </w:tc>
        <w:tc>
          <w:tcPr>
            <w:tcW w:w="1647" w:type="dxa"/>
            <w:tcBorders>
              <w:top w:val="single" w:sz="4" w:space="0" w:color="0000FF"/>
              <w:left w:val="single" w:sz="4" w:space="0" w:color="0000FF"/>
              <w:bottom w:val="single" w:sz="4" w:space="0" w:color="0000FF"/>
              <w:right w:val="single" w:sz="8" w:space="0" w:color="0000FF"/>
            </w:tcBorders>
            <w:shd w:val="clear" w:color="auto" w:fill="auto"/>
          </w:tcPr>
          <w:p w14:paraId="20CB1B84" w14:textId="77777777" w:rsidR="008C7D49" w:rsidRDefault="008C7D49">
            <w:pPr>
              <w:snapToGrid w:val="0"/>
              <w:jc w:val="center"/>
              <w:rPr>
                <w:b/>
                <w:color w:val="0000FF"/>
                <w:sz w:val="8"/>
              </w:rPr>
            </w:pPr>
          </w:p>
          <w:p w14:paraId="2AEB640E" w14:textId="77777777" w:rsidR="008C7D49" w:rsidRDefault="006E036C">
            <w:pPr>
              <w:jc w:val="center"/>
              <w:rPr>
                <w:b/>
                <w:color w:val="0000FF"/>
              </w:rPr>
            </w:pPr>
            <w:r>
              <w:rPr>
                <w:b/>
                <w:color w:val="0000FF"/>
              </w:rPr>
              <w:t>Tandatangan</w:t>
            </w:r>
          </w:p>
        </w:tc>
      </w:tr>
      <w:tr w:rsidR="006624E3" w14:paraId="421026FA" w14:textId="77777777" w:rsidTr="00BD7779">
        <w:trPr>
          <w:trHeight w:val="759"/>
        </w:trPr>
        <w:tc>
          <w:tcPr>
            <w:tcW w:w="1243" w:type="dxa"/>
            <w:tcBorders>
              <w:top w:val="single" w:sz="4" w:space="0" w:color="0000FF"/>
              <w:left w:val="single" w:sz="8" w:space="0" w:color="0000FF"/>
            </w:tcBorders>
            <w:shd w:val="clear" w:color="auto" w:fill="auto"/>
            <w:vAlign w:val="center"/>
          </w:tcPr>
          <w:p w14:paraId="3EA8A9D9" w14:textId="77777777" w:rsidR="006624E3" w:rsidRDefault="006624E3" w:rsidP="006624E3">
            <w:pPr>
              <w:pStyle w:val="Heading8"/>
              <w:snapToGrid w:val="0"/>
            </w:pPr>
            <w:r>
              <w:t>Lukito A.</w:t>
            </w:r>
          </w:p>
        </w:tc>
        <w:tc>
          <w:tcPr>
            <w:tcW w:w="1745" w:type="dxa"/>
            <w:gridSpan w:val="2"/>
            <w:tcBorders>
              <w:top w:val="single" w:sz="4" w:space="0" w:color="0000FF"/>
              <w:left w:val="single" w:sz="4" w:space="0" w:color="0000FF"/>
            </w:tcBorders>
            <w:shd w:val="clear" w:color="auto" w:fill="auto"/>
            <w:vAlign w:val="center"/>
          </w:tcPr>
          <w:p w14:paraId="6788C518" w14:textId="77777777" w:rsidR="006624E3" w:rsidRDefault="006624E3" w:rsidP="006624E3">
            <w:pPr>
              <w:pStyle w:val="Heading7"/>
              <w:snapToGrid w:val="0"/>
              <w:jc w:val="center"/>
              <w:rPr>
                <w:b/>
                <w:i/>
                <w:color w:val="0000FF"/>
                <w:sz w:val="20"/>
              </w:rPr>
            </w:pPr>
            <w:r>
              <w:rPr>
                <w:b/>
                <w:i/>
                <w:color w:val="0000FF"/>
                <w:sz w:val="20"/>
              </w:rPr>
              <w:t xml:space="preserve">Sales Ass. Mgr </w:t>
            </w:r>
          </w:p>
        </w:tc>
        <w:tc>
          <w:tcPr>
            <w:tcW w:w="1807" w:type="dxa"/>
            <w:tcBorders>
              <w:top w:val="single" w:sz="4" w:space="0" w:color="0000FF"/>
              <w:left w:val="single" w:sz="4" w:space="0" w:color="0000FF"/>
            </w:tcBorders>
            <w:shd w:val="clear" w:color="auto" w:fill="auto"/>
            <w:vAlign w:val="center"/>
          </w:tcPr>
          <w:p w14:paraId="04FE0CB4" w14:textId="788D1C71" w:rsidR="006624E3" w:rsidRDefault="00BD7779" w:rsidP="006624E3">
            <w:pPr>
              <w:snapToGrid w:val="0"/>
              <w:jc w:val="center"/>
              <w:rPr>
                <w:b/>
                <w:i/>
                <w:color w:val="0000FF"/>
                <w:sz w:val="20"/>
              </w:rPr>
            </w:pPr>
            <w:r>
              <w:rPr>
                <w:b/>
                <w:i/>
                <w:noProof/>
                <w:color w:val="0000FF"/>
                <w:sz w:val="20"/>
              </w:rPr>
              <w:drawing>
                <wp:inline distT="0" distB="0" distL="0" distR="0" wp14:anchorId="00BA15C6" wp14:editId="4D4D2D54">
                  <wp:extent cx="494030" cy="341630"/>
                  <wp:effectExtent l="0" t="0" r="0" b="0"/>
                  <wp:docPr id="1127460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030" cy="341630"/>
                          </a:xfrm>
                          <a:prstGeom prst="rect">
                            <a:avLst/>
                          </a:prstGeom>
                          <a:noFill/>
                        </pic:spPr>
                      </pic:pic>
                    </a:graphicData>
                  </a:graphic>
                </wp:inline>
              </w:drawing>
            </w:r>
          </w:p>
        </w:tc>
        <w:tc>
          <w:tcPr>
            <w:tcW w:w="1559" w:type="dxa"/>
            <w:tcBorders>
              <w:top w:val="single" w:sz="4" w:space="0" w:color="0000FF"/>
              <w:left w:val="double" w:sz="1" w:space="0" w:color="0000FF"/>
            </w:tcBorders>
            <w:shd w:val="clear" w:color="auto" w:fill="auto"/>
            <w:vAlign w:val="center"/>
          </w:tcPr>
          <w:p w14:paraId="213A06D8" w14:textId="77777777" w:rsidR="006624E3" w:rsidRDefault="006624E3" w:rsidP="006624E3">
            <w:pPr>
              <w:pStyle w:val="Heading8"/>
              <w:snapToGrid w:val="0"/>
            </w:pPr>
            <w:r>
              <w:t>Timotius J. P.</w:t>
            </w:r>
          </w:p>
        </w:tc>
        <w:tc>
          <w:tcPr>
            <w:tcW w:w="1637" w:type="dxa"/>
            <w:gridSpan w:val="3"/>
            <w:tcBorders>
              <w:top w:val="single" w:sz="4" w:space="0" w:color="0000FF"/>
              <w:left w:val="single" w:sz="4" w:space="0" w:color="0000FF"/>
            </w:tcBorders>
            <w:shd w:val="clear" w:color="auto" w:fill="auto"/>
            <w:vAlign w:val="center"/>
          </w:tcPr>
          <w:p w14:paraId="4A2561D0" w14:textId="77777777" w:rsidR="006624E3" w:rsidRDefault="006624E3" w:rsidP="006624E3">
            <w:pPr>
              <w:pStyle w:val="Heading7"/>
              <w:snapToGrid w:val="0"/>
              <w:jc w:val="center"/>
              <w:rPr>
                <w:b/>
                <w:i/>
                <w:color w:val="0000FF"/>
                <w:sz w:val="20"/>
              </w:rPr>
            </w:pPr>
            <w:r>
              <w:rPr>
                <w:b/>
                <w:i/>
                <w:color w:val="0000FF"/>
                <w:sz w:val="20"/>
              </w:rPr>
              <w:t>Direktur MKT</w:t>
            </w:r>
          </w:p>
        </w:tc>
        <w:tc>
          <w:tcPr>
            <w:tcW w:w="1647" w:type="dxa"/>
            <w:tcBorders>
              <w:top w:val="single" w:sz="4" w:space="0" w:color="0000FF"/>
              <w:left w:val="single" w:sz="4" w:space="0" w:color="0000FF"/>
              <w:right w:val="single" w:sz="8" w:space="0" w:color="0000FF"/>
            </w:tcBorders>
            <w:shd w:val="clear" w:color="auto" w:fill="auto"/>
            <w:vAlign w:val="center"/>
          </w:tcPr>
          <w:p w14:paraId="312A6276" w14:textId="277CBD14" w:rsidR="006624E3" w:rsidRDefault="00BD7779" w:rsidP="006624E3">
            <w:pPr>
              <w:jc w:val="center"/>
              <w:rPr>
                <w:b/>
                <w:color w:val="0000FF"/>
              </w:rPr>
            </w:pPr>
            <w:r>
              <w:rPr>
                <w:b/>
                <w:noProof/>
                <w:color w:val="0000FF"/>
              </w:rPr>
              <w:drawing>
                <wp:inline distT="0" distB="0" distL="0" distR="0" wp14:anchorId="54367F02" wp14:editId="48595E20">
                  <wp:extent cx="420370" cy="335280"/>
                  <wp:effectExtent l="0" t="0" r="0" b="0"/>
                  <wp:docPr id="1413445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370" cy="335280"/>
                          </a:xfrm>
                          <a:prstGeom prst="rect">
                            <a:avLst/>
                          </a:prstGeom>
                          <a:noFill/>
                        </pic:spPr>
                      </pic:pic>
                    </a:graphicData>
                  </a:graphic>
                </wp:inline>
              </w:drawing>
            </w:r>
          </w:p>
        </w:tc>
      </w:tr>
      <w:tr w:rsidR="00C870B1" w14:paraId="30677701" w14:textId="77777777" w:rsidTr="006624E3">
        <w:tc>
          <w:tcPr>
            <w:tcW w:w="9638" w:type="dxa"/>
            <w:gridSpan w:val="9"/>
            <w:tcBorders>
              <w:top w:val="double" w:sz="1" w:space="0" w:color="0000FF"/>
              <w:left w:val="single" w:sz="8" w:space="0" w:color="0000FF"/>
              <w:bottom w:val="single" w:sz="4" w:space="0" w:color="0000FF"/>
              <w:right w:val="single" w:sz="8" w:space="0" w:color="0000FF"/>
            </w:tcBorders>
            <w:shd w:val="clear" w:color="auto" w:fill="auto"/>
          </w:tcPr>
          <w:p w14:paraId="00B4240F" w14:textId="77777777" w:rsidR="008C7D49" w:rsidRDefault="008C7D49">
            <w:pPr>
              <w:snapToGrid w:val="0"/>
              <w:jc w:val="center"/>
              <w:rPr>
                <w:b/>
                <w:color w:val="0000FF"/>
                <w:sz w:val="8"/>
              </w:rPr>
            </w:pPr>
          </w:p>
          <w:p w14:paraId="19D801C2" w14:textId="77777777" w:rsidR="008C7D49" w:rsidRDefault="006E036C">
            <w:pPr>
              <w:jc w:val="center"/>
              <w:rPr>
                <w:b/>
                <w:color w:val="0000FF"/>
                <w:sz w:val="28"/>
              </w:rPr>
            </w:pPr>
            <w:r>
              <w:rPr>
                <w:b/>
                <w:color w:val="0000FF"/>
                <w:sz w:val="28"/>
              </w:rPr>
              <w:t>DOKUMEN YANG BERHUBUNGAN</w:t>
            </w:r>
          </w:p>
          <w:p w14:paraId="0EC82CB3" w14:textId="77777777" w:rsidR="008C7D49" w:rsidRDefault="008C7D49">
            <w:pPr>
              <w:jc w:val="center"/>
              <w:rPr>
                <w:b/>
                <w:color w:val="0000FF"/>
                <w:sz w:val="8"/>
              </w:rPr>
            </w:pPr>
          </w:p>
        </w:tc>
      </w:tr>
      <w:tr w:rsidR="00C870B1" w14:paraId="343A893B" w14:textId="77777777" w:rsidTr="006624E3">
        <w:tc>
          <w:tcPr>
            <w:tcW w:w="4795" w:type="dxa"/>
            <w:gridSpan w:val="4"/>
            <w:tcBorders>
              <w:left w:val="single" w:sz="8" w:space="0" w:color="0000FF"/>
              <w:right w:val="single" w:sz="4" w:space="0" w:color="0000FF"/>
            </w:tcBorders>
            <w:shd w:val="clear" w:color="auto" w:fill="auto"/>
          </w:tcPr>
          <w:p w14:paraId="0C4D2464" w14:textId="77777777" w:rsidR="008C7D49" w:rsidRDefault="008C7D49">
            <w:pPr>
              <w:snapToGrid w:val="0"/>
              <w:jc w:val="both"/>
              <w:rPr>
                <w:color w:val="0000FF"/>
                <w:sz w:val="8"/>
              </w:rPr>
            </w:pPr>
          </w:p>
          <w:p w14:paraId="0679C2F2" w14:textId="77777777" w:rsidR="008C7D49" w:rsidRDefault="008C7D49">
            <w:pPr>
              <w:jc w:val="both"/>
              <w:rPr>
                <w:color w:val="0000FF"/>
              </w:rPr>
            </w:pPr>
          </w:p>
          <w:p w14:paraId="08387900" w14:textId="77777777" w:rsidR="008C7D49" w:rsidRDefault="008C7D49">
            <w:pPr>
              <w:jc w:val="both"/>
              <w:rPr>
                <w:color w:val="0000FF"/>
              </w:rPr>
            </w:pPr>
          </w:p>
          <w:p w14:paraId="79869DDF" w14:textId="77777777" w:rsidR="008C7D49" w:rsidRDefault="008C7D49">
            <w:pPr>
              <w:jc w:val="both"/>
              <w:rPr>
                <w:color w:val="0000FF"/>
              </w:rPr>
            </w:pPr>
          </w:p>
        </w:tc>
        <w:tc>
          <w:tcPr>
            <w:tcW w:w="4843" w:type="dxa"/>
            <w:gridSpan w:val="5"/>
            <w:tcBorders>
              <w:left w:val="single" w:sz="4" w:space="0" w:color="0000FF"/>
              <w:right w:val="single" w:sz="8" w:space="0" w:color="0000FF"/>
            </w:tcBorders>
            <w:shd w:val="clear" w:color="auto" w:fill="auto"/>
          </w:tcPr>
          <w:p w14:paraId="3C63644B" w14:textId="77777777" w:rsidR="008C7D49" w:rsidRDefault="008C7D49">
            <w:pPr>
              <w:snapToGrid w:val="0"/>
              <w:jc w:val="both"/>
              <w:rPr>
                <w:color w:val="0000FF"/>
              </w:rPr>
            </w:pPr>
          </w:p>
          <w:p w14:paraId="4C0B5F3F" w14:textId="77777777" w:rsidR="008C7D49" w:rsidRDefault="008C7D49">
            <w:pPr>
              <w:jc w:val="both"/>
              <w:rPr>
                <w:color w:val="0000FF"/>
              </w:rPr>
            </w:pPr>
          </w:p>
          <w:p w14:paraId="6B51D118" w14:textId="77777777" w:rsidR="008C7D49" w:rsidRDefault="008C7D49">
            <w:pPr>
              <w:jc w:val="both"/>
              <w:rPr>
                <w:color w:val="0000FF"/>
              </w:rPr>
            </w:pPr>
          </w:p>
          <w:p w14:paraId="3CCF846C" w14:textId="77777777" w:rsidR="008C7D49" w:rsidRDefault="008C7D49">
            <w:pPr>
              <w:jc w:val="both"/>
              <w:rPr>
                <w:color w:val="0000FF"/>
              </w:rPr>
            </w:pPr>
          </w:p>
          <w:p w14:paraId="00180312" w14:textId="77777777" w:rsidR="008C7D49" w:rsidRDefault="008C7D49">
            <w:pPr>
              <w:jc w:val="both"/>
              <w:rPr>
                <w:color w:val="0000FF"/>
              </w:rPr>
            </w:pPr>
          </w:p>
        </w:tc>
      </w:tr>
      <w:tr w:rsidR="00C870B1" w14:paraId="6D596435" w14:textId="77777777" w:rsidTr="006624E3">
        <w:tc>
          <w:tcPr>
            <w:tcW w:w="9638" w:type="dxa"/>
            <w:gridSpan w:val="9"/>
            <w:tcBorders>
              <w:top w:val="single" w:sz="4" w:space="0" w:color="0000FF"/>
              <w:left w:val="single" w:sz="8" w:space="0" w:color="0000FF"/>
              <w:bottom w:val="single" w:sz="4" w:space="0" w:color="0000FF"/>
              <w:right w:val="single" w:sz="8" w:space="0" w:color="0000FF"/>
            </w:tcBorders>
            <w:shd w:val="clear" w:color="auto" w:fill="auto"/>
          </w:tcPr>
          <w:p w14:paraId="44AF5F0C" w14:textId="77777777" w:rsidR="008C7D49" w:rsidRDefault="008C7D49">
            <w:pPr>
              <w:snapToGrid w:val="0"/>
              <w:jc w:val="center"/>
              <w:rPr>
                <w:b/>
                <w:color w:val="0000FF"/>
                <w:sz w:val="8"/>
              </w:rPr>
            </w:pPr>
          </w:p>
          <w:p w14:paraId="16DE22D5" w14:textId="1952CD96" w:rsidR="008C7D49" w:rsidRDefault="006E036C">
            <w:pPr>
              <w:jc w:val="center"/>
              <w:rPr>
                <w:b/>
                <w:color w:val="0000FF"/>
                <w:sz w:val="28"/>
              </w:rPr>
            </w:pPr>
            <w:r>
              <w:rPr>
                <w:b/>
                <w:color w:val="0000FF"/>
                <w:sz w:val="28"/>
              </w:rPr>
              <w:t xml:space="preserve">DISTRIBUSI SALINAN </w:t>
            </w:r>
            <w:r w:rsidR="00E0685E">
              <w:rPr>
                <w:b/>
                <w:color w:val="0000FF"/>
                <w:sz w:val="28"/>
              </w:rPr>
              <w:t>CINT INTRANET ISO</w:t>
            </w:r>
          </w:p>
          <w:p w14:paraId="62EB0631" w14:textId="77777777" w:rsidR="008C7D49" w:rsidRDefault="008C7D49">
            <w:pPr>
              <w:jc w:val="center"/>
              <w:rPr>
                <w:b/>
                <w:color w:val="0000FF"/>
                <w:sz w:val="8"/>
              </w:rPr>
            </w:pPr>
          </w:p>
        </w:tc>
      </w:tr>
      <w:tr w:rsidR="00E0685E" w14:paraId="357BB85A" w14:textId="77777777" w:rsidTr="006624E3">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32BAF267" w14:textId="77777777" w:rsidR="00E0685E" w:rsidRDefault="00BD7779" w:rsidP="00E0685E">
            <w:pPr>
              <w:snapToGrid w:val="0"/>
              <w:ind w:left="459"/>
              <w:rPr>
                <w:rFonts w:ascii="Arial Narrow" w:hAnsi="Arial Narrow"/>
                <w:b/>
                <w:color w:val="0000FF"/>
                <w:sz w:val="10"/>
              </w:rPr>
            </w:pPr>
            <w:r>
              <w:pict w14:anchorId="05CB50E7">
                <v:shape id="_x0000_s1077"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5BBC1CE6" w14:textId="77777777" w:rsidR="00E0685E" w:rsidRDefault="00E0685E"/>
                    </w:txbxContent>
                  </v:textbox>
                  <w10:wrap anchorx="margin"/>
                </v:shape>
              </w:pict>
            </w:r>
            <w:r>
              <w:pict w14:anchorId="63EB53C1">
                <v:shape id="_x0000_s1079"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5AAD9213" w14:textId="77777777" w:rsidR="00E0685E" w:rsidRDefault="00E0685E">
                        <w:pPr>
                          <w:rPr>
                            <w:color w:val="0000FF"/>
                          </w:rPr>
                        </w:pPr>
                      </w:p>
                    </w:txbxContent>
                  </v:textbox>
                  <w10:wrap anchorx="margin"/>
                </v:shape>
              </w:pict>
            </w:r>
            <w:r>
              <w:pict w14:anchorId="55F908E6">
                <v:shape id="_x0000_s1081"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4FC9B9AB" w14:textId="77777777" w:rsidR="00E0685E" w:rsidRDefault="00E0685E">
                        <w:pPr>
                          <w:rPr>
                            <w:rFonts w:ascii="Symbol" w:hAnsi="Symbol"/>
                            <w:color w:val="0000FF"/>
                            <w:lang w:val="id-ID"/>
                          </w:rPr>
                        </w:pPr>
                      </w:p>
                    </w:txbxContent>
                  </v:textbox>
                  <w10:wrap anchorx="margin"/>
                </v:shape>
              </w:pict>
            </w:r>
            <w:r>
              <w:pict w14:anchorId="4DD74E13">
                <v:shape id="_x0000_s1083"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08E4BC00" w14:textId="77777777" w:rsidR="00E0685E" w:rsidRDefault="00E0685E">
                        <w:pPr>
                          <w:rPr>
                            <w:rFonts w:ascii="Symbol" w:hAnsi="Symbol"/>
                          </w:rPr>
                        </w:pPr>
                      </w:p>
                    </w:txbxContent>
                  </v:textbox>
                  <w10:wrap anchorx="margin"/>
                </v:shape>
              </w:pict>
            </w:r>
            <w:r>
              <w:pict w14:anchorId="57DB05AB">
                <v:shape id="_x0000_s1085"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4A0D0E89" w14:textId="77777777" w:rsidR="00E0685E" w:rsidRDefault="00E0685E"/>
                    </w:txbxContent>
                  </v:textbox>
                  <w10:wrap anchorx="margin"/>
                </v:shape>
              </w:pict>
            </w:r>
            <w:r>
              <w:pict w14:anchorId="08755800">
                <v:shape id="_x0000_s1087"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71F382FF" w14:textId="77777777" w:rsidR="00E0685E" w:rsidRDefault="00E0685E">
                        <w:pPr>
                          <w:rPr>
                            <w:rFonts w:ascii="Symbol" w:hAnsi="Symbol"/>
                          </w:rPr>
                        </w:pPr>
                      </w:p>
                    </w:txbxContent>
                  </v:textbox>
                  <w10:wrap anchorx="margin"/>
                </v:shape>
              </w:pict>
            </w:r>
            <w:r>
              <w:pict w14:anchorId="18BDBA8A">
                <v:shape id="_x0000_s1089"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25F559B0" w14:textId="77777777" w:rsidR="00E0685E" w:rsidRDefault="00E0685E">
                        <w:pPr>
                          <w:rPr>
                            <w:rFonts w:ascii="Symbol" w:hAnsi="Symbol"/>
                          </w:rPr>
                        </w:pPr>
                      </w:p>
                    </w:txbxContent>
                  </v:textbox>
                  <w10:wrap anchorx="margin"/>
                </v:shape>
              </w:pict>
            </w:r>
            <w:r>
              <w:pict w14:anchorId="41A9FEFF">
                <v:shape id="_x0000_s1091"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507E81E3" w14:textId="77777777" w:rsidR="00E0685E" w:rsidRDefault="00E0685E">
                        <w:pPr>
                          <w:rPr>
                            <w:rFonts w:ascii="Symbol" w:hAnsi="Symbol"/>
                          </w:rPr>
                        </w:pPr>
                      </w:p>
                    </w:txbxContent>
                  </v:textbox>
                  <w10:wrap anchorx="margin"/>
                </v:shape>
              </w:pict>
            </w:r>
            <w:r>
              <w:pict w14:anchorId="31A865B0">
                <v:shape id="_x0000_s1093"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2049D036" w14:textId="77777777" w:rsidR="00E0685E" w:rsidRDefault="00E0685E">
                        <w:pPr>
                          <w:rPr>
                            <w:rFonts w:ascii="Symbol" w:hAnsi="Symbol"/>
                            <w:color w:val="0000FF"/>
                          </w:rPr>
                        </w:pPr>
                      </w:p>
                    </w:txbxContent>
                  </v:textbox>
                  <w10:wrap anchorx="margin"/>
                </v:shape>
              </w:pict>
            </w:r>
            <w:r>
              <w:pict w14:anchorId="2451DDBE">
                <v:shape id="_x0000_s1092"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4AC56CED" w14:textId="77777777" w:rsidR="00E0685E" w:rsidRDefault="00E0685E">
                        <w:pPr>
                          <w:rPr>
                            <w:rFonts w:ascii="Symbol" w:hAnsi="Symbol"/>
                            <w:color w:val="0000FF"/>
                          </w:rPr>
                        </w:pPr>
                      </w:p>
                    </w:txbxContent>
                  </v:textbox>
                  <w10:wrap anchorx="margin"/>
                </v:shape>
              </w:pict>
            </w:r>
            <w:r>
              <w:pict w14:anchorId="73B47C77">
                <v:shape id="_x0000_s1090"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12F09A9D" w14:textId="77777777" w:rsidR="00E0685E" w:rsidRDefault="00E0685E">
                        <w:pPr>
                          <w:rPr>
                            <w:rFonts w:ascii="Symbol" w:hAnsi="Symbol"/>
                          </w:rPr>
                        </w:pPr>
                      </w:p>
                    </w:txbxContent>
                  </v:textbox>
                  <w10:wrap anchorx="margin"/>
                </v:shape>
              </w:pict>
            </w:r>
            <w:r>
              <w:pict w14:anchorId="6E17D524">
                <v:shape id="_x0000_s1088"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33683CB2" w14:textId="77777777" w:rsidR="00E0685E" w:rsidRDefault="00E0685E">
                        <w:pPr>
                          <w:rPr>
                            <w:rFonts w:ascii="Symbol" w:hAnsi="Symbol"/>
                          </w:rPr>
                        </w:pPr>
                      </w:p>
                    </w:txbxContent>
                  </v:textbox>
                  <w10:wrap anchorx="margin"/>
                </v:shape>
              </w:pict>
            </w:r>
            <w:r>
              <w:pict w14:anchorId="2358C648">
                <v:shape id="_x0000_s1086"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40ED5354" w14:textId="77777777" w:rsidR="00E0685E" w:rsidRDefault="00E0685E">
                        <w:pPr>
                          <w:rPr>
                            <w:rFonts w:ascii="Symbol" w:hAnsi="Symbol"/>
                          </w:rPr>
                        </w:pPr>
                      </w:p>
                    </w:txbxContent>
                  </v:textbox>
                  <w10:wrap anchorx="margin"/>
                </v:shape>
              </w:pict>
            </w:r>
            <w:r>
              <w:pict w14:anchorId="1FBB89E8">
                <v:shape id="_x0000_s1084"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6BA28F1C" w14:textId="77777777" w:rsidR="00E0685E" w:rsidRDefault="00E0685E"/>
                    </w:txbxContent>
                  </v:textbox>
                  <w10:wrap anchorx="margin"/>
                </v:shape>
              </w:pict>
            </w:r>
            <w:r>
              <w:pict w14:anchorId="78A64346">
                <v:shape id="_x0000_s1082"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082" inset="1pt,1pt,1pt,1pt">
                    <w:txbxContent>
                      <w:p w14:paraId="56591DF5" w14:textId="77777777" w:rsidR="00E0685E" w:rsidRDefault="00E0685E">
                        <w:pPr>
                          <w:rPr>
                            <w:rFonts w:ascii="Symbol" w:hAnsi="Symbol"/>
                            <w:color w:val="0000FF"/>
                          </w:rPr>
                        </w:pPr>
                      </w:p>
                    </w:txbxContent>
                  </v:textbox>
                  <w10:wrap anchorx="margin"/>
                </v:shape>
              </w:pict>
            </w:r>
            <w:r>
              <w:pict w14:anchorId="1D6FC4E6">
                <v:shape id="_x0000_s1080"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33DF125A" w14:textId="77777777" w:rsidR="00E0685E" w:rsidRDefault="00E0685E">
                        <w:pPr>
                          <w:rPr>
                            <w:rFonts w:ascii="Symbol" w:hAnsi="Symbol"/>
                            <w:color w:val="0000FF"/>
                          </w:rPr>
                        </w:pPr>
                      </w:p>
                    </w:txbxContent>
                  </v:textbox>
                  <w10:wrap anchorx="margin"/>
                </v:shape>
              </w:pict>
            </w:r>
            <w:r>
              <w:pict w14:anchorId="63E177C1">
                <v:shape id="_x0000_s1078"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0FCFD214" w14:textId="77777777" w:rsidR="00E0685E" w:rsidRDefault="00E0685E">
                        <w:pPr>
                          <w:rPr>
                            <w:rFonts w:ascii="Symbol" w:hAnsi="Symbol"/>
                            <w:color w:val="0000FF"/>
                          </w:rPr>
                        </w:pPr>
                      </w:p>
                    </w:txbxContent>
                  </v:textbox>
                  <w10:wrap anchorx="margin"/>
                </v:shape>
              </w:pict>
            </w:r>
          </w:p>
          <w:p w14:paraId="48F2288B" w14:textId="77777777" w:rsidR="00E0685E" w:rsidRDefault="00E0685E" w:rsidP="00E0685E">
            <w:pPr>
              <w:rPr>
                <w:rFonts w:ascii="Arial Narrow" w:hAnsi="Arial Narrow"/>
                <w:b/>
                <w:color w:val="0000FF"/>
                <w:sz w:val="18"/>
                <w:szCs w:val="18"/>
              </w:rPr>
            </w:pPr>
            <w:r>
              <w:rPr>
                <w:rFonts w:ascii="Arial Narrow" w:hAnsi="Arial Narrow"/>
                <w:b/>
                <w:color w:val="0000FF"/>
                <w:sz w:val="18"/>
                <w:szCs w:val="18"/>
              </w:rPr>
              <w:t xml:space="preserve">          BOD</w:t>
            </w:r>
          </w:p>
          <w:p w14:paraId="1902360C" w14:textId="77777777" w:rsidR="00E0685E" w:rsidRDefault="00E0685E" w:rsidP="00E0685E">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5ABF5F54" w14:textId="77777777" w:rsidR="00E0685E" w:rsidRDefault="00E0685E" w:rsidP="00E0685E">
            <w:pPr>
              <w:snapToGrid w:val="0"/>
              <w:ind w:left="459"/>
              <w:rPr>
                <w:rFonts w:ascii="Arial Narrow" w:hAnsi="Arial Narrow"/>
                <w:b/>
                <w:color w:val="0000FF"/>
                <w:sz w:val="10"/>
              </w:rPr>
            </w:pPr>
          </w:p>
          <w:p w14:paraId="04E01AFE" w14:textId="0D0A2F25" w:rsidR="00E0685E" w:rsidRDefault="00E0685E" w:rsidP="00E0685E">
            <w:pPr>
              <w:pStyle w:val="Heading6"/>
              <w:tabs>
                <w:tab w:val="clear" w:pos="0"/>
              </w:tabs>
              <w:ind w:left="0"/>
              <w:rPr>
                <w:rFonts w:ascii="Arial Narrow" w:hAnsi="Arial Narrow"/>
                <w:sz w:val="18"/>
              </w:rPr>
            </w:pP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7AB8FEE4" w14:textId="77777777" w:rsidR="00E0685E" w:rsidRDefault="00E0685E" w:rsidP="00E0685E">
            <w:pPr>
              <w:pStyle w:val="Heading5"/>
              <w:snapToGrid w:val="0"/>
              <w:ind w:left="0"/>
              <w:rPr>
                <w:rFonts w:ascii="Arial Narrow" w:hAnsi="Arial Narrow"/>
                <w:sz w:val="18"/>
              </w:rPr>
            </w:pPr>
          </w:p>
          <w:p w14:paraId="24784855" w14:textId="261767D1" w:rsidR="00E0685E" w:rsidRDefault="00E0685E" w:rsidP="00E0685E">
            <w:pPr>
              <w:pStyle w:val="Heading5"/>
              <w:numPr>
                <w:ilvl w:val="4"/>
                <w:numId w:val="1"/>
              </w:numPr>
              <w:ind w:left="0" w:firstLine="0"/>
              <w:rPr>
                <w:rFonts w:ascii="Arial Narrow" w:hAnsi="Arial Narrow"/>
                <w:sz w:val="18"/>
              </w:rPr>
            </w:pPr>
            <w:r>
              <w:rPr>
                <w:rFonts w:ascii="Arial Narrow" w:hAnsi="Arial Narrow"/>
                <w:sz w:val="18"/>
              </w:rPr>
              <w:t xml:space="preserve">              </w:t>
            </w:r>
          </w:p>
        </w:tc>
      </w:tr>
      <w:tr w:rsidR="00E0685E" w14:paraId="10194E2D" w14:textId="77777777" w:rsidTr="006624E3">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0DD2539B" w14:textId="77777777" w:rsidR="00E0685E" w:rsidRDefault="00E0685E" w:rsidP="00E0685E">
            <w:pPr>
              <w:snapToGrid w:val="0"/>
              <w:ind w:left="459"/>
              <w:rPr>
                <w:rFonts w:ascii="Arial Narrow" w:hAnsi="Arial Narrow"/>
                <w:b/>
                <w:color w:val="0000FF"/>
                <w:sz w:val="10"/>
              </w:rPr>
            </w:pPr>
          </w:p>
          <w:p w14:paraId="75B1FAA2" w14:textId="58DE27F7" w:rsidR="00E0685E" w:rsidRDefault="00E0685E" w:rsidP="00E0685E">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46EC27B3" w14:textId="77777777" w:rsidR="00E0685E" w:rsidRDefault="00E0685E" w:rsidP="00E0685E">
            <w:pPr>
              <w:snapToGrid w:val="0"/>
              <w:ind w:left="459"/>
              <w:rPr>
                <w:rFonts w:ascii="Arial Narrow" w:hAnsi="Arial Narrow"/>
                <w:sz w:val="18"/>
              </w:rPr>
            </w:pPr>
          </w:p>
          <w:p w14:paraId="47E913F5" w14:textId="6CBBDF6F" w:rsidR="00E0685E" w:rsidRDefault="00E0685E" w:rsidP="00E0685E">
            <w:pPr>
              <w:pStyle w:val="Heading5"/>
              <w:numPr>
                <w:ilvl w:val="4"/>
                <w:numId w:val="1"/>
              </w:numPr>
              <w:snapToGrid w:val="0"/>
              <w:ind w:left="0" w:firstLine="0"/>
              <w:rPr>
                <w:rFonts w:ascii="Arial Narrow" w:hAnsi="Arial Narrow"/>
                <w:bCs/>
                <w:sz w:val="18"/>
              </w:rPr>
            </w:pPr>
            <w:r>
              <w:rPr>
                <w:rFonts w:ascii="Arial Narrow" w:hAnsi="Arial Narrow"/>
                <w:bCs/>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53AF88A0" w14:textId="7E778441" w:rsidR="00E0685E" w:rsidRDefault="00E0685E" w:rsidP="00E0685E">
            <w:pPr>
              <w:pStyle w:val="Heading6"/>
              <w:numPr>
                <w:ilvl w:val="5"/>
                <w:numId w:val="1"/>
              </w:numPr>
              <w:snapToGrid w:val="0"/>
              <w:ind w:left="0" w:firstLine="0"/>
              <w:rPr>
                <w:rFonts w:ascii="Arial Narrow" w:hAnsi="Arial Narrow"/>
                <w:sz w:val="18"/>
              </w:rPr>
            </w:pPr>
            <w:r>
              <w:rPr>
                <w:rFonts w:ascii="Arial Narrow" w:hAnsi="Arial Narrow"/>
                <w:sz w:val="18"/>
              </w:rPr>
              <w:t xml:space="preserve">             </w:t>
            </w:r>
          </w:p>
        </w:tc>
      </w:tr>
      <w:tr w:rsidR="00E0685E" w14:paraId="0F0DB8A5" w14:textId="77777777" w:rsidTr="006624E3">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5796675C" w14:textId="77777777" w:rsidR="00E0685E" w:rsidRDefault="00E0685E" w:rsidP="00E0685E">
            <w:pPr>
              <w:snapToGrid w:val="0"/>
              <w:ind w:left="459"/>
              <w:rPr>
                <w:rFonts w:ascii="Arial Narrow" w:hAnsi="Arial Narrow"/>
                <w:b/>
                <w:color w:val="0000FF"/>
                <w:sz w:val="10"/>
              </w:rPr>
            </w:pPr>
          </w:p>
          <w:p w14:paraId="5809803D" w14:textId="40081EF8" w:rsidR="00E0685E" w:rsidRDefault="00E0685E" w:rsidP="00E0685E">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1102741A" w14:textId="77777777" w:rsidR="00E0685E" w:rsidRDefault="00E0685E" w:rsidP="00E0685E">
            <w:pPr>
              <w:snapToGrid w:val="0"/>
              <w:ind w:left="459"/>
              <w:rPr>
                <w:rFonts w:ascii="Arial Narrow" w:hAnsi="Arial Narrow"/>
                <w:b/>
                <w:color w:val="0000FF"/>
                <w:sz w:val="10"/>
              </w:rPr>
            </w:pPr>
          </w:p>
          <w:p w14:paraId="591B1304" w14:textId="262CB821" w:rsidR="00E0685E" w:rsidRDefault="00E0685E" w:rsidP="00E0685E">
            <w:pPr>
              <w:pStyle w:val="Heading5"/>
              <w:numPr>
                <w:ilvl w:val="4"/>
                <w:numId w:val="1"/>
              </w:numPr>
              <w:ind w:left="0" w:firstLine="0"/>
              <w:rPr>
                <w:rFonts w:ascii="Arial Narrow" w:hAnsi="Arial Narrow"/>
                <w:sz w:val="18"/>
              </w:rPr>
            </w:pPr>
            <w:r>
              <w:rPr>
                <w:rFonts w:ascii="Arial Narrow" w:hAnsi="Arial Narrow"/>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7EB55F16" w14:textId="1CA083B0" w:rsidR="00E0685E" w:rsidRDefault="00E0685E" w:rsidP="00E0685E">
            <w:pPr>
              <w:snapToGrid w:val="0"/>
              <w:rPr>
                <w:b/>
                <w:color w:val="0000FF"/>
                <w:sz w:val="18"/>
              </w:rPr>
            </w:pPr>
            <w:r>
              <w:rPr>
                <w:b/>
                <w:color w:val="0000FF"/>
                <w:sz w:val="18"/>
              </w:rPr>
              <w:t xml:space="preserve">           </w:t>
            </w:r>
          </w:p>
        </w:tc>
      </w:tr>
      <w:tr w:rsidR="00E0685E" w14:paraId="32E57B73" w14:textId="77777777" w:rsidTr="006624E3">
        <w:trPr>
          <w:trHeight w:val="413"/>
        </w:trPr>
        <w:tc>
          <w:tcPr>
            <w:tcW w:w="2657" w:type="dxa"/>
            <w:gridSpan w:val="2"/>
            <w:tcBorders>
              <w:top w:val="single" w:sz="4" w:space="0" w:color="0000FF"/>
              <w:left w:val="single" w:sz="8" w:space="0" w:color="0000FF"/>
            </w:tcBorders>
            <w:shd w:val="clear" w:color="auto" w:fill="auto"/>
          </w:tcPr>
          <w:p w14:paraId="412D63C9" w14:textId="7C153F3B" w:rsidR="00E0685E" w:rsidRDefault="00E0685E" w:rsidP="00E0685E">
            <w:pPr>
              <w:pStyle w:val="Heading6"/>
              <w:numPr>
                <w:ilvl w:val="5"/>
                <w:numId w:val="1"/>
              </w:numPr>
              <w:spacing w:before="80"/>
              <w:ind w:left="0" w:firstLine="0"/>
              <w:rPr>
                <w:rFonts w:ascii="Arial Narrow" w:hAnsi="Arial Narrow"/>
                <w:sz w:val="18"/>
              </w:rPr>
            </w:pPr>
            <w:r>
              <w:rPr>
                <w:rFonts w:ascii="Arial Narrow" w:hAnsi="Arial Narrow"/>
              </w:rPr>
              <w:t xml:space="preserve">        </w:t>
            </w:r>
            <w:r>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4A5B718D" w14:textId="77777777" w:rsidR="00E0685E" w:rsidRDefault="00E0685E" w:rsidP="00E0685E">
            <w:pPr>
              <w:snapToGrid w:val="0"/>
              <w:ind w:left="459"/>
              <w:rPr>
                <w:rFonts w:ascii="Arial Narrow" w:hAnsi="Arial Narrow"/>
                <w:b/>
                <w:color w:val="0000FF"/>
                <w:sz w:val="10"/>
              </w:rPr>
            </w:pPr>
            <w:r>
              <w:rPr>
                <w:rFonts w:ascii="Arial Narrow" w:hAnsi="Arial Narrow"/>
                <w:b/>
                <w:color w:val="0000FF"/>
                <w:sz w:val="10"/>
              </w:rPr>
              <w:t xml:space="preserve"> </w:t>
            </w:r>
          </w:p>
          <w:p w14:paraId="63B2FADB" w14:textId="5627A7C1" w:rsidR="00E0685E" w:rsidRDefault="00E0685E" w:rsidP="00E0685E">
            <w:pPr>
              <w:pStyle w:val="Heading6"/>
              <w:numPr>
                <w:ilvl w:val="5"/>
                <w:numId w:val="1"/>
              </w:numPr>
              <w:ind w:left="459" w:firstLine="0"/>
              <w:rPr>
                <w:rFonts w:ascii="Arial Narrow" w:hAnsi="Arial Narrow"/>
                <w:sz w:val="18"/>
              </w:rPr>
            </w:pPr>
          </w:p>
        </w:tc>
        <w:tc>
          <w:tcPr>
            <w:tcW w:w="3138" w:type="dxa"/>
            <w:gridSpan w:val="3"/>
            <w:tcBorders>
              <w:top w:val="single" w:sz="4" w:space="0" w:color="0000FF"/>
              <w:left w:val="single" w:sz="4" w:space="0" w:color="0000FF"/>
              <w:right w:val="single" w:sz="8" w:space="0" w:color="0000FF"/>
            </w:tcBorders>
            <w:shd w:val="clear" w:color="auto" w:fill="auto"/>
            <w:vAlign w:val="center"/>
          </w:tcPr>
          <w:p w14:paraId="644E8231" w14:textId="31201147" w:rsidR="00E0685E" w:rsidRDefault="00E0685E" w:rsidP="00E0685E">
            <w:pPr>
              <w:tabs>
                <w:tab w:val="left" w:pos="588"/>
              </w:tabs>
              <w:snapToGrid w:val="0"/>
              <w:rPr>
                <w:b/>
                <w:color w:val="0000FF"/>
                <w:sz w:val="18"/>
              </w:rPr>
            </w:pPr>
            <w:r>
              <w:t xml:space="preserve">         </w:t>
            </w:r>
          </w:p>
        </w:tc>
      </w:tr>
      <w:tr w:rsidR="00E0685E" w14:paraId="19FE2BDB" w14:textId="77777777" w:rsidTr="006624E3">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28BDC8F7" w14:textId="5DB391FD" w:rsidR="00E0685E" w:rsidRDefault="00E0685E" w:rsidP="00E0685E">
            <w:pPr>
              <w:pStyle w:val="Heading6"/>
              <w:numPr>
                <w:ilvl w:val="5"/>
                <w:numId w:val="1"/>
              </w:numPr>
              <w:spacing w:before="80"/>
              <w:ind w:left="0" w:firstLine="0"/>
              <w:rPr>
                <w:rFonts w:ascii="Arial Narrow" w:hAnsi="Arial Narrow"/>
                <w:bCs/>
                <w:sz w:val="18"/>
                <w:szCs w:val="18"/>
              </w:rPr>
            </w:pPr>
            <w:r>
              <w:rPr>
                <w:rFonts w:ascii="Arial Narrow" w:hAnsi="Arial Narrow"/>
                <w:sz w:val="18"/>
                <w:szCs w:val="18"/>
              </w:rPr>
              <w:t xml:space="preserve">          CMS/ PPD</w:t>
            </w:r>
          </w:p>
        </w:tc>
        <w:tc>
          <w:tcPr>
            <w:tcW w:w="3843" w:type="dxa"/>
            <w:gridSpan w:val="4"/>
            <w:tcBorders>
              <w:top w:val="single" w:sz="4" w:space="0" w:color="0000FF"/>
              <w:left w:val="single" w:sz="4" w:space="0" w:color="0000FF"/>
              <w:bottom w:val="single" w:sz="4" w:space="0" w:color="0000FF"/>
            </w:tcBorders>
            <w:shd w:val="clear" w:color="auto" w:fill="auto"/>
          </w:tcPr>
          <w:p w14:paraId="5800CE25" w14:textId="77777777" w:rsidR="00E0685E" w:rsidRDefault="00E0685E" w:rsidP="00E0685E">
            <w:pPr>
              <w:snapToGrid w:val="0"/>
              <w:ind w:left="459"/>
              <w:rPr>
                <w:rFonts w:ascii="Arial Narrow" w:hAnsi="Arial Narrow"/>
                <w:b/>
                <w:color w:val="0000FF"/>
                <w:sz w:val="10"/>
              </w:rPr>
            </w:pPr>
            <w:r>
              <w:rPr>
                <w:rFonts w:ascii="Arial Narrow" w:hAnsi="Arial Narrow"/>
                <w:b/>
                <w:color w:val="0000FF"/>
                <w:sz w:val="10"/>
              </w:rPr>
              <w:t xml:space="preserve"> </w:t>
            </w:r>
          </w:p>
          <w:p w14:paraId="30D29097" w14:textId="31F1514F" w:rsidR="00E0685E" w:rsidRDefault="00E0685E" w:rsidP="00E0685E">
            <w:pPr>
              <w:pStyle w:val="Heading6"/>
              <w:numPr>
                <w:ilvl w:val="5"/>
                <w:numId w:val="1"/>
              </w:numPr>
              <w:ind w:left="0" w:firstLine="0"/>
              <w:rPr>
                <w:rFonts w:ascii="Arial Narrow" w:hAnsi="Arial Narrow"/>
                <w:sz w:val="18"/>
                <w:szCs w:val="18"/>
              </w:rPr>
            </w:pPr>
            <w:r>
              <w:rPr>
                <w:rFonts w:ascii="Arial Narrow" w:hAnsi="Arial Narrow"/>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6C95DC42" w14:textId="77777777" w:rsidR="00E0685E" w:rsidRDefault="00E0685E" w:rsidP="00E0685E">
            <w:pPr>
              <w:snapToGrid w:val="0"/>
              <w:rPr>
                <w:b/>
                <w:color w:val="0000FF"/>
                <w:sz w:val="16"/>
              </w:rPr>
            </w:pPr>
            <w:r>
              <w:rPr>
                <w:b/>
                <w:color w:val="0000FF"/>
                <w:sz w:val="16"/>
              </w:rPr>
              <w:t xml:space="preserve">           </w:t>
            </w:r>
          </w:p>
          <w:p w14:paraId="708E3117" w14:textId="4C2FBF9F" w:rsidR="00E0685E" w:rsidRDefault="00E0685E" w:rsidP="00E0685E">
            <w:pPr>
              <w:rPr>
                <w:b/>
                <w:color w:val="0000FF"/>
                <w:sz w:val="18"/>
              </w:rPr>
            </w:pPr>
            <w:r>
              <w:rPr>
                <w:b/>
                <w:color w:val="0000FF"/>
                <w:sz w:val="16"/>
              </w:rPr>
              <w:t xml:space="preserve">           </w:t>
            </w:r>
            <w:r>
              <w:rPr>
                <w:b/>
                <w:color w:val="0000FF"/>
                <w:sz w:val="18"/>
              </w:rPr>
              <w:t xml:space="preserve"> </w:t>
            </w:r>
          </w:p>
        </w:tc>
      </w:tr>
      <w:tr w:rsidR="00E0685E" w14:paraId="1D1EBA6C" w14:textId="77777777" w:rsidTr="006624E3">
        <w:trPr>
          <w:trHeight w:val="537"/>
        </w:trPr>
        <w:tc>
          <w:tcPr>
            <w:tcW w:w="2657" w:type="dxa"/>
            <w:gridSpan w:val="2"/>
            <w:tcBorders>
              <w:left w:val="single" w:sz="8" w:space="0" w:color="0000FF"/>
              <w:bottom w:val="double" w:sz="1" w:space="0" w:color="0000FF"/>
            </w:tcBorders>
            <w:shd w:val="clear" w:color="auto" w:fill="auto"/>
          </w:tcPr>
          <w:p w14:paraId="5ED7031D" w14:textId="77777777" w:rsidR="00E0685E" w:rsidRDefault="00E0685E" w:rsidP="00E0685E">
            <w:pPr>
              <w:snapToGrid w:val="0"/>
              <w:ind w:left="459"/>
              <w:rPr>
                <w:rFonts w:ascii="Arial Narrow" w:hAnsi="Arial Narrow"/>
                <w:b/>
                <w:color w:val="0000FF"/>
                <w:sz w:val="10"/>
              </w:rPr>
            </w:pPr>
          </w:p>
          <w:p w14:paraId="5FBB3DE8" w14:textId="799F4CE5" w:rsidR="00E0685E" w:rsidRDefault="00E0685E" w:rsidP="00E0685E">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03B5AA2E" w14:textId="77777777" w:rsidR="00E0685E" w:rsidRDefault="00BD7779" w:rsidP="00E0685E">
            <w:pPr>
              <w:snapToGrid w:val="0"/>
              <w:ind w:left="459"/>
              <w:rPr>
                <w:rFonts w:ascii="Arial Narrow" w:hAnsi="Arial Narrow"/>
                <w:b/>
                <w:color w:val="0000FF"/>
                <w:sz w:val="10"/>
              </w:rPr>
            </w:pPr>
            <w:r>
              <w:pict w14:anchorId="4A9E7A2F">
                <v:shape id="_x0000_s1094"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inset="1pt,1pt,1pt,1pt">
                    <w:txbxContent>
                      <w:p w14:paraId="3CC243F4" w14:textId="77777777" w:rsidR="00E0685E" w:rsidRDefault="00E0685E">
                        <w:pPr>
                          <w:rPr>
                            <w:rFonts w:ascii="Symbol" w:hAnsi="Symbol"/>
                            <w:color w:val="0000FF"/>
                          </w:rPr>
                        </w:pPr>
                      </w:p>
                    </w:txbxContent>
                  </v:textbox>
                  <w10:wrap anchorx="margin"/>
                </v:shape>
              </w:pict>
            </w:r>
          </w:p>
          <w:p w14:paraId="769B7965" w14:textId="6F55D377" w:rsidR="00E0685E" w:rsidRDefault="00E0685E" w:rsidP="00E0685E">
            <w:pPr>
              <w:ind w:left="459"/>
              <w:rPr>
                <w:rFonts w:ascii="Arial Narrow" w:hAnsi="Arial Narrow"/>
                <w:b/>
                <w:color w:val="0000FF"/>
                <w:sz w:val="18"/>
              </w:rPr>
            </w:pPr>
          </w:p>
        </w:tc>
        <w:tc>
          <w:tcPr>
            <w:tcW w:w="3138" w:type="dxa"/>
            <w:gridSpan w:val="3"/>
            <w:tcBorders>
              <w:left w:val="single" w:sz="4" w:space="0" w:color="0000FF"/>
              <w:bottom w:val="double" w:sz="1" w:space="0" w:color="0000FF"/>
              <w:right w:val="single" w:sz="8" w:space="0" w:color="0000FF"/>
            </w:tcBorders>
            <w:shd w:val="clear" w:color="auto" w:fill="auto"/>
          </w:tcPr>
          <w:p w14:paraId="6B4E6593" w14:textId="77777777" w:rsidR="00E0685E" w:rsidRDefault="00E0685E" w:rsidP="00E0685E">
            <w:pPr>
              <w:snapToGrid w:val="0"/>
              <w:rPr>
                <w:b/>
                <w:color w:val="0000FF"/>
                <w:sz w:val="16"/>
              </w:rPr>
            </w:pPr>
          </w:p>
          <w:p w14:paraId="399BA174" w14:textId="77777777" w:rsidR="00E0685E" w:rsidRDefault="00E0685E" w:rsidP="00E0685E">
            <w:pPr>
              <w:rPr>
                <w:b/>
                <w:color w:val="0000FF"/>
                <w:sz w:val="16"/>
              </w:rPr>
            </w:pPr>
          </w:p>
          <w:p w14:paraId="02D0BE3C" w14:textId="77777777" w:rsidR="00E0685E" w:rsidRDefault="00E0685E" w:rsidP="00E0685E">
            <w:pPr>
              <w:rPr>
                <w:b/>
                <w:color w:val="0000FF"/>
                <w:sz w:val="16"/>
              </w:rPr>
            </w:pPr>
          </w:p>
        </w:tc>
      </w:tr>
      <w:tr w:rsidR="00E0685E" w14:paraId="20B00FB1" w14:textId="77777777" w:rsidTr="006624E3">
        <w:trPr>
          <w:trHeight w:hRule="exact" w:val="1704"/>
        </w:trPr>
        <w:tc>
          <w:tcPr>
            <w:tcW w:w="9638" w:type="dxa"/>
            <w:gridSpan w:val="9"/>
            <w:tcBorders>
              <w:left w:val="single" w:sz="8" w:space="0" w:color="0000FF"/>
              <w:bottom w:val="single" w:sz="8" w:space="0" w:color="0000FF"/>
              <w:right w:val="single" w:sz="8" w:space="0" w:color="0000FF"/>
            </w:tcBorders>
            <w:shd w:val="clear" w:color="auto" w:fill="auto"/>
          </w:tcPr>
          <w:p w14:paraId="3EE284AC" w14:textId="77777777" w:rsidR="00E0685E" w:rsidRPr="006E036C" w:rsidRDefault="00BD7779" w:rsidP="00E0685E">
            <w:pPr>
              <w:snapToGrid w:val="0"/>
              <w:ind w:left="459"/>
              <w:rPr>
                <w:color w:val="0000FF"/>
              </w:rPr>
            </w:pPr>
            <w:r>
              <w:rPr>
                <w:color w:val="0000FF"/>
              </w:rPr>
              <w:pict w14:anchorId="4255E084">
                <v:group id="_x0000_s1063"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64" style="position:absolute" from="2494,67" to="2494,1206" strokecolor="blue" strokeweight=".51pt">
                    <v:stroke color2="yellow" joinstyle="miter"/>
                  </v:line>
                  <v:line id="_x0000_s1065" style="position:absolute;flip:x" from="87,1221" to="2476,1221" strokecolor="blue" strokeweight=".51pt">
                    <v:stroke color2="yellow" joinstyle="miter"/>
                  </v:line>
                  <v:line id="_x0000_s1066" style="position:absolute;flip:y" from="94,60" to="94,1199" strokecolor="blue" strokeweight=".51pt">
                    <v:stroke color2="yellow" joinstyle="miter"/>
                  </v:line>
                  <v:group id="_x0000_s1067" style="position:absolute;left:94;top:66;width:5781;height:0;mso-wrap-distance-left:0;mso-wrap-distance-right:0" coordorigin="94,66" coordsize="5781,0">
                    <o:lock v:ext="edit" text="t"/>
                    <v:line id="_x0000_s1068" style="position:absolute" from="94,66" to="2483,66" strokecolor="blue" strokeweight=".51pt">
                      <v:stroke color2="yellow" joinstyle="miter"/>
                    </v:line>
                    <v:line id="_x0000_s1069" style="position:absolute" from="2638,66" to="5875,66" strokecolor="blue" strokeweight=".51pt">
                      <v:stroke color2="yellow" joinstyle="miter"/>
                    </v:line>
                  </v:group>
                  <v:line id="_x0000_s1070" style="position:absolute" from="5889,67" to="5889,1206" strokecolor="blue" strokeweight=".51pt">
                    <v:stroke color2="yellow" joinstyle="miter"/>
                  </v:line>
                  <v:line id="_x0000_s1071" style="position:absolute;flip:x" from="2633,1221" to="5870,1221" strokecolor="blue" strokeweight=".51pt">
                    <v:stroke color2="yellow" joinstyle="miter"/>
                  </v:line>
                  <v:line id="_x0000_s1072" style="position:absolute;flip:y" from="2638,60" to="2638,1199" strokecolor="blue" strokeweight=".51pt">
                    <v:stroke color2="yellow" joinstyle="miter"/>
                  </v:line>
                  <v:line id="_x0000_s1073" style="position:absolute" from="6034,67" to="9272,67" strokecolor="blue" strokeweight=".51pt">
                    <v:stroke color2="yellow" joinstyle="miter"/>
                  </v:line>
                  <v:line id="_x0000_s1074" style="position:absolute" from="9283,67" to="9283,1206" strokecolor="blue" strokeweight=".51pt">
                    <v:stroke color2="yellow" joinstyle="miter"/>
                  </v:line>
                  <v:line id="_x0000_s1075" style="position:absolute;flip:x" from="6026,1221" to="9264,1221" strokecolor="blue" strokeweight=".51pt">
                    <v:stroke color2="yellow" joinstyle="miter"/>
                  </v:line>
                  <v:line id="_x0000_s1076" style="position:absolute;flip:y" from="6034,60" to="6034,1199" strokecolor="blue" strokeweight=".51pt">
                    <v:stroke color2="yellow" joinstyle="miter"/>
                  </v:line>
                  <w10:wrap anchorx="margin"/>
                </v:group>
              </w:pict>
            </w:r>
            <w:r w:rsidR="00E0685E" w:rsidRPr="006E036C">
              <w:rPr>
                <w:color w:val="0000FF"/>
              </w:rPr>
              <w:t xml:space="preserve"> </w:t>
            </w:r>
          </w:p>
          <w:p w14:paraId="13089740" w14:textId="77777777" w:rsidR="00E0685E" w:rsidRPr="006E036C" w:rsidRDefault="00E0685E" w:rsidP="00E0685E">
            <w:pPr>
              <w:ind w:left="459"/>
              <w:rPr>
                <w:color w:val="0000FF"/>
              </w:rPr>
            </w:pPr>
          </w:p>
          <w:p w14:paraId="4B9F20C8" w14:textId="77777777" w:rsidR="00E0685E" w:rsidRPr="006E036C" w:rsidRDefault="00E0685E" w:rsidP="00E0685E">
            <w:pPr>
              <w:rPr>
                <w:color w:val="0000FF"/>
              </w:rPr>
            </w:pPr>
          </w:p>
          <w:p w14:paraId="32B96AC7" w14:textId="77777777" w:rsidR="00E0685E" w:rsidRPr="006E036C" w:rsidRDefault="00E0685E" w:rsidP="00E0685E">
            <w:pPr>
              <w:rPr>
                <w:color w:val="0000FF"/>
              </w:rPr>
            </w:pPr>
          </w:p>
          <w:p w14:paraId="0E423122" w14:textId="77777777" w:rsidR="00E0685E" w:rsidRPr="006E036C" w:rsidRDefault="00E0685E" w:rsidP="00E0685E">
            <w:pPr>
              <w:pStyle w:val="Heading2"/>
              <w:ind w:left="0"/>
              <w:rPr>
                <w:color w:val="0000FF"/>
              </w:rPr>
            </w:pPr>
          </w:p>
          <w:p w14:paraId="1C639ADA" w14:textId="77777777" w:rsidR="00E0685E" w:rsidRPr="006E036C" w:rsidRDefault="00E0685E" w:rsidP="00E0685E">
            <w:pPr>
              <w:pStyle w:val="Heading2"/>
              <w:ind w:left="0"/>
              <w:rPr>
                <w:color w:val="0000FF"/>
              </w:rPr>
            </w:pPr>
            <w:r w:rsidRPr="006E036C">
              <w:rPr>
                <w:color w:val="0000FF"/>
              </w:rPr>
              <w:t xml:space="preserve">                </w:t>
            </w:r>
          </w:p>
          <w:p w14:paraId="34386B32" w14:textId="77777777" w:rsidR="00E0685E" w:rsidRPr="006E036C" w:rsidRDefault="00E0685E" w:rsidP="00E0685E">
            <w:pPr>
              <w:pStyle w:val="Heading2"/>
              <w:ind w:left="0"/>
              <w:rPr>
                <w:b w:val="0"/>
                <w:color w:val="0000FF"/>
              </w:rPr>
            </w:pPr>
          </w:p>
          <w:p w14:paraId="73753A5F" w14:textId="77777777" w:rsidR="00E0685E" w:rsidRPr="006E036C" w:rsidRDefault="00E0685E" w:rsidP="00E0685E">
            <w:pPr>
              <w:pStyle w:val="Heading2"/>
              <w:ind w:left="0"/>
              <w:rPr>
                <w:color w:val="0000FF"/>
              </w:rPr>
            </w:pPr>
            <w:r w:rsidRPr="006E036C">
              <w:rPr>
                <w:color w:val="0000FF"/>
              </w:rPr>
              <w:t xml:space="preserve">                           CAP  ASLI / SALINAN DI SINI                                      CAP  TERKENDALI / TIDAK TERKENDALI DI SINI                                                          CAP KADALUARSA DI SINI</w:t>
            </w:r>
          </w:p>
          <w:p w14:paraId="734D4D36" w14:textId="77777777" w:rsidR="00E0685E" w:rsidRPr="006E036C" w:rsidRDefault="00E0685E" w:rsidP="00E0685E">
            <w:pPr>
              <w:ind w:left="459"/>
              <w:rPr>
                <w:b/>
                <w:color w:val="0000FF"/>
                <w:sz w:val="10"/>
              </w:rPr>
            </w:pPr>
          </w:p>
          <w:p w14:paraId="779816D0" w14:textId="77777777" w:rsidR="00E0685E" w:rsidRPr="006E036C" w:rsidRDefault="00E0685E" w:rsidP="00E0685E">
            <w:pPr>
              <w:ind w:left="459"/>
              <w:rPr>
                <w:b/>
                <w:color w:val="0000FF"/>
                <w:sz w:val="10"/>
              </w:rPr>
            </w:pPr>
          </w:p>
        </w:tc>
      </w:tr>
    </w:tbl>
    <w:p w14:paraId="1D56C2F5" w14:textId="77777777" w:rsidR="008C7D49" w:rsidRPr="00E0685E" w:rsidRDefault="006E036C">
      <w:pPr>
        <w:rPr>
          <w:color w:val="0000FF"/>
          <w:lang w:val="de-DE"/>
        </w:rPr>
        <w:sectPr w:rsidR="008C7D49" w:rsidRPr="00E0685E" w:rsidSect="00C80C9F">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701" w:header="720" w:footer="720" w:gutter="0"/>
          <w:cols w:space="720"/>
          <w:docGrid w:linePitch="360"/>
        </w:sectPr>
      </w:pPr>
      <w:r w:rsidRPr="006E036C">
        <w:rPr>
          <w:rFonts w:ascii="Wingdings" w:hAnsi="Wingdings"/>
          <w:color w:val="0000FF"/>
          <w:sz w:val="18"/>
        </w:rPr>
        <w:sym w:font="Wingdings" w:char="F0FE"/>
      </w:r>
      <w:r w:rsidRPr="00E0685E">
        <w:rPr>
          <w:color w:val="0000FF"/>
          <w:sz w:val="18"/>
          <w:lang w:val="de-DE"/>
        </w:rPr>
        <w:t xml:space="preserve"> Penerima Salinan Terkendali</w:t>
      </w:r>
      <w:r w:rsidRPr="00E0685E">
        <w:rPr>
          <w:color w:val="0000FF"/>
          <w:sz w:val="18"/>
          <w:lang w:val="de-DE"/>
        </w:rPr>
        <w:tab/>
      </w:r>
      <w:r w:rsidRPr="00E0685E">
        <w:rPr>
          <w:color w:val="0000FF"/>
          <w:sz w:val="18"/>
          <w:lang w:val="de-DE"/>
        </w:rPr>
        <w:tab/>
      </w:r>
      <w:r w:rsidRPr="00E0685E">
        <w:rPr>
          <w:color w:val="0000FF"/>
          <w:sz w:val="18"/>
          <w:lang w:val="de-DE"/>
        </w:rPr>
        <w:tab/>
      </w:r>
      <w:r w:rsidRPr="00E0685E">
        <w:rPr>
          <w:color w:val="0000FF"/>
          <w:sz w:val="18"/>
          <w:lang w:val="de-DE"/>
        </w:rPr>
        <w:tab/>
        <w:t xml:space="preserve">    Garis Bawah Menunjukkan Pemegang Dokumen ini</w:t>
      </w:r>
    </w:p>
    <w:p w14:paraId="2481F9B0" w14:textId="77777777" w:rsidR="00EA369A" w:rsidRPr="00E0685E" w:rsidRDefault="00901748" w:rsidP="00DC55D4">
      <w:pPr>
        <w:pStyle w:val="Title"/>
        <w:jc w:val="left"/>
        <w:rPr>
          <w:rFonts w:ascii="Tahoma" w:hAnsi="Tahoma"/>
          <w:lang w:val="de-DE"/>
        </w:rPr>
      </w:pPr>
      <w:r w:rsidRPr="00E0685E">
        <w:rPr>
          <w:rFonts w:ascii="Tahoma" w:hAnsi="Tahoma"/>
          <w:lang w:val="de-DE"/>
        </w:rPr>
        <w:lastRenderedPageBreak/>
        <w:t xml:space="preserve">                                                     </w:t>
      </w:r>
    </w:p>
    <w:p w14:paraId="29548FC2" w14:textId="77777777" w:rsidR="00EA369A" w:rsidRPr="00E0685E" w:rsidRDefault="006E036C">
      <w:pPr>
        <w:pStyle w:val="Title"/>
        <w:rPr>
          <w:rFonts w:ascii="Tahoma" w:hAnsi="Tahoma"/>
          <w:lang w:val="de-DE"/>
        </w:rPr>
      </w:pPr>
      <w:r w:rsidRPr="00E0685E">
        <w:rPr>
          <w:rFonts w:ascii="Tahoma" w:hAnsi="Tahoma"/>
          <w:lang w:val="de-DE"/>
        </w:rPr>
        <w:t>EVALUASI ANGKUTAN</w:t>
      </w:r>
    </w:p>
    <w:p w14:paraId="2C1BCF82" w14:textId="77777777" w:rsidR="00EA369A" w:rsidRPr="00E0685E" w:rsidRDefault="00EA369A">
      <w:pPr>
        <w:jc w:val="center"/>
        <w:rPr>
          <w:rFonts w:ascii="Tahoma" w:hAnsi="Tahoma"/>
          <w:lang w:val="de-DE"/>
        </w:rPr>
      </w:pPr>
    </w:p>
    <w:p w14:paraId="41F47363" w14:textId="77777777" w:rsidR="00EA369A" w:rsidRPr="00E0685E" w:rsidRDefault="006E036C">
      <w:pPr>
        <w:jc w:val="both"/>
        <w:rPr>
          <w:rFonts w:ascii="Tahoma" w:hAnsi="Tahoma"/>
          <w:b/>
          <w:lang w:val="de-DE"/>
        </w:rPr>
      </w:pPr>
      <w:r w:rsidRPr="00E0685E">
        <w:rPr>
          <w:rFonts w:ascii="Tahoma" w:hAnsi="Tahoma"/>
          <w:b/>
          <w:lang w:val="de-DE"/>
        </w:rPr>
        <w:t xml:space="preserve">T U J U A N </w:t>
      </w:r>
    </w:p>
    <w:p w14:paraId="59FB698A" w14:textId="77777777" w:rsidR="00EA369A" w:rsidRPr="00E0685E" w:rsidRDefault="00EA369A">
      <w:pPr>
        <w:jc w:val="both"/>
        <w:rPr>
          <w:rFonts w:ascii="Tahoma" w:hAnsi="Tahoma"/>
          <w:b/>
          <w:lang w:val="de-DE"/>
        </w:rPr>
      </w:pPr>
    </w:p>
    <w:p w14:paraId="1D0CC567" w14:textId="77777777" w:rsidR="00EA369A" w:rsidRPr="00E0685E" w:rsidRDefault="006E036C">
      <w:pPr>
        <w:jc w:val="both"/>
        <w:rPr>
          <w:rFonts w:ascii="Tahoma" w:hAnsi="Tahoma"/>
          <w:lang w:val="de-DE"/>
        </w:rPr>
      </w:pPr>
      <w:r w:rsidRPr="00E0685E">
        <w:rPr>
          <w:rFonts w:ascii="Tahoma" w:hAnsi="Tahoma"/>
          <w:lang w:val="de-DE"/>
        </w:rPr>
        <w:t>Tujuan dilakukannya evaluasi terhadap supplier angkutan adalah sebagai berikut:</w:t>
      </w:r>
    </w:p>
    <w:p w14:paraId="0DFDB3F9" w14:textId="77777777" w:rsidR="00EA369A" w:rsidRPr="007D7E4F" w:rsidRDefault="006E036C" w:rsidP="006E036C">
      <w:pPr>
        <w:numPr>
          <w:ilvl w:val="0"/>
          <w:numId w:val="3"/>
        </w:numPr>
        <w:ind w:left="357" w:hanging="357"/>
        <w:jc w:val="both"/>
        <w:rPr>
          <w:rFonts w:ascii="Tahoma" w:hAnsi="Tahoma"/>
          <w:lang w:val="sv-SE"/>
        </w:rPr>
      </w:pPr>
      <w:r w:rsidRPr="007D7E4F">
        <w:rPr>
          <w:rFonts w:ascii="Tahoma" w:hAnsi="Tahoma"/>
          <w:lang w:val="sv-SE"/>
        </w:rPr>
        <w:t>Untuk lebih meningkatkan pelayanan dan kepuasan terhadap pelanggan.</w:t>
      </w:r>
    </w:p>
    <w:p w14:paraId="58EE09BC" w14:textId="77777777" w:rsidR="00EA369A" w:rsidRPr="007D7E4F" w:rsidRDefault="00EA369A">
      <w:pPr>
        <w:jc w:val="both"/>
        <w:rPr>
          <w:rFonts w:ascii="Tahoma" w:hAnsi="Tahoma"/>
          <w:lang w:val="sv-SE"/>
        </w:rPr>
      </w:pPr>
    </w:p>
    <w:p w14:paraId="3EF84691" w14:textId="77777777" w:rsidR="00EA369A" w:rsidRPr="007D7E4F" w:rsidRDefault="006E036C" w:rsidP="006E036C">
      <w:pPr>
        <w:numPr>
          <w:ilvl w:val="0"/>
          <w:numId w:val="3"/>
        </w:numPr>
        <w:ind w:left="357" w:hanging="357"/>
        <w:jc w:val="both"/>
        <w:rPr>
          <w:rFonts w:ascii="Tahoma" w:hAnsi="Tahoma"/>
          <w:lang w:val="sv-SE"/>
        </w:rPr>
      </w:pPr>
      <w:r w:rsidRPr="007D7E4F">
        <w:rPr>
          <w:rFonts w:ascii="Tahoma" w:hAnsi="Tahoma"/>
          <w:lang w:val="sv-SE"/>
        </w:rPr>
        <w:t>Memastikan Perusahaan angkutan</w:t>
      </w:r>
      <w:r w:rsidR="005F20AF">
        <w:rPr>
          <w:rFonts w:ascii="Tahoma" w:hAnsi="Tahoma"/>
          <w:lang w:val="sv-SE"/>
        </w:rPr>
        <w:t xml:space="preserve"> yang bekerja sama dengan </w:t>
      </w:r>
      <w:r w:rsidR="000D30D8">
        <w:rPr>
          <w:rFonts w:ascii="Tahoma" w:hAnsi="Tahoma"/>
          <w:lang w:val="sv-SE"/>
        </w:rPr>
        <w:t xml:space="preserve">PT </w:t>
      </w:r>
      <w:r w:rsidR="00FB0374">
        <w:rPr>
          <w:rFonts w:ascii="Tahoma" w:hAnsi="Tahoma"/>
          <w:lang w:val="sv-SE"/>
        </w:rPr>
        <w:t>Chitose Internasional</w:t>
      </w:r>
      <w:r w:rsidR="000D30D8">
        <w:rPr>
          <w:rFonts w:ascii="Tahoma" w:hAnsi="Tahoma"/>
          <w:lang w:val="sv-SE"/>
        </w:rPr>
        <w:t xml:space="preserve"> TBK </w:t>
      </w:r>
      <w:r w:rsidRPr="007D7E4F">
        <w:rPr>
          <w:rFonts w:ascii="Tahoma" w:hAnsi="Tahoma"/>
          <w:lang w:val="sv-SE"/>
        </w:rPr>
        <w:t xml:space="preserve">dalam hal pengiriman produk </w:t>
      </w:r>
      <w:r w:rsidR="00FB0374">
        <w:rPr>
          <w:rFonts w:ascii="Tahoma" w:hAnsi="Tahoma"/>
          <w:lang w:val="sv-SE"/>
        </w:rPr>
        <w:t xml:space="preserve">PT. </w:t>
      </w:r>
      <w:r w:rsidRPr="007D7E4F">
        <w:rPr>
          <w:rFonts w:ascii="Tahoma" w:hAnsi="Tahoma"/>
          <w:lang w:val="sv-SE"/>
        </w:rPr>
        <w:t>Chitose</w:t>
      </w:r>
      <w:r w:rsidR="00FB0374">
        <w:rPr>
          <w:rFonts w:ascii="Tahoma" w:hAnsi="Tahoma"/>
          <w:lang w:val="sv-SE"/>
        </w:rPr>
        <w:t xml:space="preserve"> Internasional Tbk</w:t>
      </w:r>
      <w:r w:rsidRPr="007D7E4F">
        <w:rPr>
          <w:rFonts w:ascii="Tahoma" w:hAnsi="Tahoma"/>
          <w:lang w:val="sv-SE"/>
        </w:rPr>
        <w:t xml:space="preserve"> kepada Costumer</w:t>
      </w:r>
      <w:r w:rsidR="00FB0374">
        <w:rPr>
          <w:rFonts w:ascii="Tahoma" w:hAnsi="Tahoma"/>
          <w:lang w:val="sv-SE"/>
        </w:rPr>
        <w:t xml:space="preserve"> dan</w:t>
      </w:r>
      <w:r w:rsidRPr="007D7E4F">
        <w:rPr>
          <w:rFonts w:ascii="Tahoma" w:hAnsi="Tahoma"/>
          <w:lang w:val="sv-SE"/>
        </w:rPr>
        <w:t xml:space="preserve"> turut mendukung komitmen </w:t>
      </w:r>
      <w:r w:rsidR="000D30D8">
        <w:rPr>
          <w:rFonts w:ascii="Tahoma" w:hAnsi="Tahoma"/>
          <w:lang w:val="sv-SE"/>
        </w:rPr>
        <w:t>PT C</w:t>
      </w:r>
      <w:r w:rsidR="00FB0374">
        <w:rPr>
          <w:rFonts w:ascii="Tahoma" w:hAnsi="Tahoma"/>
          <w:lang w:val="sv-SE"/>
        </w:rPr>
        <w:t>hitose Internasional Tbk</w:t>
      </w:r>
      <w:r w:rsidR="000D30D8">
        <w:rPr>
          <w:rFonts w:ascii="Tahoma" w:hAnsi="Tahoma"/>
          <w:lang w:val="sv-SE"/>
        </w:rPr>
        <w:t xml:space="preserve"> </w:t>
      </w:r>
      <w:r w:rsidRPr="007D7E4F">
        <w:rPr>
          <w:rFonts w:ascii="Tahoma" w:hAnsi="Tahoma"/>
          <w:lang w:val="sv-SE"/>
        </w:rPr>
        <w:t>untuk memenuhi harapan pelanggan</w:t>
      </w:r>
    </w:p>
    <w:p w14:paraId="55B7F746" w14:textId="77777777" w:rsidR="00EA369A" w:rsidRPr="007D7E4F" w:rsidRDefault="00EA369A">
      <w:pPr>
        <w:jc w:val="both"/>
        <w:rPr>
          <w:rFonts w:ascii="Tahoma" w:hAnsi="Tahoma"/>
          <w:lang w:val="sv-SE"/>
        </w:rPr>
      </w:pPr>
    </w:p>
    <w:p w14:paraId="0D962707" w14:textId="77777777" w:rsidR="00EA369A" w:rsidRPr="007D7E4F" w:rsidRDefault="006E036C" w:rsidP="006E036C">
      <w:pPr>
        <w:numPr>
          <w:ilvl w:val="0"/>
          <w:numId w:val="3"/>
        </w:numPr>
        <w:ind w:left="357" w:hanging="357"/>
        <w:jc w:val="both"/>
        <w:rPr>
          <w:rFonts w:ascii="Tahoma" w:hAnsi="Tahoma"/>
          <w:lang w:val="sv-SE"/>
        </w:rPr>
      </w:pPr>
      <w:r w:rsidRPr="007D7E4F">
        <w:rPr>
          <w:rFonts w:ascii="Tahoma" w:hAnsi="Tahoma"/>
          <w:lang w:val="sv-SE"/>
        </w:rPr>
        <w:t>Memastikan suplier angkutan turut menjaga kualitas produk chitose hingga sampai ke tangan costumer</w:t>
      </w:r>
    </w:p>
    <w:p w14:paraId="5463EEEA" w14:textId="77777777" w:rsidR="00EA369A" w:rsidRPr="007D7E4F" w:rsidRDefault="00EA369A">
      <w:pPr>
        <w:jc w:val="both"/>
        <w:rPr>
          <w:rFonts w:ascii="Tahoma" w:hAnsi="Tahoma"/>
          <w:lang w:val="sv-SE"/>
        </w:rPr>
      </w:pPr>
    </w:p>
    <w:p w14:paraId="18D169C4" w14:textId="77777777" w:rsidR="00EA369A" w:rsidRPr="007D7E4F" w:rsidRDefault="00EA369A">
      <w:pPr>
        <w:jc w:val="both"/>
        <w:rPr>
          <w:rFonts w:ascii="Tahoma" w:hAnsi="Tahoma"/>
          <w:lang w:val="sv-SE"/>
        </w:rPr>
      </w:pPr>
    </w:p>
    <w:p w14:paraId="34D3471D" w14:textId="77777777" w:rsidR="00EA369A" w:rsidRDefault="006E036C">
      <w:pPr>
        <w:jc w:val="both"/>
        <w:rPr>
          <w:rFonts w:ascii="Tahoma" w:hAnsi="Tahoma"/>
          <w:b/>
        </w:rPr>
      </w:pPr>
      <w:r>
        <w:rPr>
          <w:rFonts w:ascii="Tahoma" w:hAnsi="Tahoma"/>
          <w:b/>
        </w:rPr>
        <w:t>TATACARA PENILAIAN</w:t>
      </w:r>
    </w:p>
    <w:p w14:paraId="285C053E" w14:textId="77777777" w:rsidR="00EA369A" w:rsidRDefault="00EA369A">
      <w:pPr>
        <w:jc w:val="both"/>
        <w:rPr>
          <w:rFonts w:ascii="Tahoma" w:hAnsi="Tahoma"/>
          <w:b/>
        </w:rPr>
      </w:pPr>
    </w:p>
    <w:p w14:paraId="6D41EFF7" w14:textId="77777777" w:rsidR="00EA369A" w:rsidRDefault="006E036C" w:rsidP="006E036C">
      <w:pPr>
        <w:numPr>
          <w:ilvl w:val="0"/>
          <w:numId w:val="4"/>
        </w:numPr>
        <w:tabs>
          <w:tab w:val="clear" w:pos="720"/>
        </w:tabs>
        <w:ind w:left="357" w:hanging="357"/>
        <w:jc w:val="both"/>
        <w:rPr>
          <w:rFonts w:ascii="Tahoma" w:hAnsi="Tahoma"/>
        </w:rPr>
      </w:pPr>
      <w:r>
        <w:rPr>
          <w:rFonts w:ascii="Tahoma" w:hAnsi="Tahoma"/>
        </w:rPr>
        <w:t>Tujuan dilakukannya evaluasi terhadap supplier angkutan adalah untuk lebih meningkatkan pelayanan dan kepuasan terhadap pelanggan.</w:t>
      </w:r>
    </w:p>
    <w:p w14:paraId="159FCBC5" w14:textId="77777777" w:rsidR="00EA369A" w:rsidRDefault="00EA369A">
      <w:pPr>
        <w:jc w:val="both"/>
        <w:rPr>
          <w:rFonts w:ascii="Tahoma" w:hAnsi="Tahoma"/>
        </w:rPr>
      </w:pPr>
    </w:p>
    <w:p w14:paraId="2E5913EB" w14:textId="77777777" w:rsidR="00EA369A" w:rsidRDefault="006E036C">
      <w:pPr>
        <w:numPr>
          <w:ilvl w:val="0"/>
          <w:numId w:val="4"/>
        </w:numPr>
        <w:tabs>
          <w:tab w:val="clear" w:pos="720"/>
        </w:tabs>
        <w:ind w:left="360"/>
        <w:jc w:val="both"/>
        <w:rPr>
          <w:rFonts w:ascii="Tahoma" w:hAnsi="Tahoma"/>
        </w:rPr>
      </w:pPr>
      <w:r>
        <w:rPr>
          <w:rFonts w:ascii="Tahoma" w:hAnsi="Tahoma"/>
        </w:rPr>
        <w:t xml:space="preserve">Penilaian dilakukan oleh Sales Distribution dan hasilnya diserahkan kepada </w:t>
      </w:r>
      <w:r w:rsidR="00DB56E3">
        <w:rPr>
          <w:rFonts w:ascii="Tahoma" w:hAnsi="Tahoma"/>
        </w:rPr>
        <w:t xml:space="preserve">Assistant </w:t>
      </w:r>
      <w:r>
        <w:rPr>
          <w:rFonts w:ascii="Tahoma" w:hAnsi="Tahoma"/>
        </w:rPr>
        <w:t>Marketing Manager.</w:t>
      </w:r>
      <w:r w:rsidR="007D7E4F">
        <w:rPr>
          <w:rFonts w:ascii="Tahoma" w:hAnsi="Tahoma"/>
        </w:rPr>
        <w:t xml:space="preserve"> Penilaian dilakukan dengan interview atau pengisian form.</w:t>
      </w:r>
    </w:p>
    <w:p w14:paraId="2A5DDF8F" w14:textId="77777777" w:rsidR="00EA369A" w:rsidRDefault="00EA369A">
      <w:pPr>
        <w:jc w:val="both"/>
        <w:rPr>
          <w:rFonts w:ascii="Tahoma" w:hAnsi="Tahoma"/>
        </w:rPr>
      </w:pPr>
    </w:p>
    <w:p w14:paraId="6E564BD6" w14:textId="77777777" w:rsidR="00EA369A" w:rsidRPr="007D7E4F" w:rsidRDefault="006E036C">
      <w:pPr>
        <w:numPr>
          <w:ilvl w:val="0"/>
          <w:numId w:val="4"/>
        </w:numPr>
        <w:tabs>
          <w:tab w:val="clear" w:pos="720"/>
        </w:tabs>
        <w:ind w:left="360"/>
        <w:jc w:val="both"/>
        <w:rPr>
          <w:rFonts w:ascii="Tahoma" w:hAnsi="Tahoma"/>
          <w:lang w:val="sv-SE"/>
        </w:rPr>
      </w:pPr>
      <w:r w:rsidRPr="007D7E4F">
        <w:rPr>
          <w:rFonts w:ascii="Tahoma" w:hAnsi="Tahoma"/>
          <w:lang w:val="sv-SE"/>
        </w:rPr>
        <w:t xml:space="preserve">Nilai yang dipakai </w:t>
      </w:r>
      <w:r w:rsidR="00FA1A31">
        <w:rPr>
          <w:rFonts w:ascii="Tahoma" w:hAnsi="Tahoma"/>
          <w:lang w:val="sv-SE"/>
        </w:rPr>
        <w:t>menggunakan</w:t>
      </w:r>
      <w:r w:rsidRPr="007D7E4F">
        <w:rPr>
          <w:rFonts w:ascii="Tahoma" w:hAnsi="Tahoma"/>
          <w:lang w:val="sv-SE"/>
        </w:rPr>
        <w:t xml:space="preserve"> skala  5 dengan kriteria  sebagai berikut :</w:t>
      </w:r>
    </w:p>
    <w:p w14:paraId="7FA8373E" w14:textId="77777777" w:rsidR="00EA369A" w:rsidRPr="007D7E4F" w:rsidRDefault="00EA369A">
      <w:pPr>
        <w:jc w:val="both"/>
        <w:rPr>
          <w:rFonts w:ascii="Tahoma" w:hAnsi="Tahoma"/>
          <w:lang w:val="sv-SE"/>
        </w:rPr>
      </w:pPr>
    </w:p>
    <w:p w14:paraId="735C31F1" w14:textId="77777777" w:rsidR="00EA369A" w:rsidRPr="007D7E4F" w:rsidRDefault="006E036C">
      <w:pPr>
        <w:ind w:left="426"/>
        <w:jc w:val="both"/>
        <w:rPr>
          <w:rFonts w:ascii="Tahoma" w:hAnsi="Tahoma"/>
          <w:lang w:val="sv-SE"/>
        </w:rPr>
      </w:pPr>
      <w:r w:rsidRPr="007D7E4F">
        <w:rPr>
          <w:rFonts w:ascii="Tahoma" w:hAnsi="Tahoma"/>
          <w:lang w:val="sv-SE"/>
        </w:rPr>
        <w:t>Nilai 5 untuk service yang baik sekali</w:t>
      </w:r>
    </w:p>
    <w:p w14:paraId="32F4E476" w14:textId="77777777" w:rsidR="00EA369A" w:rsidRDefault="006E036C">
      <w:pPr>
        <w:ind w:left="426"/>
        <w:jc w:val="both"/>
        <w:rPr>
          <w:rFonts w:ascii="Tahoma" w:hAnsi="Tahoma"/>
        </w:rPr>
      </w:pPr>
      <w:r>
        <w:rPr>
          <w:rFonts w:ascii="Tahoma" w:hAnsi="Tahoma"/>
        </w:rPr>
        <w:t xml:space="preserve">Nilai 4 untuk service yang baik </w:t>
      </w:r>
    </w:p>
    <w:p w14:paraId="77ED4AB8" w14:textId="77777777" w:rsidR="00EA369A" w:rsidRDefault="006E036C">
      <w:pPr>
        <w:ind w:left="426"/>
        <w:jc w:val="both"/>
        <w:rPr>
          <w:rFonts w:ascii="Tahoma" w:hAnsi="Tahoma"/>
        </w:rPr>
      </w:pPr>
      <w:r>
        <w:rPr>
          <w:rFonts w:ascii="Tahoma" w:hAnsi="Tahoma"/>
        </w:rPr>
        <w:t>Nilai 3 untuk service yang cukup</w:t>
      </w:r>
    </w:p>
    <w:p w14:paraId="65587C76" w14:textId="77777777" w:rsidR="00EA369A" w:rsidRPr="007D7E4F" w:rsidRDefault="006E036C">
      <w:pPr>
        <w:ind w:left="426"/>
        <w:jc w:val="both"/>
        <w:rPr>
          <w:rFonts w:ascii="Tahoma" w:hAnsi="Tahoma"/>
          <w:lang w:val="sv-SE"/>
        </w:rPr>
      </w:pPr>
      <w:r w:rsidRPr="007D7E4F">
        <w:rPr>
          <w:rFonts w:ascii="Tahoma" w:hAnsi="Tahoma"/>
          <w:lang w:val="sv-SE"/>
        </w:rPr>
        <w:t>Nilai 2 untuk service yang kurang</w:t>
      </w:r>
    </w:p>
    <w:p w14:paraId="0EABB262" w14:textId="77777777" w:rsidR="00EA369A" w:rsidRPr="007D7E4F" w:rsidRDefault="006E036C">
      <w:pPr>
        <w:ind w:left="426"/>
        <w:jc w:val="both"/>
        <w:rPr>
          <w:rFonts w:ascii="Tahoma" w:hAnsi="Tahoma"/>
          <w:lang w:val="sv-SE"/>
        </w:rPr>
      </w:pPr>
      <w:r w:rsidRPr="007D7E4F">
        <w:rPr>
          <w:rFonts w:ascii="Tahoma" w:hAnsi="Tahoma"/>
          <w:lang w:val="sv-SE"/>
        </w:rPr>
        <w:t>Nilai 1 untuk service yang kurang sekali</w:t>
      </w:r>
    </w:p>
    <w:p w14:paraId="6BE70236" w14:textId="77777777" w:rsidR="00EA369A" w:rsidRPr="007D7E4F" w:rsidRDefault="00EA369A">
      <w:pPr>
        <w:ind w:left="426"/>
        <w:jc w:val="both"/>
        <w:rPr>
          <w:rFonts w:ascii="Tahoma" w:hAnsi="Tahoma"/>
          <w:lang w:val="sv-SE"/>
        </w:rPr>
      </w:pPr>
    </w:p>
    <w:p w14:paraId="184CBCB1" w14:textId="77777777" w:rsidR="00EA369A" w:rsidRPr="007D7E4F" w:rsidRDefault="006E036C">
      <w:pPr>
        <w:numPr>
          <w:ilvl w:val="0"/>
          <w:numId w:val="4"/>
        </w:numPr>
        <w:tabs>
          <w:tab w:val="clear" w:pos="720"/>
        </w:tabs>
        <w:ind w:left="360"/>
        <w:jc w:val="both"/>
        <w:rPr>
          <w:rFonts w:ascii="Tahoma" w:hAnsi="Tahoma"/>
          <w:lang w:val="sv-SE"/>
        </w:rPr>
      </w:pPr>
      <w:r w:rsidRPr="007D7E4F">
        <w:rPr>
          <w:rFonts w:ascii="Tahoma" w:hAnsi="Tahoma"/>
          <w:lang w:val="sv-SE"/>
        </w:rPr>
        <w:t xml:space="preserve">Kriteria penilaian yang dinilai antara lain : </w:t>
      </w:r>
    </w:p>
    <w:p w14:paraId="52EF9B81" w14:textId="77777777" w:rsidR="00EA369A" w:rsidRPr="007D7E4F" w:rsidRDefault="00EA369A">
      <w:pPr>
        <w:jc w:val="both"/>
        <w:rPr>
          <w:rFonts w:ascii="Tahoma" w:hAnsi="Tahoma"/>
          <w:lang w:val="sv-SE"/>
        </w:rPr>
      </w:pPr>
    </w:p>
    <w:p w14:paraId="4D2D8F76" w14:textId="77777777" w:rsidR="00EA369A" w:rsidRDefault="006E036C">
      <w:pPr>
        <w:numPr>
          <w:ilvl w:val="1"/>
          <w:numId w:val="4"/>
        </w:numPr>
        <w:tabs>
          <w:tab w:val="clear" w:pos="1440"/>
        </w:tabs>
        <w:ind w:left="709" w:hanging="283"/>
        <w:jc w:val="both"/>
        <w:rPr>
          <w:rFonts w:ascii="Tahoma" w:hAnsi="Tahoma"/>
        </w:rPr>
      </w:pPr>
      <w:r w:rsidRPr="007D7E4F">
        <w:rPr>
          <w:rFonts w:ascii="Tahoma" w:hAnsi="Tahoma"/>
          <w:lang w:val="sv-SE"/>
        </w:rPr>
        <w:t>Ketepatan waktu ke</w:t>
      </w:r>
      <w:r w:rsidR="00FA1A31">
        <w:rPr>
          <w:rFonts w:ascii="Tahoma" w:hAnsi="Tahoma"/>
          <w:lang w:val="sv-SE"/>
        </w:rPr>
        <w:t xml:space="preserve">datangan di </w:t>
      </w:r>
      <w:r w:rsidR="000D30D8">
        <w:rPr>
          <w:rFonts w:ascii="Tahoma" w:hAnsi="Tahoma"/>
          <w:lang w:val="sv-SE"/>
        </w:rPr>
        <w:t>PT.C</w:t>
      </w:r>
      <w:r w:rsidR="00FB0374">
        <w:rPr>
          <w:rFonts w:ascii="Tahoma" w:hAnsi="Tahoma"/>
          <w:lang w:val="sv-SE"/>
        </w:rPr>
        <w:t>hitose Internasional</w:t>
      </w:r>
      <w:r w:rsidR="000D30D8">
        <w:rPr>
          <w:rFonts w:ascii="Tahoma" w:hAnsi="Tahoma"/>
          <w:lang w:val="sv-SE"/>
        </w:rPr>
        <w:t xml:space="preserve"> TBK</w:t>
      </w:r>
      <w:r w:rsidRPr="007D7E4F">
        <w:rPr>
          <w:rFonts w:ascii="Tahoma" w:hAnsi="Tahoma"/>
          <w:lang w:val="sv-SE"/>
        </w:rPr>
        <w:t xml:space="preserve">, Perusahaan Angkutan yang qualified maka kedatangannya harus  sesuai dengan permintaan PT. </w:t>
      </w:r>
      <w:r w:rsidR="005F20AF">
        <w:rPr>
          <w:rFonts w:ascii="Tahoma" w:hAnsi="Tahoma"/>
        </w:rPr>
        <w:t>C</w:t>
      </w:r>
      <w:r w:rsidR="00FB0374">
        <w:rPr>
          <w:rFonts w:ascii="Tahoma" w:hAnsi="Tahoma"/>
        </w:rPr>
        <w:t>hitose Internasional</w:t>
      </w:r>
      <w:r w:rsidR="000D30D8">
        <w:rPr>
          <w:rFonts w:ascii="Tahoma" w:hAnsi="Tahoma"/>
        </w:rPr>
        <w:t xml:space="preserve"> TBK</w:t>
      </w:r>
    </w:p>
    <w:p w14:paraId="67E57569" w14:textId="77777777" w:rsidR="00EA369A" w:rsidRPr="007D7E4F" w:rsidRDefault="006E036C">
      <w:pPr>
        <w:numPr>
          <w:ilvl w:val="1"/>
          <w:numId w:val="4"/>
        </w:numPr>
        <w:tabs>
          <w:tab w:val="clear" w:pos="1440"/>
        </w:tabs>
        <w:ind w:left="709" w:hanging="283"/>
        <w:jc w:val="both"/>
        <w:rPr>
          <w:rFonts w:ascii="Tahoma" w:hAnsi="Tahoma"/>
          <w:lang w:val="sv-SE"/>
        </w:rPr>
      </w:pPr>
      <w:r w:rsidRPr="007D7E4F">
        <w:rPr>
          <w:rFonts w:ascii="Tahoma" w:hAnsi="Tahoma"/>
          <w:lang w:val="sv-SE"/>
        </w:rPr>
        <w:t>Ke</w:t>
      </w:r>
      <w:r w:rsidR="005B0A1D">
        <w:rPr>
          <w:rFonts w:ascii="Tahoma" w:hAnsi="Tahoma"/>
          <w:lang w:val="sv-SE"/>
        </w:rPr>
        <w:t xml:space="preserve">tepatan sampai di tujuan harus </w:t>
      </w:r>
      <w:r w:rsidRPr="007D7E4F">
        <w:rPr>
          <w:rFonts w:ascii="Tahoma" w:hAnsi="Tahoma"/>
          <w:lang w:val="sv-SE"/>
        </w:rPr>
        <w:t>sesuai dengan waktu lamanya perjalanan yang dijanjikan dalam kontrak kerjasama atau penawaran.</w:t>
      </w:r>
    </w:p>
    <w:p w14:paraId="68D62B49" w14:textId="77777777" w:rsidR="00EA369A" w:rsidRPr="007D7E4F" w:rsidRDefault="006E036C">
      <w:pPr>
        <w:numPr>
          <w:ilvl w:val="1"/>
          <w:numId w:val="4"/>
        </w:numPr>
        <w:tabs>
          <w:tab w:val="clear" w:pos="1440"/>
        </w:tabs>
        <w:ind w:left="709" w:hanging="283"/>
        <w:jc w:val="both"/>
        <w:rPr>
          <w:rFonts w:ascii="Tahoma" w:hAnsi="Tahoma"/>
          <w:lang w:val="sv-SE"/>
        </w:rPr>
      </w:pPr>
      <w:r w:rsidRPr="007D7E4F">
        <w:rPr>
          <w:rFonts w:ascii="Tahoma" w:hAnsi="Tahoma"/>
          <w:lang w:val="sv-SE"/>
        </w:rPr>
        <w:t>Kelayakan angkutan dapat menjaga mutu produk dan menghindari terjadi kerusakan pada saat proses pengiriman barang kepada pelanggan untuk mencegah keterlambatan kedatangan barang di tempat tujuan.</w:t>
      </w:r>
    </w:p>
    <w:p w14:paraId="7B47902B" w14:textId="77777777" w:rsidR="00EA369A" w:rsidRPr="007D7E4F" w:rsidRDefault="006E036C">
      <w:pPr>
        <w:numPr>
          <w:ilvl w:val="1"/>
          <w:numId w:val="4"/>
        </w:numPr>
        <w:tabs>
          <w:tab w:val="clear" w:pos="1440"/>
        </w:tabs>
        <w:ind w:left="709" w:hanging="283"/>
        <w:jc w:val="both"/>
        <w:rPr>
          <w:rFonts w:ascii="Tahoma" w:hAnsi="Tahoma"/>
          <w:lang w:val="sv-SE"/>
        </w:rPr>
      </w:pPr>
      <w:r w:rsidRPr="007D7E4F">
        <w:rPr>
          <w:rFonts w:ascii="Tahoma" w:hAnsi="Tahoma"/>
          <w:lang w:val="sv-SE"/>
        </w:rPr>
        <w:t>Ketertiban, kelengkapan, kerapihan dan kesesuaian administrasi yang diperlukan</w:t>
      </w:r>
    </w:p>
    <w:p w14:paraId="0372BD1B" w14:textId="77777777" w:rsidR="00EA369A" w:rsidRPr="007D7E4F" w:rsidRDefault="006E036C">
      <w:pPr>
        <w:numPr>
          <w:ilvl w:val="1"/>
          <w:numId w:val="4"/>
        </w:numPr>
        <w:tabs>
          <w:tab w:val="clear" w:pos="1440"/>
        </w:tabs>
        <w:ind w:left="709" w:hanging="283"/>
        <w:jc w:val="both"/>
        <w:rPr>
          <w:rFonts w:ascii="Tahoma" w:hAnsi="Tahoma"/>
          <w:lang w:val="sv-SE"/>
        </w:rPr>
      </w:pPr>
      <w:r w:rsidRPr="007D7E4F">
        <w:rPr>
          <w:rFonts w:ascii="Tahoma" w:hAnsi="Tahoma"/>
          <w:lang w:val="sv-SE"/>
        </w:rPr>
        <w:lastRenderedPageBreak/>
        <w:t>Keluhan dari Distributor yang dinilai dari semakin sedikitnya keluhan yang disampaikan distributor maka semakin besar nilai evaluasi yang diperoleh.</w:t>
      </w:r>
    </w:p>
    <w:p w14:paraId="63CD7578" w14:textId="77777777" w:rsidR="00EA369A" w:rsidRPr="007D7E4F" w:rsidRDefault="00EA369A">
      <w:pPr>
        <w:ind w:left="426"/>
        <w:jc w:val="both"/>
        <w:rPr>
          <w:rFonts w:ascii="Tahoma" w:hAnsi="Tahoma"/>
          <w:lang w:val="sv-SE"/>
        </w:rPr>
      </w:pPr>
    </w:p>
    <w:p w14:paraId="5C20736E" w14:textId="77777777" w:rsidR="00EA369A" w:rsidRPr="007D7E4F" w:rsidRDefault="006E036C">
      <w:pPr>
        <w:numPr>
          <w:ilvl w:val="0"/>
          <w:numId w:val="4"/>
        </w:numPr>
        <w:tabs>
          <w:tab w:val="clear" w:pos="720"/>
        </w:tabs>
        <w:ind w:left="360"/>
        <w:jc w:val="both"/>
        <w:rPr>
          <w:rFonts w:ascii="Tahoma" w:hAnsi="Tahoma"/>
          <w:lang w:val="sv-SE"/>
        </w:rPr>
      </w:pPr>
      <w:r w:rsidRPr="007D7E4F">
        <w:rPr>
          <w:rFonts w:ascii="Tahoma" w:hAnsi="Tahoma"/>
          <w:lang w:val="sv-SE"/>
        </w:rPr>
        <w:t>Metode penilaian yang digunakan adalah metode mean (rata-rata), sedangkan hasil yang didapat dikategorikan dalam range sebagai berikut :</w:t>
      </w:r>
    </w:p>
    <w:p w14:paraId="63F91FF2" w14:textId="77777777" w:rsidR="00EA369A" w:rsidRPr="007D7E4F" w:rsidRDefault="00EA369A">
      <w:pPr>
        <w:jc w:val="both"/>
        <w:rPr>
          <w:rFonts w:ascii="Tahoma" w:hAnsi="Tahoma"/>
          <w:lang w:val="sv-SE"/>
        </w:rPr>
      </w:pPr>
    </w:p>
    <w:p w14:paraId="674B70B6" w14:textId="77777777" w:rsidR="00EA369A" w:rsidRPr="007D7E4F" w:rsidRDefault="006E036C">
      <w:pPr>
        <w:ind w:left="426"/>
        <w:jc w:val="both"/>
        <w:rPr>
          <w:rFonts w:ascii="Tahoma" w:hAnsi="Tahoma"/>
          <w:lang w:val="sv-SE"/>
        </w:rPr>
      </w:pPr>
      <w:r w:rsidRPr="007D7E4F">
        <w:rPr>
          <w:rFonts w:ascii="Tahoma" w:hAnsi="Tahoma"/>
          <w:lang w:val="sv-SE"/>
        </w:rPr>
        <w:t>4,3 – 5,0</w:t>
      </w:r>
      <w:r w:rsidRPr="007D7E4F">
        <w:rPr>
          <w:rFonts w:ascii="Tahoma" w:hAnsi="Tahoma"/>
          <w:lang w:val="sv-SE"/>
        </w:rPr>
        <w:tab/>
      </w:r>
      <w:r w:rsidRPr="007D7E4F">
        <w:rPr>
          <w:rFonts w:ascii="Tahoma" w:hAnsi="Tahoma"/>
          <w:lang w:val="sv-SE"/>
        </w:rPr>
        <w:tab/>
        <w:t>: Baik sekali</w:t>
      </w:r>
    </w:p>
    <w:p w14:paraId="542FE23D" w14:textId="77777777" w:rsidR="00EA369A" w:rsidRPr="007D7E4F" w:rsidRDefault="006E036C">
      <w:pPr>
        <w:ind w:left="426"/>
        <w:jc w:val="both"/>
        <w:rPr>
          <w:rFonts w:ascii="Tahoma" w:hAnsi="Tahoma"/>
          <w:lang w:val="sv-SE"/>
        </w:rPr>
      </w:pPr>
      <w:r w:rsidRPr="007D7E4F">
        <w:rPr>
          <w:rFonts w:ascii="Tahoma" w:hAnsi="Tahoma"/>
          <w:lang w:val="sv-SE"/>
        </w:rPr>
        <w:t>3,5 – 4,2</w:t>
      </w:r>
      <w:r w:rsidRPr="007D7E4F">
        <w:rPr>
          <w:rFonts w:ascii="Tahoma" w:hAnsi="Tahoma"/>
          <w:lang w:val="sv-SE"/>
        </w:rPr>
        <w:tab/>
      </w:r>
      <w:r w:rsidRPr="007D7E4F">
        <w:rPr>
          <w:rFonts w:ascii="Tahoma" w:hAnsi="Tahoma"/>
          <w:lang w:val="sv-SE"/>
        </w:rPr>
        <w:tab/>
        <w:t>: Baik</w:t>
      </w:r>
    </w:p>
    <w:p w14:paraId="4C071C1F" w14:textId="77777777" w:rsidR="00EA369A" w:rsidRPr="007D7E4F" w:rsidRDefault="006E036C">
      <w:pPr>
        <w:ind w:left="426"/>
        <w:jc w:val="both"/>
        <w:rPr>
          <w:rFonts w:ascii="Tahoma" w:hAnsi="Tahoma"/>
          <w:lang w:val="sv-SE"/>
        </w:rPr>
      </w:pPr>
      <w:r w:rsidRPr="007D7E4F">
        <w:rPr>
          <w:rFonts w:ascii="Tahoma" w:hAnsi="Tahoma"/>
          <w:lang w:val="sv-SE"/>
        </w:rPr>
        <w:t>2,7 – 3,4</w:t>
      </w:r>
      <w:r w:rsidRPr="007D7E4F">
        <w:rPr>
          <w:rFonts w:ascii="Tahoma" w:hAnsi="Tahoma"/>
          <w:lang w:val="sv-SE"/>
        </w:rPr>
        <w:tab/>
      </w:r>
      <w:r w:rsidRPr="007D7E4F">
        <w:rPr>
          <w:rFonts w:ascii="Tahoma" w:hAnsi="Tahoma"/>
          <w:lang w:val="sv-SE"/>
        </w:rPr>
        <w:tab/>
        <w:t>: Cukup</w:t>
      </w:r>
    </w:p>
    <w:p w14:paraId="47CEA28F" w14:textId="77777777" w:rsidR="00EA369A" w:rsidRPr="007D7E4F" w:rsidRDefault="006E036C">
      <w:pPr>
        <w:ind w:left="426"/>
        <w:jc w:val="both"/>
        <w:rPr>
          <w:rFonts w:ascii="Tahoma" w:hAnsi="Tahoma"/>
          <w:lang w:val="sv-SE"/>
        </w:rPr>
      </w:pPr>
      <w:r w:rsidRPr="007D7E4F">
        <w:rPr>
          <w:rFonts w:ascii="Tahoma" w:hAnsi="Tahoma"/>
          <w:lang w:val="sv-SE"/>
        </w:rPr>
        <w:t>1,8 – 2,6</w:t>
      </w:r>
      <w:r w:rsidRPr="007D7E4F">
        <w:rPr>
          <w:rFonts w:ascii="Tahoma" w:hAnsi="Tahoma"/>
          <w:lang w:val="sv-SE"/>
        </w:rPr>
        <w:tab/>
      </w:r>
      <w:r w:rsidRPr="007D7E4F">
        <w:rPr>
          <w:rFonts w:ascii="Tahoma" w:hAnsi="Tahoma"/>
          <w:lang w:val="sv-SE"/>
        </w:rPr>
        <w:tab/>
        <w:t>: Kurang</w:t>
      </w:r>
    </w:p>
    <w:p w14:paraId="5D3F24DC" w14:textId="77777777" w:rsidR="00EA369A" w:rsidRPr="007D7E4F" w:rsidRDefault="006E036C">
      <w:pPr>
        <w:ind w:left="426"/>
        <w:jc w:val="both"/>
        <w:rPr>
          <w:rFonts w:ascii="Tahoma" w:hAnsi="Tahoma"/>
          <w:lang w:val="sv-SE"/>
        </w:rPr>
      </w:pPr>
      <w:r w:rsidRPr="007D7E4F">
        <w:rPr>
          <w:rFonts w:ascii="Tahoma" w:hAnsi="Tahoma"/>
          <w:lang w:val="sv-SE"/>
        </w:rPr>
        <w:t>1,0 – 1,7</w:t>
      </w:r>
      <w:r w:rsidRPr="007D7E4F">
        <w:rPr>
          <w:rFonts w:ascii="Tahoma" w:hAnsi="Tahoma"/>
          <w:lang w:val="sv-SE"/>
        </w:rPr>
        <w:tab/>
      </w:r>
      <w:r w:rsidRPr="007D7E4F">
        <w:rPr>
          <w:rFonts w:ascii="Tahoma" w:hAnsi="Tahoma"/>
          <w:lang w:val="sv-SE"/>
        </w:rPr>
        <w:tab/>
        <w:t>: Kurang Sekali</w:t>
      </w:r>
    </w:p>
    <w:p w14:paraId="5A75EEC0" w14:textId="77777777" w:rsidR="00EA369A" w:rsidRPr="007D7E4F" w:rsidRDefault="00EA369A">
      <w:pPr>
        <w:ind w:left="426"/>
        <w:jc w:val="both"/>
        <w:rPr>
          <w:rFonts w:ascii="Tahoma" w:hAnsi="Tahoma"/>
          <w:lang w:val="sv-SE"/>
        </w:rPr>
      </w:pPr>
    </w:p>
    <w:p w14:paraId="79552BFD" w14:textId="77777777" w:rsidR="00EA369A" w:rsidRPr="007D7E4F" w:rsidRDefault="006E036C">
      <w:pPr>
        <w:pStyle w:val="BodyText2"/>
        <w:numPr>
          <w:ilvl w:val="0"/>
          <w:numId w:val="4"/>
        </w:numPr>
        <w:tabs>
          <w:tab w:val="clear" w:pos="720"/>
          <w:tab w:val="num" w:pos="426"/>
        </w:tabs>
        <w:ind w:left="426" w:hanging="426"/>
        <w:rPr>
          <w:lang w:val="sv-SE"/>
        </w:rPr>
      </w:pPr>
      <w:r w:rsidRPr="007D7E4F">
        <w:rPr>
          <w:lang w:val="sv-SE"/>
        </w:rPr>
        <w:t>Hasil evalu</w:t>
      </w:r>
      <w:r w:rsidR="006068FA">
        <w:rPr>
          <w:lang w:val="sv-SE"/>
        </w:rPr>
        <w:t>a</w:t>
      </w:r>
      <w:r w:rsidRPr="007D7E4F">
        <w:rPr>
          <w:lang w:val="sv-SE"/>
        </w:rPr>
        <w:t>si suplier angkutan merupakan rekomendasi bagi perusahaan untuk mempergunakan kembali atau memutuskan hubungan kerjasama dengan perusahaan angkutan yang bersangkutan berdasarkan prestasi yang dicapai selama 1 (satu) tahun ke</w:t>
      </w:r>
      <w:r w:rsidR="00380875">
        <w:rPr>
          <w:lang w:val="sv-SE"/>
        </w:rPr>
        <w:t xml:space="preserve"> </w:t>
      </w:r>
      <w:r w:rsidRPr="007D7E4F">
        <w:rPr>
          <w:lang w:val="sv-SE"/>
        </w:rPr>
        <w:t>belakang.</w:t>
      </w:r>
    </w:p>
    <w:p w14:paraId="53858CDC" w14:textId="77777777" w:rsidR="00EA369A" w:rsidRPr="007D7E4F" w:rsidRDefault="00EA369A">
      <w:pPr>
        <w:pStyle w:val="BodyText2"/>
        <w:rPr>
          <w:lang w:val="sv-SE"/>
        </w:rPr>
      </w:pPr>
    </w:p>
    <w:p w14:paraId="4579A8D1" w14:textId="77777777" w:rsidR="00EA369A" w:rsidRPr="007D7E4F" w:rsidRDefault="006E036C">
      <w:pPr>
        <w:numPr>
          <w:ilvl w:val="0"/>
          <w:numId w:val="4"/>
        </w:numPr>
        <w:tabs>
          <w:tab w:val="clear" w:pos="720"/>
          <w:tab w:val="num" w:pos="426"/>
        </w:tabs>
        <w:ind w:left="426" w:hanging="426"/>
        <w:jc w:val="both"/>
        <w:rPr>
          <w:rFonts w:ascii="Tahoma" w:hAnsi="Tahoma"/>
          <w:lang w:val="sv-SE"/>
        </w:rPr>
      </w:pPr>
      <w:r w:rsidRPr="007D7E4F">
        <w:rPr>
          <w:rFonts w:ascii="Tahoma" w:hAnsi="Tahoma"/>
          <w:lang w:val="sv-SE"/>
        </w:rPr>
        <w:t>Apabila terjadi ketidaksesuaian yang signifikan dan sudah melewati batas toleransi, maka evaluasi suplier angkutan dapat dilakukan pada saat itu juga dan keputusan penggunaan kembali maupun pemutusan kontrak dapat dilakukan dalam waktu bersamaan, artinya tidak harus menunggu sampai periode evalusi angkutan suplier dilaksanakan.</w:t>
      </w:r>
    </w:p>
    <w:p w14:paraId="674E2C0C" w14:textId="77777777" w:rsidR="00EA369A" w:rsidRPr="007D7E4F" w:rsidRDefault="00EA369A">
      <w:pPr>
        <w:jc w:val="both"/>
        <w:rPr>
          <w:rFonts w:ascii="Tahoma" w:hAnsi="Tahoma"/>
          <w:lang w:val="sv-SE"/>
        </w:rPr>
      </w:pPr>
    </w:p>
    <w:p w14:paraId="3CFCA532" w14:textId="77777777" w:rsidR="00EA369A" w:rsidRPr="007D7E4F" w:rsidRDefault="006E036C">
      <w:pPr>
        <w:numPr>
          <w:ilvl w:val="0"/>
          <w:numId w:val="4"/>
        </w:numPr>
        <w:tabs>
          <w:tab w:val="clear" w:pos="720"/>
          <w:tab w:val="num" w:pos="426"/>
        </w:tabs>
        <w:ind w:left="426" w:hanging="426"/>
        <w:jc w:val="both"/>
        <w:rPr>
          <w:rFonts w:ascii="Tahoma" w:hAnsi="Tahoma"/>
          <w:lang w:val="sv-SE"/>
        </w:rPr>
      </w:pPr>
      <w:r w:rsidRPr="007D7E4F">
        <w:rPr>
          <w:rFonts w:ascii="Tahoma" w:hAnsi="Tahoma"/>
          <w:lang w:val="sv-SE"/>
        </w:rPr>
        <w:t>Rekomendasi penggunaan kembali suplier angkutan apabila, Perusahaan angkutan yang bersangkutan memperoleh  kategori penilaian Cukup, Baik dan Baik sekali. Sebaliknya pemutusan hubungan kerjasama akan diambil apabila perusahaan angkutan yang bersangkutan memperoleh kategori kurang dan kurang sekali.</w:t>
      </w:r>
    </w:p>
    <w:p w14:paraId="435A4B07" w14:textId="77777777" w:rsidR="00EA369A" w:rsidRPr="007D7E4F" w:rsidRDefault="00EA369A">
      <w:pPr>
        <w:jc w:val="both"/>
        <w:rPr>
          <w:rFonts w:ascii="Tahoma" w:hAnsi="Tahoma"/>
          <w:lang w:val="sv-SE"/>
        </w:rPr>
      </w:pPr>
    </w:p>
    <w:p w14:paraId="79FD198A" w14:textId="77777777" w:rsidR="00EA369A" w:rsidRPr="007D7E4F" w:rsidRDefault="006E036C">
      <w:pPr>
        <w:numPr>
          <w:ilvl w:val="0"/>
          <w:numId w:val="4"/>
        </w:numPr>
        <w:tabs>
          <w:tab w:val="clear" w:pos="720"/>
          <w:tab w:val="num" w:pos="426"/>
        </w:tabs>
        <w:ind w:left="426" w:hanging="426"/>
        <w:jc w:val="both"/>
        <w:rPr>
          <w:rFonts w:ascii="Tahoma" w:hAnsi="Tahoma"/>
          <w:lang w:val="sv-SE"/>
        </w:rPr>
      </w:pPr>
      <w:r w:rsidRPr="007D7E4F">
        <w:rPr>
          <w:rFonts w:ascii="Tahoma" w:hAnsi="Tahoma"/>
          <w:lang w:val="sv-SE"/>
        </w:rPr>
        <w:t>Kondisi khusus dalam rekomendasi penggunaan kembali Suplier angkutan yaitu :</w:t>
      </w:r>
    </w:p>
    <w:p w14:paraId="7DC9C6B4" w14:textId="77777777" w:rsidR="00EA369A" w:rsidRPr="007D7E4F" w:rsidRDefault="00EA369A">
      <w:pPr>
        <w:jc w:val="both"/>
        <w:rPr>
          <w:rFonts w:ascii="Tahoma" w:hAnsi="Tahoma"/>
          <w:lang w:val="sv-SE"/>
        </w:rPr>
      </w:pPr>
    </w:p>
    <w:p w14:paraId="40D8E618" w14:textId="77777777" w:rsidR="00EA369A" w:rsidRPr="007D7E4F" w:rsidRDefault="006E036C">
      <w:pPr>
        <w:numPr>
          <w:ilvl w:val="1"/>
          <w:numId w:val="4"/>
        </w:numPr>
        <w:tabs>
          <w:tab w:val="clear" w:pos="1440"/>
          <w:tab w:val="num" w:pos="709"/>
        </w:tabs>
        <w:ind w:left="709" w:hanging="283"/>
        <w:jc w:val="both"/>
        <w:rPr>
          <w:rFonts w:ascii="Tahoma" w:hAnsi="Tahoma"/>
          <w:lang w:val="sv-SE"/>
        </w:rPr>
      </w:pPr>
      <w:r w:rsidRPr="007D7E4F">
        <w:rPr>
          <w:rFonts w:ascii="Tahoma" w:hAnsi="Tahoma"/>
          <w:lang w:val="sv-SE"/>
        </w:rPr>
        <w:t>Apabila perusahaan angkutan berkategori baik atau cukup akan tetapi ditemukannya ketidaksesuian pada point yang potensial mempengaruhi mutu pelayanan perusahaan terhadap pelanggan maka perusahaan angkutan tersebut akan dinyatakan tidak qualified.</w:t>
      </w:r>
    </w:p>
    <w:p w14:paraId="5C00068D" w14:textId="77777777" w:rsidR="00EA369A" w:rsidRPr="007D7E4F" w:rsidRDefault="00EA369A">
      <w:pPr>
        <w:ind w:left="426"/>
        <w:jc w:val="both"/>
        <w:rPr>
          <w:rFonts w:ascii="Tahoma" w:hAnsi="Tahoma"/>
          <w:lang w:val="sv-SE"/>
        </w:rPr>
      </w:pPr>
    </w:p>
    <w:p w14:paraId="08083547" w14:textId="77777777" w:rsidR="00EA369A" w:rsidRPr="007D7E4F" w:rsidRDefault="006E036C">
      <w:pPr>
        <w:numPr>
          <w:ilvl w:val="1"/>
          <w:numId w:val="4"/>
        </w:numPr>
        <w:tabs>
          <w:tab w:val="clear" w:pos="1440"/>
          <w:tab w:val="num" w:pos="709"/>
        </w:tabs>
        <w:ind w:left="709" w:hanging="283"/>
        <w:jc w:val="both"/>
        <w:rPr>
          <w:rFonts w:ascii="Tahoma" w:hAnsi="Tahoma"/>
          <w:lang w:val="sv-SE"/>
        </w:rPr>
      </w:pPr>
      <w:r w:rsidRPr="007D7E4F">
        <w:rPr>
          <w:rFonts w:ascii="Tahoma" w:hAnsi="Tahoma"/>
          <w:lang w:val="sv-SE"/>
        </w:rPr>
        <w:t xml:space="preserve">Apabila perusahaan angkutan berkategori kurang akan tetapi ditemukannya ketidaksesuaian pada point yang tidak terlalu potensial dalam mempengaruhi mutu pelayanan perusahaan pelanggan maka perusahaan angkutan tersebut akan dipertimbangkan untuk dipergunakan kembali sebagai suplier </w:t>
      </w:r>
      <w:r w:rsidR="000D30D8">
        <w:rPr>
          <w:rFonts w:ascii="Tahoma" w:hAnsi="Tahoma"/>
          <w:lang w:val="sv-SE"/>
        </w:rPr>
        <w:t>angkutan dengan beberapa point P</w:t>
      </w:r>
      <w:r w:rsidRPr="007D7E4F">
        <w:rPr>
          <w:rFonts w:ascii="Tahoma" w:hAnsi="Tahoma"/>
          <w:lang w:val="sv-SE"/>
        </w:rPr>
        <w:t>erbaikan.</w:t>
      </w:r>
    </w:p>
    <w:p w14:paraId="3DF0A768" w14:textId="77777777" w:rsidR="00EA369A" w:rsidRPr="007D7E4F" w:rsidRDefault="00EA369A">
      <w:pPr>
        <w:jc w:val="both"/>
        <w:rPr>
          <w:rFonts w:ascii="Tahoma" w:hAnsi="Tahoma"/>
          <w:lang w:val="sv-SE"/>
        </w:rPr>
      </w:pPr>
    </w:p>
    <w:p w14:paraId="5453069D" w14:textId="77777777" w:rsidR="00EA369A" w:rsidRPr="00D55AB2" w:rsidRDefault="006E036C" w:rsidP="00D55AB2">
      <w:pPr>
        <w:numPr>
          <w:ilvl w:val="0"/>
          <w:numId w:val="4"/>
        </w:numPr>
        <w:tabs>
          <w:tab w:val="clear" w:pos="720"/>
          <w:tab w:val="num" w:pos="426"/>
        </w:tabs>
        <w:ind w:left="426" w:hanging="426"/>
        <w:jc w:val="both"/>
        <w:rPr>
          <w:rFonts w:ascii="Tahoma" w:hAnsi="Tahoma"/>
          <w:lang w:val="sv-SE"/>
        </w:rPr>
      </w:pPr>
      <w:r w:rsidRPr="007D7E4F">
        <w:rPr>
          <w:rFonts w:ascii="Tahoma" w:hAnsi="Tahoma"/>
          <w:lang w:val="sv-SE"/>
        </w:rPr>
        <w:t>Perusahaan angkutan yang sudah dinyatakan tidak qualified sebagai suplier angkutan dapat mengajukan kembali dengan komitmen perbaikan – perbaikan ketidaksesuian. Hal tersebut akan dianalisa, dieavaluasi dan akan diputuskan berdasarkan riwayat ketidaksesuaian yang ditemukan.</w:t>
      </w:r>
    </w:p>
    <w:sectPr w:rsidR="00EA369A" w:rsidRPr="00D55AB2" w:rsidSect="00210A9C">
      <w:headerReference w:type="default" r:id="rId16"/>
      <w:footerReference w:type="default" r:id="rId17"/>
      <w:pgSz w:w="12240" w:h="15840" w:code="1"/>
      <w:pgMar w:top="2336" w:right="1080" w:bottom="993" w:left="153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C0201" w14:textId="77777777" w:rsidR="00C870B1" w:rsidRDefault="00C870B1" w:rsidP="00C870B1">
      <w:r>
        <w:separator/>
      </w:r>
    </w:p>
  </w:endnote>
  <w:endnote w:type="continuationSeparator" w:id="0">
    <w:p w14:paraId="04AF9EBD" w14:textId="77777777" w:rsidR="00C870B1" w:rsidRDefault="00C870B1" w:rsidP="00C8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9A74" w14:textId="77777777" w:rsidR="00210A9C" w:rsidRDefault="00210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1FEA" w14:textId="77777777" w:rsidR="00210A9C" w:rsidRDefault="00210A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3DC7" w14:textId="77777777" w:rsidR="00210A9C" w:rsidRDefault="00210A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9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325"/>
      <w:gridCol w:w="330"/>
    </w:tblGrid>
    <w:tr w:rsidR="00C870B1" w14:paraId="6D2918B0" w14:textId="77777777" w:rsidTr="00CC6751">
      <w:tc>
        <w:tcPr>
          <w:tcW w:w="4834" w:type="pct"/>
        </w:tcPr>
        <w:p w14:paraId="58EA1966" w14:textId="77777777" w:rsidR="00DC55D4" w:rsidRPr="008A443F" w:rsidRDefault="006E036C" w:rsidP="00CC6751">
          <w:pPr>
            <w:pStyle w:val="Footer"/>
            <w:ind w:right="-117"/>
            <w:jc w:val="right"/>
            <w:rPr>
              <w:b/>
              <w:i/>
            </w:rPr>
          </w:pPr>
          <w:r>
            <w:rPr>
              <w:b/>
              <w:i/>
              <w:lang w:val="id-ID"/>
            </w:rPr>
            <w:t>IK- Evaluasi Supplier Angkutan -</w:t>
          </w:r>
        </w:p>
      </w:tc>
      <w:tc>
        <w:tcPr>
          <w:tcW w:w="166" w:type="pct"/>
          <w:shd w:val="clear" w:color="auto" w:fill="auto"/>
        </w:tcPr>
        <w:p w14:paraId="27DD3AE5" w14:textId="77777777" w:rsidR="00DC55D4" w:rsidRPr="008A443F" w:rsidRDefault="00587AF6" w:rsidP="00CC6751">
          <w:pPr>
            <w:pStyle w:val="Header"/>
            <w:ind w:left="28" w:hanging="28"/>
            <w:rPr>
              <w:b/>
              <w:i/>
            </w:rPr>
          </w:pPr>
          <w:r w:rsidRPr="008A443F">
            <w:rPr>
              <w:b/>
              <w:i/>
            </w:rPr>
            <w:fldChar w:fldCharType="begin"/>
          </w:r>
          <w:r w:rsidR="006E036C" w:rsidRPr="008A443F">
            <w:rPr>
              <w:b/>
              <w:i/>
            </w:rPr>
            <w:instrText xml:space="preserve"> PAGE   \* MERGEFORMAT </w:instrText>
          </w:r>
          <w:r w:rsidRPr="008A443F">
            <w:rPr>
              <w:b/>
              <w:i/>
            </w:rPr>
            <w:fldChar w:fldCharType="separate"/>
          </w:r>
          <w:r w:rsidR="000A60AF">
            <w:rPr>
              <w:b/>
              <w:i/>
              <w:noProof/>
            </w:rPr>
            <w:t>2</w:t>
          </w:r>
          <w:r w:rsidRPr="008A443F">
            <w:rPr>
              <w:b/>
              <w:i/>
            </w:rPr>
            <w:fldChar w:fldCharType="end"/>
          </w:r>
        </w:p>
      </w:tc>
    </w:tr>
  </w:tbl>
  <w:p w14:paraId="5CA50C4D" w14:textId="77777777" w:rsidR="002C57DD" w:rsidRDefault="002C5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309E2" w14:textId="77777777" w:rsidR="00C870B1" w:rsidRDefault="00C870B1" w:rsidP="00C870B1">
      <w:r>
        <w:separator/>
      </w:r>
    </w:p>
  </w:footnote>
  <w:footnote w:type="continuationSeparator" w:id="0">
    <w:p w14:paraId="6FBD8099" w14:textId="77777777" w:rsidR="00C870B1" w:rsidRDefault="00C870B1" w:rsidP="00C87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8DA0" w14:textId="77777777" w:rsidR="00210A9C" w:rsidRDefault="00210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2C2D" w14:textId="77777777" w:rsidR="00210A9C" w:rsidRDefault="00210A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1F3C9" w14:textId="77777777" w:rsidR="00210A9C" w:rsidRDefault="00210A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C44D" w14:textId="34D33565" w:rsidR="00C4371C" w:rsidRDefault="006624E3">
    <w:pPr>
      <w:pStyle w:val="Header"/>
      <w:rPr>
        <w:rFonts w:ascii="Arial" w:hAnsi="Arial"/>
        <w:b/>
      </w:rPr>
    </w:pPr>
    <w:r>
      <w:rPr>
        <w:noProof/>
      </w:rPr>
      <w:drawing>
        <wp:anchor distT="0" distB="0" distL="114300" distR="114300" simplePos="0" relativeHeight="251668480" behindDoc="0" locked="0" layoutInCell="1" allowOverlap="1" wp14:anchorId="19B3103C" wp14:editId="7C36251B">
          <wp:simplePos x="0" y="0"/>
          <wp:positionH relativeFrom="column">
            <wp:posOffset>-260350</wp:posOffset>
          </wp:positionH>
          <wp:positionV relativeFrom="paragraph">
            <wp:posOffset>311150</wp:posOffset>
          </wp:positionV>
          <wp:extent cx="1209675" cy="825500"/>
          <wp:effectExtent l="0" t="0" r="0" b="0"/>
          <wp:wrapNone/>
          <wp:docPr id="962024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825500"/>
                  </a:xfrm>
                  <a:prstGeom prst="rect">
                    <a:avLst/>
                  </a:prstGeom>
                  <a:noFill/>
                </pic:spPr>
              </pic:pic>
            </a:graphicData>
          </a:graphic>
          <wp14:sizeRelH relativeFrom="page">
            <wp14:pctWidth>0</wp14:pctWidth>
          </wp14:sizeRelH>
          <wp14:sizeRelV relativeFrom="page">
            <wp14:pctHeight>0</wp14:pctHeight>
          </wp14:sizeRelV>
        </wp:anchor>
      </w:drawing>
    </w:r>
    <w:r w:rsidR="00BD7779">
      <w:rPr>
        <w:rFonts w:ascii="Arial" w:hAnsi="Arial"/>
        <w:b/>
        <w:noProof/>
      </w:rPr>
      <w:pict w14:anchorId="1B1BBE29">
        <v:rect id="_x0000_s2049" style="position:absolute;margin-left:-11.7pt;margin-top:6.5pt;width:73.5pt;height:22.3pt;z-index:-251658240;mso-position-horizontal-relative:text;mso-position-vertical-relative:text" filled="f" stroked="f">
          <v:textbox>
            <w:txbxContent>
              <w:p w14:paraId="719774FC" w14:textId="27A8C0A0" w:rsidR="008A5D1C" w:rsidRPr="00F94060" w:rsidRDefault="006E036C" w:rsidP="006E036C">
                <w:pPr>
                  <w:spacing w:before="100" w:beforeAutospacing="1" w:after="100" w:afterAutospacing="1"/>
                  <w:ind w:left="-142" w:right="-106"/>
                  <w:jc w:val="center"/>
                  <w:rPr>
                    <w:b/>
                    <w:sz w:val="18"/>
                    <w:szCs w:val="18"/>
                  </w:rPr>
                </w:pPr>
                <w:r w:rsidRPr="00F94060">
                  <w:rPr>
                    <w:b/>
                    <w:sz w:val="18"/>
                    <w:szCs w:val="18"/>
                  </w:rPr>
                  <w:t xml:space="preserve">SERI ISO </w:t>
                </w:r>
              </w:p>
            </w:txbxContent>
          </v:textbox>
        </v:rect>
      </w:pict>
    </w:r>
  </w:p>
  <w:p w14:paraId="702C80E2" w14:textId="0FF27BB1" w:rsidR="00D55AB2" w:rsidRDefault="00D55AB2" w:rsidP="00B517FB">
    <w:pPr>
      <w:framePr w:hSpace="181" w:wrap="around" w:vAnchor="page" w:hAnchor="page" w:x="1485" w:y="961"/>
    </w:pPr>
  </w:p>
  <w:tbl>
    <w:tblPr>
      <w:tblW w:w="8190" w:type="dxa"/>
      <w:tblInd w:w="1638" w:type="dxa"/>
      <w:tblLayout w:type="fixed"/>
      <w:tblLook w:val="0000" w:firstRow="0" w:lastRow="0" w:firstColumn="0" w:lastColumn="0" w:noHBand="0" w:noVBand="0"/>
    </w:tblPr>
    <w:tblGrid>
      <w:gridCol w:w="2250"/>
      <w:gridCol w:w="1962"/>
      <w:gridCol w:w="992"/>
      <w:gridCol w:w="1560"/>
      <w:gridCol w:w="1426"/>
    </w:tblGrid>
    <w:tr w:rsidR="00C870B1" w14:paraId="5F157C7F" w14:textId="77777777" w:rsidTr="00B517FB">
      <w:tc>
        <w:tcPr>
          <w:tcW w:w="2250" w:type="dxa"/>
          <w:tcBorders>
            <w:top w:val="single" w:sz="12" w:space="0" w:color="auto"/>
            <w:left w:val="single" w:sz="12" w:space="0" w:color="auto"/>
          </w:tcBorders>
        </w:tcPr>
        <w:p w14:paraId="76593FCE" w14:textId="77777777" w:rsidR="00EA369A" w:rsidRDefault="00C4371C" w:rsidP="00D55AB2">
          <w:pPr>
            <w:pStyle w:val="Header"/>
            <w:spacing w:before="80" w:line="276" w:lineRule="auto"/>
            <w:jc w:val="center"/>
            <w:rPr>
              <w:rFonts w:ascii="Arial" w:hAnsi="Arial"/>
              <w:b/>
            </w:rPr>
          </w:pPr>
          <w:r>
            <w:rPr>
              <w:rFonts w:ascii="Arial" w:hAnsi="Arial"/>
              <w:b/>
            </w:rPr>
            <w:t>INSTRUKSI KERJA</w:t>
          </w:r>
        </w:p>
      </w:tc>
      <w:tc>
        <w:tcPr>
          <w:tcW w:w="1962" w:type="dxa"/>
          <w:tcBorders>
            <w:top w:val="single" w:sz="12" w:space="0" w:color="auto"/>
            <w:left w:val="single" w:sz="12" w:space="0" w:color="auto"/>
            <w:bottom w:val="single" w:sz="6" w:space="0" w:color="auto"/>
            <w:right w:val="single" w:sz="12" w:space="0" w:color="auto"/>
          </w:tcBorders>
        </w:tcPr>
        <w:p w14:paraId="58F1BCA4" w14:textId="77777777" w:rsidR="00EA369A" w:rsidRDefault="006E036C" w:rsidP="00D55AB2">
          <w:pPr>
            <w:pStyle w:val="Header"/>
            <w:spacing w:before="80" w:line="276" w:lineRule="auto"/>
            <w:jc w:val="center"/>
            <w:rPr>
              <w:rFonts w:ascii="Arial" w:hAnsi="Arial"/>
              <w:b/>
            </w:rPr>
          </w:pPr>
          <w:r>
            <w:rPr>
              <w:rFonts w:ascii="Arial" w:hAnsi="Arial"/>
              <w:b/>
            </w:rPr>
            <w:t>Direvisi oleh</w:t>
          </w:r>
        </w:p>
      </w:tc>
      <w:tc>
        <w:tcPr>
          <w:tcW w:w="992" w:type="dxa"/>
          <w:tcBorders>
            <w:top w:val="single" w:sz="12" w:space="0" w:color="auto"/>
            <w:left w:val="single" w:sz="12" w:space="0" w:color="auto"/>
            <w:bottom w:val="single" w:sz="6" w:space="0" w:color="auto"/>
            <w:right w:val="single" w:sz="12" w:space="0" w:color="auto"/>
          </w:tcBorders>
        </w:tcPr>
        <w:p w14:paraId="4CDED4B1" w14:textId="77777777" w:rsidR="00EA369A" w:rsidRDefault="006E036C" w:rsidP="00D55AB2">
          <w:pPr>
            <w:pStyle w:val="Header"/>
            <w:spacing w:before="80" w:line="276" w:lineRule="auto"/>
            <w:jc w:val="center"/>
            <w:rPr>
              <w:rFonts w:ascii="Arial" w:hAnsi="Arial"/>
              <w:b/>
            </w:rPr>
          </w:pPr>
          <w:r>
            <w:rPr>
              <w:rFonts w:ascii="Arial" w:hAnsi="Arial"/>
              <w:b/>
            </w:rPr>
            <w:t>Revisi</w:t>
          </w:r>
        </w:p>
      </w:tc>
      <w:tc>
        <w:tcPr>
          <w:tcW w:w="1560" w:type="dxa"/>
          <w:tcBorders>
            <w:top w:val="single" w:sz="12" w:space="0" w:color="auto"/>
            <w:left w:val="single" w:sz="12" w:space="0" w:color="auto"/>
            <w:bottom w:val="single" w:sz="6" w:space="0" w:color="auto"/>
            <w:right w:val="single" w:sz="12" w:space="0" w:color="auto"/>
          </w:tcBorders>
        </w:tcPr>
        <w:p w14:paraId="1B926079" w14:textId="77777777" w:rsidR="00EA369A" w:rsidRDefault="006E036C" w:rsidP="00D55AB2">
          <w:pPr>
            <w:pStyle w:val="Header"/>
            <w:spacing w:before="80" w:line="276" w:lineRule="auto"/>
            <w:jc w:val="center"/>
            <w:rPr>
              <w:rFonts w:ascii="Arial" w:hAnsi="Arial"/>
              <w:b/>
            </w:rPr>
          </w:pPr>
          <w:r>
            <w:rPr>
              <w:rFonts w:ascii="Arial" w:hAnsi="Arial"/>
              <w:b/>
            </w:rPr>
            <w:t>Disetujui oleh</w:t>
          </w:r>
        </w:p>
      </w:tc>
      <w:tc>
        <w:tcPr>
          <w:tcW w:w="1426" w:type="dxa"/>
          <w:tcBorders>
            <w:top w:val="single" w:sz="12" w:space="0" w:color="auto"/>
            <w:left w:val="single" w:sz="12" w:space="0" w:color="auto"/>
            <w:bottom w:val="single" w:sz="6" w:space="0" w:color="auto"/>
            <w:right w:val="single" w:sz="12" w:space="0" w:color="auto"/>
          </w:tcBorders>
        </w:tcPr>
        <w:p w14:paraId="598BB116" w14:textId="77777777" w:rsidR="00EA369A" w:rsidRDefault="006E036C" w:rsidP="00D55AB2">
          <w:pPr>
            <w:pStyle w:val="Header"/>
            <w:spacing w:before="80" w:line="276" w:lineRule="auto"/>
            <w:jc w:val="center"/>
            <w:rPr>
              <w:rFonts w:ascii="Arial" w:hAnsi="Arial"/>
              <w:b/>
            </w:rPr>
          </w:pPr>
          <w:r>
            <w:rPr>
              <w:rFonts w:ascii="Arial" w:hAnsi="Arial"/>
              <w:b/>
            </w:rPr>
            <w:t>Tgl. Efektif</w:t>
          </w:r>
        </w:p>
      </w:tc>
    </w:tr>
    <w:tr w:rsidR="00C870B1" w14:paraId="4C56230C" w14:textId="77777777" w:rsidTr="00B517FB">
      <w:tc>
        <w:tcPr>
          <w:tcW w:w="2250" w:type="dxa"/>
          <w:tcBorders>
            <w:left w:val="single" w:sz="12" w:space="0" w:color="auto"/>
          </w:tcBorders>
        </w:tcPr>
        <w:p w14:paraId="5655F65E" w14:textId="77777777" w:rsidR="002C57DD" w:rsidRDefault="006E036C" w:rsidP="00D55AB2">
          <w:pPr>
            <w:pStyle w:val="Header"/>
            <w:spacing w:before="80" w:line="276" w:lineRule="auto"/>
            <w:jc w:val="center"/>
            <w:rPr>
              <w:rFonts w:ascii="Arial" w:hAnsi="Arial"/>
              <w:b/>
            </w:rPr>
          </w:pPr>
          <w:r>
            <w:rPr>
              <w:rFonts w:ascii="Arial" w:hAnsi="Arial"/>
              <w:b/>
            </w:rPr>
            <w:t>EVALUASI</w:t>
          </w:r>
        </w:p>
      </w:tc>
      <w:tc>
        <w:tcPr>
          <w:tcW w:w="1962" w:type="dxa"/>
          <w:tcBorders>
            <w:top w:val="single" w:sz="6" w:space="0" w:color="auto"/>
            <w:left w:val="single" w:sz="12" w:space="0" w:color="auto"/>
            <w:bottom w:val="single" w:sz="6" w:space="0" w:color="auto"/>
            <w:right w:val="single" w:sz="12" w:space="0" w:color="auto"/>
          </w:tcBorders>
        </w:tcPr>
        <w:p w14:paraId="3AD95302" w14:textId="77777777" w:rsidR="002C57DD" w:rsidRDefault="006E036C" w:rsidP="008861A9">
          <w:pPr>
            <w:pStyle w:val="Header"/>
            <w:spacing w:before="80" w:line="276" w:lineRule="auto"/>
            <w:rPr>
              <w:rFonts w:ascii="Arial" w:hAnsi="Arial"/>
              <w:b/>
            </w:rPr>
          </w:pPr>
          <w:r>
            <w:rPr>
              <w:rFonts w:ascii="Arial" w:hAnsi="Arial"/>
              <w:b/>
              <w:sz w:val="18"/>
            </w:rPr>
            <w:t>Asst. Mgr. MKT. Sls</w:t>
          </w:r>
        </w:p>
      </w:tc>
      <w:tc>
        <w:tcPr>
          <w:tcW w:w="992" w:type="dxa"/>
          <w:tcBorders>
            <w:top w:val="single" w:sz="6" w:space="0" w:color="auto"/>
            <w:left w:val="single" w:sz="12" w:space="0" w:color="auto"/>
            <w:bottom w:val="single" w:sz="6" w:space="0" w:color="auto"/>
            <w:right w:val="single" w:sz="12" w:space="0" w:color="auto"/>
          </w:tcBorders>
        </w:tcPr>
        <w:p w14:paraId="3E524BEB" w14:textId="77777777" w:rsidR="002C57DD" w:rsidRDefault="00BD7779" w:rsidP="008861A9">
          <w:pPr>
            <w:pStyle w:val="Header"/>
            <w:spacing w:before="80" w:line="276" w:lineRule="auto"/>
            <w:jc w:val="center"/>
            <w:rPr>
              <w:rFonts w:ascii="Arial" w:hAnsi="Arial"/>
              <w:b/>
              <w:sz w:val="22"/>
            </w:rPr>
          </w:pPr>
          <w:r>
            <w:rPr>
              <w:rFonts w:ascii="Arial" w:hAnsi="Arial"/>
              <w:b/>
              <w:noProof/>
              <w:sz w:val="22"/>
            </w:rPr>
            <w:pict w14:anchorId="43E94A7C">
              <v:shapetype id="_x0000_t32" coordsize="21600,21600" o:spt="32" o:oned="t" path="m,l21600,21600e" filled="f">
                <v:path arrowok="t" fillok="f" o:connecttype="none"/>
                <o:lock v:ext="edit" shapetype="t"/>
              </v:shapetype>
              <v:shape id="_x0000_s2051" type="#_x0000_t32" style="position:absolute;left:0;text-align:left;margin-left:3.75pt;margin-top:14.95pt;width:29.25pt;height:0;z-index:251667456;mso-position-horizontal-relative:text;mso-position-vertical-relative:text" o:connectortype="straight"/>
            </w:pict>
          </w:r>
          <w:r>
            <w:rPr>
              <w:rFonts w:ascii="Arial" w:hAnsi="Arial"/>
              <w:b/>
              <w:noProof/>
              <w:sz w:val="22"/>
            </w:rPr>
            <w:pict w14:anchorId="67DB4E43">
              <v:shape id="_x0000_s2052" type="#_x0000_t32" style="position:absolute;left:0;text-align:left;margin-left:18.75pt;margin-top:1.45pt;width:14.25pt;height:13.5pt;z-index:251666432;mso-position-horizontal-relative:text;mso-position-vertical-relative:text" o:connectortype="straight"/>
            </w:pict>
          </w:r>
          <w:r>
            <w:rPr>
              <w:rFonts w:ascii="Arial" w:hAnsi="Arial"/>
              <w:b/>
              <w:noProof/>
              <w:sz w:val="22"/>
            </w:rPr>
            <w:pict w14:anchorId="63564AA9">
              <v:shape id="_x0000_s2053" type="#_x0000_t32" style="position:absolute;left:0;text-align:left;margin-left:3.75pt;margin-top:1.45pt;width:15pt;height:13.5pt;flip:x;z-index:251665408;mso-position-horizontal-relative:text;mso-position-vertical-relative:text" o:connectortype="straight"/>
            </w:pict>
          </w:r>
          <w:r w:rsidR="006E036C">
            <w:rPr>
              <w:rFonts w:ascii="Arial" w:hAnsi="Arial"/>
              <w:b/>
              <w:sz w:val="22"/>
            </w:rPr>
            <w:t>2</w:t>
          </w:r>
        </w:p>
      </w:tc>
      <w:tc>
        <w:tcPr>
          <w:tcW w:w="1560" w:type="dxa"/>
          <w:tcBorders>
            <w:top w:val="single" w:sz="6" w:space="0" w:color="auto"/>
            <w:left w:val="single" w:sz="12" w:space="0" w:color="auto"/>
            <w:bottom w:val="single" w:sz="6" w:space="0" w:color="auto"/>
            <w:right w:val="single" w:sz="12" w:space="0" w:color="auto"/>
          </w:tcBorders>
        </w:tcPr>
        <w:p w14:paraId="76374831" w14:textId="77777777" w:rsidR="002C57DD" w:rsidRDefault="006E036C" w:rsidP="008861A9">
          <w:pPr>
            <w:pStyle w:val="Header"/>
            <w:spacing w:before="80" w:line="276" w:lineRule="auto"/>
            <w:jc w:val="center"/>
            <w:rPr>
              <w:rFonts w:ascii="Arial" w:hAnsi="Arial"/>
              <w:b/>
            </w:rPr>
          </w:pPr>
          <w:r>
            <w:rPr>
              <w:rFonts w:ascii="Arial" w:hAnsi="Arial"/>
              <w:b/>
              <w:sz w:val="18"/>
            </w:rPr>
            <w:t>MKT Director</w:t>
          </w:r>
        </w:p>
      </w:tc>
      <w:tc>
        <w:tcPr>
          <w:tcW w:w="1426" w:type="dxa"/>
          <w:tcBorders>
            <w:top w:val="single" w:sz="6" w:space="0" w:color="auto"/>
            <w:left w:val="single" w:sz="12" w:space="0" w:color="auto"/>
            <w:bottom w:val="single" w:sz="6" w:space="0" w:color="auto"/>
            <w:right w:val="single" w:sz="12" w:space="0" w:color="auto"/>
          </w:tcBorders>
        </w:tcPr>
        <w:p w14:paraId="41D96721" w14:textId="77777777" w:rsidR="002C57DD" w:rsidRDefault="006E036C" w:rsidP="008861A9">
          <w:pPr>
            <w:pStyle w:val="Header"/>
            <w:spacing w:before="80" w:line="276" w:lineRule="auto"/>
            <w:jc w:val="center"/>
            <w:rPr>
              <w:rFonts w:ascii="Arial" w:hAnsi="Arial"/>
              <w:b/>
            </w:rPr>
          </w:pPr>
          <w:r>
            <w:rPr>
              <w:rFonts w:ascii="Arial" w:hAnsi="Arial"/>
              <w:b/>
              <w:sz w:val="18"/>
            </w:rPr>
            <w:t>01 Jan ‘16</w:t>
          </w:r>
        </w:p>
      </w:tc>
    </w:tr>
    <w:tr w:rsidR="00C870B1" w14:paraId="2B887A53" w14:textId="77777777" w:rsidTr="00B517FB">
      <w:tc>
        <w:tcPr>
          <w:tcW w:w="2250" w:type="dxa"/>
          <w:tcBorders>
            <w:left w:val="single" w:sz="12" w:space="0" w:color="auto"/>
          </w:tcBorders>
        </w:tcPr>
        <w:p w14:paraId="1F8B56D5" w14:textId="77777777" w:rsidR="002C57DD" w:rsidRDefault="006E036C" w:rsidP="00D55AB2">
          <w:pPr>
            <w:pStyle w:val="Header"/>
            <w:tabs>
              <w:tab w:val="center" w:pos="1026"/>
            </w:tabs>
            <w:spacing w:before="80" w:line="276" w:lineRule="auto"/>
            <w:rPr>
              <w:rFonts w:ascii="Arial" w:hAnsi="Arial"/>
              <w:b/>
            </w:rPr>
          </w:pPr>
          <w:r>
            <w:rPr>
              <w:rFonts w:ascii="Arial" w:hAnsi="Arial"/>
              <w:b/>
            </w:rPr>
            <w:tab/>
            <w:t>SUPLIER</w:t>
          </w:r>
        </w:p>
      </w:tc>
      <w:tc>
        <w:tcPr>
          <w:tcW w:w="1962" w:type="dxa"/>
          <w:tcBorders>
            <w:top w:val="single" w:sz="6" w:space="0" w:color="auto"/>
            <w:left w:val="single" w:sz="12" w:space="0" w:color="auto"/>
            <w:bottom w:val="single" w:sz="6" w:space="0" w:color="auto"/>
            <w:right w:val="single" w:sz="12" w:space="0" w:color="auto"/>
          </w:tcBorders>
        </w:tcPr>
        <w:p w14:paraId="3F8EEA31" w14:textId="77777777" w:rsidR="002C57DD" w:rsidRDefault="006E036C" w:rsidP="008861A9">
          <w:pPr>
            <w:pStyle w:val="Header"/>
            <w:spacing w:before="80" w:line="276" w:lineRule="auto"/>
            <w:rPr>
              <w:rFonts w:ascii="Arial" w:hAnsi="Arial"/>
              <w:b/>
            </w:rPr>
          </w:pPr>
          <w:r>
            <w:rPr>
              <w:rFonts w:ascii="Arial" w:hAnsi="Arial"/>
              <w:b/>
              <w:sz w:val="18"/>
            </w:rPr>
            <w:t>Asst. Mgr. MKT. Sls</w:t>
          </w:r>
        </w:p>
      </w:tc>
      <w:tc>
        <w:tcPr>
          <w:tcW w:w="992" w:type="dxa"/>
          <w:tcBorders>
            <w:top w:val="single" w:sz="6" w:space="0" w:color="auto"/>
            <w:left w:val="single" w:sz="12" w:space="0" w:color="auto"/>
            <w:bottom w:val="single" w:sz="6" w:space="0" w:color="auto"/>
            <w:right w:val="single" w:sz="12" w:space="0" w:color="auto"/>
          </w:tcBorders>
        </w:tcPr>
        <w:p w14:paraId="68BB3835" w14:textId="77777777" w:rsidR="002C57DD" w:rsidRDefault="00BD7779" w:rsidP="008861A9">
          <w:pPr>
            <w:pStyle w:val="Header"/>
            <w:spacing w:before="80" w:line="276" w:lineRule="auto"/>
            <w:jc w:val="center"/>
            <w:rPr>
              <w:rFonts w:ascii="Arial" w:hAnsi="Arial"/>
              <w:b/>
              <w:sz w:val="22"/>
            </w:rPr>
          </w:pPr>
          <w:r>
            <w:rPr>
              <w:rFonts w:ascii="Arial" w:hAnsi="Arial"/>
              <w:b/>
              <w:noProof/>
              <w:sz w:val="22"/>
            </w:rPr>
            <w:pict w14:anchorId="007B2BEF">
              <v:shape id="_x0000_s2054" type="#_x0000_t32" style="position:absolute;left:0;text-align:left;margin-left:3.75pt;margin-top:14.95pt;width:29.25pt;height:0;z-index:251661312;mso-position-horizontal-relative:text;mso-position-vertical-relative:text" o:connectortype="straight"/>
            </w:pict>
          </w:r>
          <w:r>
            <w:rPr>
              <w:rFonts w:ascii="Arial" w:hAnsi="Arial"/>
              <w:b/>
              <w:noProof/>
              <w:sz w:val="22"/>
            </w:rPr>
            <w:pict w14:anchorId="105130F1">
              <v:shape id="_x0000_s2055" type="#_x0000_t32" style="position:absolute;left:0;text-align:left;margin-left:18.75pt;margin-top:1.45pt;width:14.25pt;height:13.5pt;z-index:251660288;mso-position-horizontal-relative:text;mso-position-vertical-relative:text" o:connectortype="straight"/>
            </w:pict>
          </w:r>
          <w:r>
            <w:rPr>
              <w:rFonts w:ascii="Arial" w:hAnsi="Arial"/>
              <w:b/>
              <w:noProof/>
              <w:sz w:val="22"/>
            </w:rPr>
            <w:pict w14:anchorId="15CF3B1C">
              <v:shape id="_x0000_s2056" type="#_x0000_t32" style="position:absolute;left:0;text-align:left;margin-left:3.75pt;margin-top:1.45pt;width:15pt;height:13.5pt;flip:x;z-index:251659264;mso-position-horizontal-relative:text;mso-position-vertical-relative:text" o:connectortype="straight"/>
            </w:pict>
          </w:r>
          <w:r w:rsidR="006E036C">
            <w:rPr>
              <w:rFonts w:ascii="Arial" w:hAnsi="Arial"/>
              <w:b/>
              <w:sz w:val="22"/>
            </w:rPr>
            <w:t>3</w:t>
          </w:r>
        </w:p>
      </w:tc>
      <w:tc>
        <w:tcPr>
          <w:tcW w:w="1560" w:type="dxa"/>
          <w:tcBorders>
            <w:top w:val="single" w:sz="6" w:space="0" w:color="auto"/>
            <w:left w:val="single" w:sz="12" w:space="0" w:color="auto"/>
            <w:bottom w:val="single" w:sz="6" w:space="0" w:color="auto"/>
            <w:right w:val="single" w:sz="12" w:space="0" w:color="auto"/>
          </w:tcBorders>
        </w:tcPr>
        <w:p w14:paraId="7168445C" w14:textId="77777777" w:rsidR="002C57DD" w:rsidRDefault="006E036C" w:rsidP="008861A9">
          <w:pPr>
            <w:pStyle w:val="Header"/>
            <w:spacing w:before="80" w:line="276" w:lineRule="auto"/>
            <w:jc w:val="center"/>
            <w:rPr>
              <w:rFonts w:ascii="Arial" w:hAnsi="Arial"/>
              <w:b/>
            </w:rPr>
          </w:pPr>
          <w:r>
            <w:rPr>
              <w:rFonts w:ascii="Arial" w:hAnsi="Arial"/>
              <w:b/>
              <w:sz w:val="18"/>
            </w:rPr>
            <w:t>MKT Director</w:t>
          </w:r>
        </w:p>
      </w:tc>
      <w:tc>
        <w:tcPr>
          <w:tcW w:w="1426" w:type="dxa"/>
          <w:tcBorders>
            <w:top w:val="single" w:sz="6" w:space="0" w:color="auto"/>
            <w:left w:val="single" w:sz="12" w:space="0" w:color="auto"/>
            <w:bottom w:val="single" w:sz="6" w:space="0" w:color="auto"/>
            <w:right w:val="single" w:sz="12" w:space="0" w:color="auto"/>
          </w:tcBorders>
        </w:tcPr>
        <w:p w14:paraId="481367F8" w14:textId="77777777" w:rsidR="002C57DD" w:rsidRDefault="006E036C" w:rsidP="008861A9">
          <w:pPr>
            <w:pStyle w:val="Header"/>
            <w:spacing w:before="80" w:line="276" w:lineRule="auto"/>
            <w:jc w:val="center"/>
            <w:rPr>
              <w:rFonts w:ascii="Arial" w:hAnsi="Arial"/>
              <w:b/>
            </w:rPr>
          </w:pPr>
          <w:r>
            <w:rPr>
              <w:rFonts w:ascii="Arial" w:hAnsi="Arial"/>
              <w:b/>
              <w:sz w:val="18"/>
            </w:rPr>
            <w:t>23 Mart 2017</w:t>
          </w:r>
        </w:p>
      </w:tc>
    </w:tr>
    <w:tr w:rsidR="00C870B1" w14:paraId="70C5250F" w14:textId="77777777" w:rsidTr="00B517FB">
      <w:tc>
        <w:tcPr>
          <w:tcW w:w="2250" w:type="dxa"/>
          <w:tcBorders>
            <w:left w:val="single" w:sz="12" w:space="0" w:color="auto"/>
            <w:bottom w:val="single" w:sz="12" w:space="0" w:color="auto"/>
          </w:tcBorders>
        </w:tcPr>
        <w:p w14:paraId="2DC984D7" w14:textId="77777777" w:rsidR="002C57DD" w:rsidRDefault="006E036C" w:rsidP="00D55AB2">
          <w:pPr>
            <w:pStyle w:val="Header"/>
            <w:spacing w:before="80" w:line="276" w:lineRule="auto"/>
            <w:jc w:val="center"/>
            <w:rPr>
              <w:rFonts w:ascii="Arial" w:hAnsi="Arial"/>
              <w:b/>
            </w:rPr>
          </w:pPr>
          <w:r>
            <w:rPr>
              <w:rFonts w:ascii="Arial" w:hAnsi="Arial"/>
              <w:b/>
            </w:rPr>
            <w:t>ANGKUTAN</w:t>
          </w:r>
        </w:p>
      </w:tc>
      <w:tc>
        <w:tcPr>
          <w:tcW w:w="1962" w:type="dxa"/>
          <w:tcBorders>
            <w:top w:val="single" w:sz="6" w:space="0" w:color="auto"/>
            <w:left w:val="single" w:sz="12" w:space="0" w:color="auto"/>
            <w:bottom w:val="single" w:sz="12" w:space="0" w:color="auto"/>
            <w:right w:val="single" w:sz="12" w:space="0" w:color="auto"/>
          </w:tcBorders>
        </w:tcPr>
        <w:p w14:paraId="26F9F8E9" w14:textId="77777777" w:rsidR="002C57DD" w:rsidRDefault="006E036C" w:rsidP="008861A9">
          <w:pPr>
            <w:pStyle w:val="Header"/>
            <w:spacing w:before="80" w:line="276" w:lineRule="auto"/>
            <w:rPr>
              <w:rFonts w:ascii="Arial" w:hAnsi="Arial"/>
              <w:b/>
              <w:sz w:val="18"/>
            </w:rPr>
          </w:pPr>
          <w:r>
            <w:rPr>
              <w:rFonts w:ascii="Arial" w:hAnsi="Arial"/>
              <w:b/>
              <w:sz w:val="18"/>
            </w:rPr>
            <w:t>Asst. Mgr. MKT</w:t>
          </w:r>
        </w:p>
      </w:tc>
      <w:tc>
        <w:tcPr>
          <w:tcW w:w="992" w:type="dxa"/>
          <w:tcBorders>
            <w:top w:val="single" w:sz="6" w:space="0" w:color="auto"/>
            <w:left w:val="single" w:sz="12" w:space="0" w:color="auto"/>
            <w:bottom w:val="single" w:sz="12" w:space="0" w:color="auto"/>
            <w:right w:val="single" w:sz="12" w:space="0" w:color="auto"/>
          </w:tcBorders>
        </w:tcPr>
        <w:p w14:paraId="5ECEBD16" w14:textId="77777777" w:rsidR="002C57DD" w:rsidRDefault="00BD7779" w:rsidP="008861A9">
          <w:pPr>
            <w:pStyle w:val="Header"/>
            <w:spacing w:before="80" w:line="276" w:lineRule="auto"/>
            <w:jc w:val="center"/>
            <w:rPr>
              <w:rFonts w:ascii="Arial" w:hAnsi="Arial"/>
              <w:b/>
              <w:sz w:val="22"/>
            </w:rPr>
          </w:pPr>
          <w:r>
            <w:rPr>
              <w:rFonts w:ascii="Arial" w:hAnsi="Arial"/>
              <w:b/>
              <w:noProof/>
              <w:sz w:val="22"/>
            </w:rPr>
            <w:pict w14:anchorId="4A1B70EF">
              <v:shape id="_x0000_s2057" type="#_x0000_t32" style="position:absolute;left:0;text-align:left;margin-left:3.75pt;margin-top:13.25pt;width:29.25pt;height:0;z-index:251664384;mso-position-horizontal-relative:text;mso-position-vertical-relative:text" o:connectortype="straight"/>
            </w:pict>
          </w:r>
          <w:r>
            <w:rPr>
              <w:rFonts w:ascii="Arial" w:hAnsi="Arial"/>
              <w:b/>
              <w:noProof/>
              <w:sz w:val="22"/>
            </w:rPr>
            <w:pict w14:anchorId="19C85529">
              <v:shape id="_x0000_s2058" type="#_x0000_t32" style="position:absolute;left:0;text-align:left;margin-left:3.75pt;margin-top:.5pt;width:15pt;height:12.75pt;flip:x;z-index:251663360;mso-position-horizontal-relative:text;mso-position-vertical-relative:text" o:connectortype="straight"/>
            </w:pict>
          </w:r>
          <w:r>
            <w:rPr>
              <w:rFonts w:ascii="Arial" w:hAnsi="Arial"/>
              <w:b/>
              <w:noProof/>
              <w:sz w:val="22"/>
            </w:rPr>
            <w:pict w14:anchorId="3577B6E6">
              <v:shape id="_x0000_s2059" type="#_x0000_t32" style="position:absolute;left:0;text-align:left;margin-left:18.75pt;margin-top:.5pt;width:14.25pt;height:12.75pt;z-index:251662336;mso-position-horizontal-relative:text;mso-position-vertical-relative:text" o:connectortype="straight"/>
            </w:pict>
          </w:r>
          <w:r w:rsidR="006E036C">
            <w:rPr>
              <w:rFonts w:ascii="Arial" w:hAnsi="Arial"/>
              <w:b/>
              <w:sz w:val="22"/>
            </w:rPr>
            <w:t>4</w:t>
          </w:r>
        </w:p>
      </w:tc>
      <w:tc>
        <w:tcPr>
          <w:tcW w:w="1560" w:type="dxa"/>
          <w:tcBorders>
            <w:top w:val="single" w:sz="6" w:space="0" w:color="auto"/>
            <w:left w:val="single" w:sz="12" w:space="0" w:color="auto"/>
            <w:bottom w:val="single" w:sz="12" w:space="0" w:color="auto"/>
            <w:right w:val="single" w:sz="12" w:space="0" w:color="auto"/>
          </w:tcBorders>
        </w:tcPr>
        <w:p w14:paraId="3C38E8E8" w14:textId="77777777" w:rsidR="002C57DD" w:rsidRDefault="006E036C" w:rsidP="008861A9">
          <w:pPr>
            <w:pStyle w:val="Header"/>
            <w:spacing w:before="80" w:line="276" w:lineRule="auto"/>
            <w:jc w:val="center"/>
            <w:rPr>
              <w:rFonts w:ascii="Arial" w:hAnsi="Arial"/>
              <w:b/>
              <w:sz w:val="18"/>
            </w:rPr>
          </w:pPr>
          <w:r>
            <w:rPr>
              <w:rFonts w:ascii="Arial" w:hAnsi="Arial"/>
              <w:b/>
              <w:sz w:val="18"/>
            </w:rPr>
            <w:t>MKT Director</w:t>
          </w:r>
        </w:p>
      </w:tc>
      <w:tc>
        <w:tcPr>
          <w:tcW w:w="1426" w:type="dxa"/>
          <w:tcBorders>
            <w:top w:val="single" w:sz="6" w:space="0" w:color="auto"/>
            <w:left w:val="single" w:sz="12" w:space="0" w:color="auto"/>
            <w:bottom w:val="single" w:sz="12" w:space="0" w:color="auto"/>
            <w:right w:val="single" w:sz="12" w:space="0" w:color="auto"/>
          </w:tcBorders>
        </w:tcPr>
        <w:p w14:paraId="6E4BE60B" w14:textId="77777777" w:rsidR="002C57DD" w:rsidRDefault="006E036C" w:rsidP="008861A9">
          <w:pPr>
            <w:pStyle w:val="Header"/>
            <w:spacing w:before="80" w:line="276" w:lineRule="auto"/>
            <w:jc w:val="center"/>
            <w:rPr>
              <w:rFonts w:ascii="Arial" w:hAnsi="Arial"/>
              <w:b/>
              <w:sz w:val="18"/>
            </w:rPr>
          </w:pPr>
          <w:r>
            <w:rPr>
              <w:rFonts w:ascii="Arial" w:hAnsi="Arial"/>
              <w:b/>
              <w:sz w:val="18"/>
            </w:rPr>
            <w:t>27 Nov 2017</w:t>
          </w:r>
        </w:p>
      </w:tc>
    </w:tr>
  </w:tbl>
  <w:p w14:paraId="562BB466" w14:textId="5143C8C3" w:rsidR="00C4371C" w:rsidRDefault="00C43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F226B99"/>
    <w:multiLevelType w:val="hybridMultilevel"/>
    <w:tmpl w:val="153A9CA0"/>
    <w:lvl w:ilvl="0" w:tplc="DDB89C6E">
      <w:start w:val="1"/>
      <w:numFmt w:val="decimal"/>
      <w:lvlText w:val="%1."/>
      <w:lvlJc w:val="left"/>
      <w:pPr>
        <w:tabs>
          <w:tab w:val="num" w:pos="720"/>
        </w:tabs>
        <w:ind w:left="720" w:hanging="360"/>
      </w:pPr>
    </w:lvl>
    <w:lvl w:ilvl="1" w:tplc="D84ED12A">
      <w:numFmt w:val="bullet"/>
      <w:lvlText w:val="-"/>
      <w:lvlJc w:val="left"/>
      <w:pPr>
        <w:tabs>
          <w:tab w:val="num" w:pos="1440"/>
        </w:tabs>
        <w:ind w:left="1440" w:hanging="360"/>
      </w:pPr>
      <w:rPr>
        <w:rFonts w:ascii="Tahoma" w:eastAsia="Times New Roman" w:hAnsi="Tahoma" w:cs="Tahoma" w:hint="default"/>
      </w:rPr>
    </w:lvl>
    <w:lvl w:ilvl="2" w:tplc="B21EA9A2" w:tentative="1">
      <w:start w:val="1"/>
      <w:numFmt w:val="lowerRoman"/>
      <w:lvlText w:val="%3."/>
      <w:lvlJc w:val="right"/>
      <w:pPr>
        <w:tabs>
          <w:tab w:val="num" w:pos="2160"/>
        </w:tabs>
        <w:ind w:left="2160" w:hanging="180"/>
      </w:pPr>
    </w:lvl>
    <w:lvl w:ilvl="3" w:tplc="4B8EDD98" w:tentative="1">
      <w:start w:val="1"/>
      <w:numFmt w:val="decimal"/>
      <w:lvlText w:val="%4."/>
      <w:lvlJc w:val="left"/>
      <w:pPr>
        <w:tabs>
          <w:tab w:val="num" w:pos="2880"/>
        </w:tabs>
        <w:ind w:left="2880" w:hanging="360"/>
      </w:pPr>
    </w:lvl>
    <w:lvl w:ilvl="4" w:tplc="AD6A2D2C" w:tentative="1">
      <w:start w:val="1"/>
      <w:numFmt w:val="lowerLetter"/>
      <w:lvlText w:val="%5."/>
      <w:lvlJc w:val="left"/>
      <w:pPr>
        <w:tabs>
          <w:tab w:val="num" w:pos="3600"/>
        </w:tabs>
        <w:ind w:left="3600" w:hanging="360"/>
      </w:pPr>
    </w:lvl>
    <w:lvl w:ilvl="5" w:tplc="5070440E" w:tentative="1">
      <w:start w:val="1"/>
      <w:numFmt w:val="lowerRoman"/>
      <w:lvlText w:val="%6."/>
      <w:lvlJc w:val="right"/>
      <w:pPr>
        <w:tabs>
          <w:tab w:val="num" w:pos="4320"/>
        </w:tabs>
        <w:ind w:left="4320" w:hanging="180"/>
      </w:pPr>
    </w:lvl>
    <w:lvl w:ilvl="6" w:tplc="1DC218DA" w:tentative="1">
      <w:start w:val="1"/>
      <w:numFmt w:val="decimal"/>
      <w:lvlText w:val="%7."/>
      <w:lvlJc w:val="left"/>
      <w:pPr>
        <w:tabs>
          <w:tab w:val="num" w:pos="5040"/>
        </w:tabs>
        <w:ind w:left="5040" w:hanging="360"/>
      </w:pPr>
    </w:lvl>
    <w:lvl w:ilvl="7" w:tplc="AE580640" w:tentative="1">
      <w:start w:val="1"/>
      <w:numFmt w:val="lowerLetter"/>
      <w:lvlText w:val="%8."/>
      <w:lvlJc w:val="left"/>
      <w:pPr>
        <w:tabs>
          <w:tab w:val="num" w:pos="5760"/>
        </w:tabs>
        <w:ind w:left="5760" w:hanging="360"/>
      </w:pPr>
    </w:lvl>
    <w:lvl w:ilvl="8" w:tplc="23143688" w:tentative="1">
      <w:start w:val="1"/>
      <w:numFmt w:val="lowerRoman"/>
      <w:lvlText w:val="%9."/>
      <w:lvlJc w:val="right"/>
      <w:pPr>
        <w:tabs>
          <w:tab w:val="num" w:pos="6480"/>
        </w:tabs>
        <w:ind w:left="6480" w:hanging="180"/>
      </w:pPr>
    </w:lvl>
  </w:abstractNum>
  <w:abstractNum w:abstractNumId="2" w15:restartNumberingAfterBreak="0">
    <w:nsid w:val="6C0D007E"/>
    <w:multiLevelType w:val="singleLevel"/>
    <w:tmpl w:val="1686767E"/>
    <w:lvl w:ilvl="0">
      <w:start w:val="1"/>
      <w:numFmt w:val="decimal"/>
      <w:lvlText w:val="%1."/>
      <w:lvlJc w:val="left"/>
      <w:pPr>
        <w:tabs>
          <w:tab w:val="num" w:pos="720"/>
        </w:tabs>
        <w:ind w:left="720" w:hanging="720"/>
      </w:pPr>
      <w:rPr>
        <w:rFonts w:hint="default"/>
      </w:rPr>
    </w:lvl>
  </w:abstractNum>
  <w:num w:numId="1" w16cid:durableId="1465540189">
    <w:abstractNumId w:val="0"/>
  </w:num>
  <w:num w:numId="2" w16cid:durableId="697462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9143707">
    <w:abstractNumId w:val="2"/>
  </w:num>
  <w:num w:numId="4" w16cid:durableId="2036693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1"/>
    <o:shapelayout v:ext="edit">
      <o:idmap v:ext="edit" data="2"/>
      <o:rules v:ext="edit">
        <o:r id="V:Rule10" type="connector" idref="#_x0000_s2052"/>
        <o:r id="V:Rule11" type="connector" idref="#_x0000_s2056"/>
        <o:r id="V:Rule12" type="connector" idref="#_x0000_s2058"/>
        <o:r id="V:Rule13" type="connector" idref="#_x0000_s2057"/>
        <o:r id="V:Rule14" type="connector" idref="#_x0000_s2054"/>
        <o:r id="V:Rule15" type="connector" idref="#_x0000_s2051"/>
        <o:r id="V:Rule16" type="connector" idref="#_x0000_s2055"/>
        <o:r id="V:Rule17" type="connector" idref="#_x0000_s2059"/>
        <o:r id="V:Rule18" type="connector" idref="#_x0000_s2053"/>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95FC5"/>
    <w:rsid w:val="000A60AF"/>
    <w:rsid w:val="000B477D"/>
    <w:rsid w:val="000D30D8"/>
    <w:rsid w:val="001557F6"/>
    <w:rsid w:val="001962F6"/>
    <w:rsid w:val="001C1206"/>
    <w:rsid w:val="00210A9C"/>
    <w:rsid w:val="002B3847"/>
    <w:rsid w:val="002C57DD"/>
    <w:rsid w:val="00380875"/>
    <w:rsid w:val="00381666"/>
    <w:rsid w:val="003A1026"/>
    <w:rsid w:val="003B6E67"/>
    <w:rsid w:val="003D4E6A"/>
    <w:rsid w:val="00457A6B"/>
    <w:rsid w:val="004E1ACC"/>
    <w:rsid w:val="005610BB"/>
    <w:rsid w:val="00587AF6"/>
    <w:rsid w:val="005B0A1D"/>
    <w:rsid w:val="005C3D9A"/>
    <w:rsid w:val="005F20AF"/>
    <w:rsid w:val="006068FA"/>
    <w:rsid w:val="006624E3"/>
    <w:rsid w:val="0067072E"/>
    <w:rsid w:val="006E036C"/>
    <w:rsid w:val="007366D6"/>
    <w:rsid w:val="00766BFC"/>
    <w:rsid w:val="00785A5E"/>
    <w:rsid w:val="007C72F1"/>
    <w:rsid w:val="007D7E4F"/>
    <w:rsid w:val="00805921"/>
    <w:rsid w:val="00831A00"/>
    <w:rsid w:val="008861A9"/>
    <w:rsid w:val="008A443F"/>
    <w:rsid w:val="008A5D1C"/>
    <w:rsid w:val="008C7D49"/>
    <w:rsid w:val="00901748"/>
    <w:rsid w:val="0092437E"/>
    <w:rsid w:val="00993674"/>
    <w:rsid w:val="009A2F68"/>
    <w:rsid w:val="009F5E08"/>
    <w:rsid w:val="00AC3367"/>
    <w:rsid w:val="00B3406C"/>
    <w:rsid w:val="00B517FB"/>
    <w:rsid w:val="00BA5096"/>
    <w:rsid w:val="00BD20CB"/>
    <w:rsid w:val="00BD7779"/>
    <w:rsid w:val="00C4371C"/>
    <w:rsid w:val="00C80C9F"/>
    <w:rsid w:val="00C870B1"/>
    <w:rsid w:val="00CC6751"/>
    <w:rsid w:val="00D03BE0"/>
    <w:rsid w:val="00D55AB2"/>
    <w:rsid w:val="00DB2561"/>
    <w:rsid w:val="00DB56E3"/>
    <w:rsid w:val="00DC55D4"/>
    <w:rsid w:val="00DE035C"/>
    <w:rsid w:val="00E0685E"/>
    <w:rsid w:val="00E44696"/>
    <w:rsid w:val="00E90B01"/>
    <w:rsid w:val="00EA369A"/>
    <w:rsid w:val="00EC0872"/>
    <w:rsid w:val="00F26170"/>
    <w:rsid w:val="00F94060"/>
    <w:rsid w:val="00FA0B47"/>
    <w:rsid w:val="00FA1A31"/>
    <w:rsid w:val="00FB0374"/>
    <w:rsid w:val="00FE2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oNotEmbedSmartTags/>
  <w:decimalSymbol w:val=","/>
  <w:listSeparator w:val=";"/>
  <w14:docId w14:val="5043C7EF"/>
  <w15:docId w15:val="{85FEE9FD-7B4C-4CAF-84E2-CBE7A339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9F"/>
    <w:pPr>
      <w:suppressAutoHyphens/>
    </w:pPr>
    <w:rPr>
      <w:rFonts w:ascii="Arial" w:hAnsi="Arial"/>
      <w:sz w:val="22"/>
    </w:rPr>
  </w:style>
  <w:style w:type="paragraph" w:styleId="Heading1">
    <w:name w:val="heading 1"/>
    <w:basedOn w:val="Normal"/>
    <w:next w:val="Normal"/>
    <w:qFormat/>
    <w:rsid w:val="00C80C9F"/>
    <w:pPr>
      <w:keepNext/>
      <w:tabs>
        <w:tab w:val="num" w:pos="0"/>
      </w:tabs>
      <w:ind w:left="432" w:hanging="432"/>
      <w:jc w:val="center"/>
      <w:outlineLvl w:val="0"/>
    </w:pPr>
    <w:rPr>
      <w:b/>
      <w:sz w:val="24"/>
    </w:rPr>
  </w:style>
  <w:style w:type="paragraph" w:styleId="Heading2">
    <w:name w:val="heading 2"/>
    <w:basedOn w:val="Normal"/>
    <w:next w:val="Normal"/>
    <w:qFormat/>
    <w:rsid w:val="00C80C9F"/>
    <w:pPr>
      <w:keepNext/>
      <w:tabs>
        <w:tab w:val="num" w:pos="0"/>
      </w:tabs>
      <w:ind w:left="738"/>
      <w:outlineLvl w:val="1"/>
    </w:pPr>
    <w:rPr>
      <w:b/>
      <w:sz w:val="10"/>
    </w:rPr>
  </w:style>
  <w:style w:type="paragraph" w:styleId="Heading3">
    <w:name w:val="heading 3"/>
    <w:basedOn w:val="Normal"/>
    <w:next w:val="Normal"/>
    <w:qFormat/>
    <w:rsid w:val="00C80C9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C80C9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C80C9F"/>
    <w:pPr>
      <w:keepNext/>
      <w:tabs>
        <w:tab w:val="num" w:pos="0"/>
      </w:tabs>
      <w:ind w:left="459"/>
      <w:outlineLvl w:val="4"/>
    </w:pPr>
    <w:rPr>
      <w:b/>
      <w:color w:val="0000FF"/>
    </w:rPr>
  </w:style>
  <w:style w:type="paragraph" w:styleId="Heading6">
    <w:name w:val="heading 6"/>
    <w:basedOn w:val="Normal"/>
    <w:next w:val="Normal"/>
    <w:link w:val="Heading6Char"/>
    <w:qFormat/>
    <w:rsid w:val="00C80C9F"/>
    <w:pPr>
      <w:keepNext/>
      <w:tabs>
        <w:tab w:val="num" w:pos="0"/>
      </w:tabs>
      <w:ind w:left="459"/>
      <w:outlineLvl w:val="5"/>
    </w:pPr>
    <w:rPr>
      <w:b/>
      <w:color w:val="0000FF"/>
      <w:sz w:val="24"/>
    </w:rPr>
  </w:style>
  <w:style w:type="paragraph" w:styleId="Heading7">
    <w:name w:val="heading 7"/>
    <w:basedOn w:val="Normal"/>
    <w:next w:val="Normal"/>
    <w:link w:val="Heading7Char"/>
    <w:qFormat/>
    <w:rsid w:val="00C80C9F"/>
    <w:pPr>
      <w:keepNext/>
      <w:tabs>
        <w:tab w:val="num" w:pos="0"/>
      </w:tabs>
      <w:ind w:left="1296" w:hanging="1296"/>
      <w:outlineLvl w:val="6"/>
    </w:pPr>
  </w:style>
  <w:style w:type="paragraph" w:styleId="Heading8">
    <w:name w:val="heading 8"/>
    <w:basedOn w:val="Normal"/>
    <w:next w:val="Normal"/>
    <w:link w:val="Heading8Char"/>
    <w:qFormat/>
    <w:rsid w:val="00C80C9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C80C9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C80C9F"/>
  </w:style>
  <w:style w:type="character" w:customStyle="1" w:styleId="WW-Absatz-Standardschriftart">
    <w:name w:val="WW-Absatz-Standardschriftart"/>
    <w:rsid w:val="00C80C9F"/>
  </w:style>
  <w:style w:type="character" w:customStyle="1" w:styleId="WW-Absatz-Standardschriftart1">
    <w:name w:val="WW-Absatz-Standardschriftart1"/>
    <w:rsid w:val="00C80C9F"/>
  </w:style>
  <w:style w:type="character" w:customStyle="1" w:styleId="WW-Absatz-Standardschriftart11">
    <w:name w:val="WW-Absatz-Standardschriftart11"/>
    <w:rsid w:val="00C80C9F"/>
  </w:style>
  <w:style w:type="character" w:customStyle="1" w:styleId="WW-Absatz-Standardschriftart111">
    <w:name w:val="WW-Absatz-Standardschriftart111"/>
    <w:rsid w:val="00C80C9F"/>
  </w:style>
  <w:style w:type="character" w:customStyle="1" w:styleId="WW-Absatz-Standardschriftart1111">
    <w:name w:val="WW-Absatz-Standardschriftart1111"/>
    <w:rsid w:val="00C80C9F"/>
  </w:style>
  <w:style w:type="character" w:customStyle="1" w:styleId="WW-Absatz-Standardschriftart11111">
    <w:name w:val="WW-Absatz-Standardschriftart11111"/>
    <w:rsid w:val="00C80C9F"/>
  </w:style>
  <w:style w:type="character" w:customStyle="1" w:styleId="WW-Absatz-Standardschriftart111111">
    <w:name w:val="WW-Absatz-Standardschriftart111111"/>
    <w:rsid w:val="00C80C9F"/>
  </w:style>
  <w:style w:type="character" w:customStyle="1" w:styleId="WW-Absatz-Standardschriftart1111111">
    <w:name w:val="WW-Absatz-Standardschriftart1111111"/>
    <w:rsid w:val="00C80C9F"/>
  </w:style>
  <w:style w:type="character" w:customStyle="1" w:styleId="WW-Absatz-Standardschriftart11111111">
    <w:name w:val="WW-Absatz-Standardschriftart11111111"/>
    <w:rsid w:val="00C80C9F"/>
  </w:style>
  <w:style w:type="character" w:customStyle="1" w:styleId="WW-Absatz-Standardschriftart111111111">
    <w:name w:val="WW-Absatz-Standardschriftart111111111"/>
    <w:rsid w:val="00C80C9F"/>
  </w:style>
  <w:style w:type="character" w:customStyle="1" w:styleId="WW-Absatz-Standardschriftart1111111111">
    <w:name w:val="WW-Absatz-Standardschriftart1111111111"/>
    <w:rsid w:val="00C80C9F"/>
  </w:style>
  <w:style w:type="character" w:customStyle="1" w:styleId="WW-Absatz-Standardschriftart11111111111">
    <w:name w:val="WW-Absatz-Standardschriftart11111111111"/>
    <w:rsid w:val="00C80C9F"/>
  </w:style>
  <w:style w:type="character" w:customStyle="1" w:styleId="WW-Absatz-Standardschriftart111111111111">
    <w:name w:val="WW-Absatz-Standardschriftart111111111111"/>
    <w:rsid w:val="00C80C9F"/>
  </w:style>
  <w:style w:type="paragraph" w:customStyle="1" w:styleId="Heading">
    <w:name w:val="Heading"/>
    <w:basedOn w:val="Normal"/>
    <w:next w:val="BodyText"/>
    <w:rsid w:val="00C80C9F"/>
    <w:pPr>
      <w:keepNext/>
      <w:spacing w:before="240" w:after="120"/>
    </w:pPr>
    <w:rPr>
      <w:rFonts w:eastAsia="Lucida Sans Unicode" w:cs="Tahoma"/>
      <w:sz w:val="28"/>
      <w:szCs w:val="28"/>
    </w:rPr>
  </w:style>
  <w:style w:type="paragraph" w:styleId="BodyText">
    <w:name w:val="Body Text"/>
    <w:basedOn w:val="Normal"/>
    <w:rsid w:val="00C80C9F"/>
    <w:pPr>
      <w:jc w:val="center"/>
    </w:pPr>
    <w:rPr>
      <w:b/>
      <w:i/>
      <w:color w:val="0000FF"/>
    </w:rPr>
  </w:style>
  <w:style w:type="paragraph" w:styleId="List">
    <w:name w:val="List"/>
    <w:basedOn w:val="BodyText"/>
    <w:rsid w:val="00C80C9F"/>
    <w:rPr>
      <w:rFonts w:cs="Tahoma"/>
    </w:rPr>
  </w:style>
  <w:style w:type="paragraph" w:styleId="Caption">
    <w:name w:val="caption"/>
    <w:basedOn w:val="Normal"/>
    <w:qFormat/>
    <w:rsid w:val="00C80C9F"/>
    <w:pPr>
      <w:suppressLineNumbers/>
      <w:spacing w:before="120" w:after="120"/>
    </w:pPr>
    <w:rPr>
      <w:rFonts w:cs="Tahoma"/>
      <w:i/>
      <w:iCs/>
      <w:sz w:val="24"/>
      <w:szCs w:val="24"/>
    </w:rPr>
  </w:style>
  <w:style w:type="paragraph" w:customStyle="1" w:styleId="Index">
    <w:name w:val="Index"/>
    <w:basedOn w:val="Normal"/>
    <w:rsid w:val="00C80C9F"/>
    <w:pPr>
      <w:suppressLineNumbers/>
    </w:pPr>
    <w:rPr>
      <w:rFonts w:cs="Tahoma"/>
    </w:rPr>
  </w:style>
  <w:style w:type="paragraph" w:customStyle="1" w:styleId="TableContents">
    <w:name w:val="Table Contents"/>
    <w:basedOn w:val="Normal"/>
    <w:rsid w:val="00C80C9F"/>
    <w:pPr>
      <w:suppressLineNumbers/>
    </w:pPr>
  </w:style>
  <w:style w:type="paragraph" w:customStyle="1" w:styleId="TableHeading">
    <w:name w:val="Table Heading"/>
    <w:basedOn w:val="TableContents"/>
    <w:rsid w:val="00C80C9F"/>
    <w:pPr>
      <w:jc w:val="center"/>
    </w:pPr>
    <w:rPr>
      <w:b/>
      <w:bCs/>
    </w:rPr>
  </w:style>
  <w:style w:type="paragraph" w:customStyle="1" w:styleId="Framecontents">
    <w:name w:val="Frame contents"/>
    <w:basedOn w:val="BodyText"/>
    <w:rsid w:val="00C80C9F"/>
  </w:style>
  <w:style w:type="character" w:customStyle="1" w:styleId="Heading5Char">
    <w:name w:val="Heading 5 Char"/>
    <w:basedOn w:val="DefaultParagraphFont"/>
    <w:link w:val="Heading5"/>
    <w:rsid w:val="00B3406C"/>
    <w:rPr>
      <w:rFonts w:ascii="Arial" w:hAnsi="Arial"/>
      <w:b/>
      <w:color w:val="0000FF"/>
      <w:sz w:val="22"/>
    </w:rPr>
  </w:style>
  <w:style w:type="character" w:customStyle="1" w:styleId="Heading6Char">
    <w:name w:val="Heading 6 Char"/>
    <w:basedOn w:val="DefaultParagraphFont"/>
    <w:link w:val="Heading6"/>
    <w:rsid w:val="00B3406C"/>
    <w:rPr>
      <w:rFonts w:ascii="Arial" w:hAnsi="Arial"/>
      <w:b/>
      <w:color w:val="0000FF"/>
      <w:sz w:val="24"/>
    </w:rPr>
  </w:style>
  <w:style w:type="character" w:customStyle="1" w:styleId="Heading7Char">
    <w:name w:val="Heading 7 Char"/>
    <w:basedOn w:val="DefaultParagraphFont"/>
    <w:link w:val="Heading7"/>
    <w:rsid w:val="005610BB"/>
    <w:rPr>
      <w:rFonts w:ascii="Arial" w:hAnsi="Arial"/>
      <w:sz w:val="22"/>
    </w:rPr>
  </w:style>
  <w:style w:type="character" w:customStyle="1" w:styleId="Heading8Char">
    <w:name w:val="Heading 8 Char"/>
    <w:basedOn w:val="DefaultParagraphFont"/>
    <w:link w:val="Heading8"/>
    <w:rsid w:val="005610BB"/>
    <w:rPr>
      <w:rFonts w:ascii="Arial" w:hAnsi="Arial"/>
      <w:b/>
      <w:i/>
      <w:color w:val="0000FF"/>
    </w:rPr>
  </w:style>
  <w:style w:type="paragraph" w:styleId="Header">
    <w:name w:val="header"/>
    <w:basedOn w:val="Normal"/>
    <w:link w:val="HeaderChar"/>
    <w:uiPriority w:val="99"/>
    <w:rsid w:val="00C870B1"/>
    <w:pPr>
      <w:tabs>
        <w:tab w:val="center" w:pos="4320"/>
        <w:tab w:val="right" w:pos="8640"/>
      </w:tabs>
      <w:suppressAutoHyphens w:val="0"/>
    </w:pPr>
    <w:rPr>
      <w:rFonts w:ascii="Times New Roman" w:hAnsi="Times New Roman"/>
      <w:sz w:val="20"/>
    </w:rPr>
  </w:style>
  <w:style w:type="character" w:customStyle="1" w:styleId="HeaderChar">
    <w:name w:val="Header Char"/>
    <w:basedOn w:val="DefaultParagraphFont"/>
    <w:link w:val="Header"/>
    <w:uiPriority w:val="99"/>
    <w:rsid w:val="00DC55D4"/>
  </w:style>
  <w:style w:type="paragraph" w:styleId="Footer">
    <w:name w:val="footer"/>
    <w:basedOn w:val="Normal"/>
    <w:link w:val="FooterChar"/>
    <w:uiPriority w:val="99"/>
    <w:rsid w:val="00C870B1"/>
    <w:pPr>
      <w:tabs>
        <w:tab w:val="center" w:pos="4320"/>
        <w:tab w:val="right" w:pos="8640"/>
      </w:tabs>
      <w:suppressAutoHyphens w:val="0"/>
    </w:pPr>
    <w:rPr>
      <w:rFonts w:ascii="Times New Roman" w:hAnsi="Times New Roman"/>
      <w:sz w:val="20"/>
    </w:rPr>
  </w:style>
  <w:style w:type="character" w:customStyle="1" w:styleId="FooterChar">
    <w:name w:val="Footer Char"/>
    <w:basedOn w:val="DefaultParagraphFont"/>
    <w:link w:val="Footer"/>
    <w:uiPriority w:val="99"/>
    <w:rsid w:val="00DC55D4"/>
  </w:style>
  <w:style w:type="paragraph" w:styleId="Title">
    <w:name w:val="Title"/>
    <w:basedOn w:val="Normal"/>
    <w:qFormat/>
    <w:rsid w:val="00C870B1"/>
    <w:pPr>
      <w:suppressAutoHyphens w:val="0"/>
      <w:jc w:val="center"/>
    </w:pPr>
    <w:rPr>
      <w:rFonts w:ascii="Times New Roman" w:hAnsi="Times New Roman"/>
      <w:b/>
      <w:sz w:val="36"/>
    </w:rPr>
  </w:style>
  <w:style w:type="paragraph" w:styleId="BodyText2">
    <w:name w:val="Body Text 2"/>
    <w:basedOn w:val="Normal"/>
    <w:rsid w:val="00C870B1"/>
    <w:pPr>
      <w:suppressAutoHyphens w:val="0"/>
      <w:jc w:val="both"/>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LEMBAR STATUS DOKUMEN DAN DATA	</vt:lpstr>
    </vt:vector>
  </TitlesOfParts>
  <Company>PT. Chitose Indonesia Mfg</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14</cp:revision>
  <cp:lastPrinted>2016-04-12T04:28:00Z</cp:lastPrinted>
  <dcterms:created xsi:type="dcterms:W3CDTF">2016-04-19T05:55:00Z</dcterms:created>
  <dcterms:modified xsi:type="dcterms:W3CDTF">2023-11-06T08:02:00Z</dcterms:modified>
</cp:coreProperties>
</file>