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2F1B3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90255B" w14:paraId="1C1A9433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E9F30B9" w14:textId="77777777" w:rsidR="0075731E" w:rsidRDefault="008612F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C1D1B1A" w14:textId="77777777" w:rsidR="0075731E" w:rsidRDefault="008612F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3A56B8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0255B" w14:paraId="176BACF2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B43BEC" w14:textId="20F9AC6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0255B" w14:paraId="776305FF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D67C16" w14:textId="6117572E" w:rsidR="0075731E" w:rsidRDefault="00B71EA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8C221B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31.9pt;margin-top:1.05pt;width:322.7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2870099" w14:textId="77777777" w:rsidR="005C4755" w:rsidRDefault="005C4755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02EAEC5" w14:textId="77777777" w:rsidR="005C4755" w:rsidRDefault="008612F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9F39674" w14:textId="77777777" w:rsidR="005C4755" w:rsidRDefault="005C4755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0DFC6A5" w14:textId="77777777" w:rsidR="005C4755" w:rsidRDefault="008612F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9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0255B" w14:paraId="2683F427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CE9F5B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0255B" w14:paraId="225173CF" w14:textId="77777777" w:rsidTr="006A4EF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F3A360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36F39E" w14:textId="4E379623" w:rsidR="0075731E" w:rsidRDefault="008612FA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  <w:r w:rsidR="00B00A0B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22CEF2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0DEB30F" w14:textId="77777777" w:rsidR="0075731E" w:rsidRDefault="008612F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8819C6" w14:textId="6321859A" w:rsidR="0075731E" w:rsidRDefault="008612FA" w:rsidP="005C4755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545267">
              <w:rPr>
                <w:b/>
                <w:color w:val="0000FF"/>
                <w:sz w:val="20"/>
              </w:rPr>
              <w:t>3.</w:t>
            </w:r>
          </w:p>
        </w:tc>
      </w:tr>
      <w:tr w:rsidR="0090255B" w14:paraId="35BDE52B" w14:textId="77777777" w:rsidTr="006A4EF3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29D48C7D" w14:textId="2EB8D865" w:rsidR="00DB2561" w:rsidRDefault="00B00A0B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AUDIT INTERNAL SISTEM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1E6B6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C0B4002" w14:textId="77777777" w:rsidR="0075731E" w:rsidRDefault="008612F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A374A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7BF0209" w14:textId="00667F98" w:rsidR="0075731E" w:rsidRDefault="008612FA" w:rsidP="00AA4CE5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C33C0">
              <w:rPr>
                <w:b/>
                <w:color w:val="0000FF"/>
                <w:sz w:val="20"/>
              </w:rPr>
              <w:t>N</w:t>
            </w:r>
          </w:p>
        </w:tc>
      </w:tr>
      <w:tr w:rsidR="0090255B" w14:paraId="44FA5F9C" w14:textId="77777777" w:rsidTr="006A4EF3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ABD8B74" w14:textId="6F60C80C" w:rsidR="00AA26E7" w:rsidRDefault="004510D8" w:rsidP="00B00A0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MANAJEMEN</w:t>
            </w:r>
            <w:r w:rsidR="00B00A0B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47411">
              <w:rPr>
                <w:b/>
                <w:bCs/>
                <w:color w:val="0000FF"/>
                <w:sz w:val="24"/>
                <w:szCs w:val="24"/>
              </w:rPr>
              <w:t>(A</w:t>
            </w:r>
            <w:r w:rsidR="00911A7D">
              <w:rPr>
                <w:b/>
                <w:bCs/>
                <w:color w:val="0000FF"/>
                <w:sz w:val="24"/>
                <w:szCs w:val="24"/>
              </w:rPr>
              <w:t>ISM</w:t>
            </w:r>
            <w:r w:rsidR="00D47411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49B87A8" w14:textId="77777777" w:rsidR="0075731E" w:rsidRDefault="008612FA" w:rsidP="004E6142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DAFF97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0153D8" w14:textId="3DA77E36" w:rsidR="0075731E" w:rsidRDefault="008612FA" w:rsidP="00AA4CE5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317A0">
              <w:rPr>
                <w:b/>
                <w:color w:val="0000FF"/>
                <w:sz w:val="20"/>
              </w:rPr>
              <w:t>23</w:t>
            </w:r>
            <w:r w:rsidR="00515B18">
              <w:rPr>
                <w:b/>
                <w:color w:val="0000FF"/>
                <w:sz w:val="20"/>
              </w:rPr>
              <w:t xml:space="preserve"> </w:t>
            </w:r>
            <w:r w:rsidR="007317A0">
              <w:rPr>
                <w:b/>
                <w:color w:val="0000FF"/>
                <w:sz w:val="20"/>
              </w:rPr>
              <w:t>Nov</w:t>
            </w:r>
            <w:r w:rsidR="00100A07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90255B" w14:paraId="3A148794" w14:textId="77777777" w:rsidTr="006A4EF3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32AA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D15C77" w14:textId="258EB082" w:rsidR="0075731E" w:rsidRDefault="008612F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8D510F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0F844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6F40C5" w14:textId="77777777" w:rsidR="0075731E" w:rsidRDefault="008612F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0255B" w14:paraId="37C1C11B" w14:textId="77777777" w:rsidTr="006A4EF3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A2139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D5F44D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F09F82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81C34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2CCC0A" w14:textId="77777777" w:rsidR="0075731E" w:rsidRDefault="008612F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9C684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598B65" w14:textId="77777777" w:rsidR="0075731E" w:rsidRDefault="008612F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4551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45EB47" w14:textId="77777777" w:rsidR="0075731E" w:rsidRDefault="008612F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5FD48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69927E" w14:textId="77777777" w:rsidR="0075731E" w:rsidRDefault="008612F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625B5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BF44DE" w14:textId="787F6282" w:rsidR="0075731E" w:rsidRDefault="008612F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6A4EF3" w14:paraId="44CE5BF1" w14:textId="77777777" w:rsidTr="00CA6DC8">
        <w:trPr>
          <w:trHeight w:val="901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F19F517" w14:textId="7AC492D2" w:rsidR="006A4EF3" w:rsidRDefault="00B71EAA" w:rsidP="006A4EF3">
            <w:pPr>
              <w:pStyle w:val="Heading8"/>
              <w:snapToGrid w:val="0"/>
            </w:pPr>
            <w:r>
              <w:t>Andreas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1DC2362" w14:textId="60D0344D" w:rsidR="006A4EF3" w:rsidRDefault="00B71EAA" w:rsidP="006A4E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Ka. Bag. </w:t>
            </w:r>
            <w:r w:rsidR="007D4F43">
              <w:rPr>
                <w:b/>
                <w:i/>
                <w:color w:val="0000FF"/>
                <w:sz w:val="20"/>
              </w:rPr>
              <w:t>CMS</w:t>
            </w:r>
            <w:r w:rsidR="006A4EF3">
              <w:rPr>
                <w:b/>
                <w:i/>
                <w:color w:val="0000FF"/>
                <w:sz w:val="20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465100" w14:textId="4DFD6F10" w:rsidR="006A4EF3" w:rsidRDefault="00B71EAA" w:rsidP="006A4EF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1201AA3C">
                <v:shape id="_x0000_s1106" type="#_x0000_t75" style="position:absolute;left:0;text-align:left;margin-left:10.4pt;margin-top:3.3pt;width:59.25pt;height:33.75pt;z-index:251672064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9E4424" w14:textId="13AEC5B2" w:rsidR="006A4EF3" w:rsidRDefault="00B71EAA" w:rsidP="006A4EF3">
            <w:pPr>
              <w:pStyle w:val="Heading8"/>
              <w:snapToGrid w:val="0"/>
            </w:pPr>
            <w:r>
              <w:t>Agung T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3A8FC70" w14:textId="639C5C4F" w:rsidR="006A4EF3" w:rsidRDefault="00B71EAA" w:rsidP="006A4EF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r w:rsidR="006A4EF3"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164E7F" w14:textId="49F306F8" w:rsidR="006A4EF3" w:rsidRDefault="00B71EAA" w:rsidP="006A4EF3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pict w14:anchorId="04F5DF58">
                <v:shape id="Picture 1" o:spid="_x0000_s1102" type="#_x0000_t75" style="position:absolute;left:0;text-align:left;margin-left:7.95pt;margin-top:7.7pt;width:47.5pt;height:33.5pt;z-index:251671040;visibility:visible;mso-wrap-style:square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</w:tr>
      <w:tr w:rsidR="0090255B" w14:paraId="2255B91F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AA05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A17D8E" w14:textId="77777777" w:rsidR="0075731E" w:rsidRDefault="008612F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25A6EB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0255B" w14:paraId="2E835BB7" w14:textId="77777777" w:rsidTr="006A4EF3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DABA9E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DA22CB4" w14:textId="77777777" w:rsidR="0075731E" w:rsidRDefault="0075731E">
            <w:pPr>
              <w:jc w:val="both"/>
              <w:rPr>
                <w:color w:val="0000FF"/>
              </w:rPr>
            </w:pPr>
          </w:p>
          <w:p w14:paraId="6199E628" w14:textId="77777777" w:rsidR="0075731E" w:rsidRDefault="0075731E">
            <w:pPr>
              <w:jc w:val="both"/>
              <w:rPr>
                <w:color w:val="0000FF"/>
              </w:rPr>
            </w:pPr>
          </w:p>
          <w:p w14:paraId="681F7488" w14:textId="77777777" w:rsidR="0075731E" w:rsidRDefault="0075731E">
            <w:pPr>
              <w:jc w:val="both"/>
              <w:rPr>
                <w:color w:val="0000FF"/>
              </w:rPr>
            </w:pPr>
          </w:p>
          <w:p w14:paraId="19C663BE" w14:textId="77777777" w:rsidR="0075731E" w:rsidRDefault="0075731E">
            <w:pPr>
              <w:jc w:val="both"/>
              <w:rPr>
                <w:color w:val="0000FF"/>
              </w:rPr>
            </w:pPr>
          </w:p>
          <w:p w14:paraId="6AED3DC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A68A9C8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C461C13" w14:textId="77777777" w:rsidR="0075731E" w:rsidRDefault="0075731E">
            <w:pPr>
              <w:jc w:val="both"/>
              <w:rPr>
                <w:color w:val="0000FF"/>
              </w:rPr>
            </w:pPr>
          </w:p>
          <w:p w14:paraId="78AFC424" w14:textId="77777777" w:rsidR="0075731E" w:rsidRDefault="0075731E">
            <w:pPr>
              <w:jc w:val="both"/>
              <w:rPr>
                <w:color w:val="0000FF"/>
              </w:rPr>
            </w:pPr>
          </w:p>
          <w:p w14:paraId="0A047E9C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9DEF1" w14:textId="77777777" w:rsidR="0075731E" w:rsidRDefault="0075731E">
            <w:pPr>
              <w:jc w:val="both"/>
              <w:rPr>
                <w:color w:val="0000FF"/>
              </w:rPr>
            </w:pPr>
          </w:p>
          <w:p w14:paraId="036AAD3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0255B" w14:paraId="5CE64E3A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623B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8A8956" w14:textId="206E39B4" w:rsidR="0075731E" w:rsidRDefault="008612F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00A07">
              <w:rPr>
                <w:b/>
                <w:color w:val="0000FF"/>
                <w:sz w:val="28"/>
              </w:rPr>
              <w:t>CINT INTRANET ISO</w:t>
            </w:r>
          </w:p>
          <w:p w14:paraId="04C38C3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00A07" w14:paraId="190D954D" w14:textId="77777777" w:rsidTr="006A4EF3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AC04EA" w14:textId="77777777" w:rsidR="00100A07" w:rsidRDefault="00B71EAA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18B912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7228FA3E" w14:textId="77777777" w:rsidR="00100A07" w:rsidRDefault="00100A07"/>
                    </w:txbxContent>
                  </v:textbox>
                  <w10:wrap anchorx="margin"/>
                </v:shape>
              </w:pict>
            </w:r>
            <w:r>
              <w:pict w14:anchorId="5B80E27F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29150F3E" w14:textId="77777777" w:rsidR="00100A07" w:rsidRDefault="00100A0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7DFED2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27F67499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A5B294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34E3D877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C0AE02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23F420A1" w14:textId="77777777" w:rsidR="00100A07" w:rsidRDefault="00100A07"/>
                    </w:txbxContent>
                  </v:textbox>
                  <w10:wrap anchorx="margin"/>
                </v:shape>
              </w:pict>
            </w:r>
            <w:r>
              <w:pict w14:anchorId="0BE05F31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67947A55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B093D2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4625F169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23C1E5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38AB1D84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D24987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179818AA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5BA9FD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40F6DEB7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9548F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59CAEBB8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1D27E4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58C1D87F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90087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1F9B5422" w14:textId="77777777" w:rsidR="00100A07" w:rsidRDefault="00100A0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A2286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24F76795" w14:textId="77777777" w:rsidR="00100A07" w:rsidRDefault="00100A07"/>
                    </w:txbxContent>
                  </v:textbox>
                  <w10:wrap anchorx="margin"/>
                </v:shape>
              </w:pict>
            </w:r>
            <w:r>
              <w:pict w14:anchorId="4BF5E451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24D80B1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44E7E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324EDDAB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81085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490576BF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454693" w14:textId="77777777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A75AE96" w14:textId="77777777" w:rsidR="00100A07" w:rsidRDefault="00100A07" w:rsidP="00100A0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71B35AD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2284F30" w14:textId="70B12667" w:rsidR="00100A07" w:rsidRDefault="00100A07" w:rsidP="00100A0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2592D" w14:textId="77777777" w:rsidR="00100A07" w:rsidRDefault="00100A07" w:rsidP="00100A0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BCD2B93" w14:textId="2093DC1B" w:rsidR="00100A07" w:rsidRDefault="00100A07" w:rsidP="00100A07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00A07" w14:paraId="3853D9B4" w14:textId="77777777" w:rsidTr="006A4EF3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2FE87D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8A83ED4" w14:textId="58F6EF4E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0A33C7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03F5A01" w14:textId="66710EB7" w:rsidR="00100A07" w:rsidRDefault="00100A07" w:rsidP="00100A07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6CA71D" w14:textId="4E26C5B5" w:rsidR="00100A07" w:rsidRDefault="00100A07" w:rsidP="00100A07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00A07" w14:paraId="43C8DF21" w14:textId="77777777" w:rsidTr="006A4EF3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38DE1F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42F89B" w14:textId="46AE3EF3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3E9491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21470FD" w14:textId="02D65B11" w:rsidR="00100A07" w:rsidRDefault="00100A07" w:rsidP="00100A0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53F9878" w14:textId="134F90CD" w:rsidR="00100A07" w:rsidRDefault="00100A07" w:rsidP="00100A07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00A07" w14:paraId="507F7C69" w14:textId="77777777" w:rsidTr="006A4EF3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8706B98" w14:textId="463EC14E" w:rsidR="00100A07" w:rsidRDefault="00100A07" w:rsidP="00100A07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486A0A4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8F8056E" w14:textId="708AB675" w:rsidR="00100A07" w:rsidRDefault="00100A07" w:rsidP="00100A0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F52454" w14:textId="626A5095" w:rsidR="00100A07" w:rsidRDefault="00100A07" w:rsidP="00100A07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00A07" w14:paraId="7A408405" w14:textId="77777777" w:rsidTr="006A4EF3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67CEEB" w14:textId="2629B6FC" w:rsidR="00100A07" w:rsidRDefault="00100A07" w:rsidP="00100A07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B1193A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8F6CCE1" w14:textId="24217ECB" w:rsidR="00100A07" w:rsidRDefault="00100A07" w:rsidP="00100A0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8E4C24" w14:textId="77777777" w:rsidR="00100A07" w:rsidRDefault="00100A07" w:rsidP="00100A0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48054C2" w14:textId="570BE987" w:rsidR="00100A07" w:rsidRDefault="00100A07" w:rsidP="00100A0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00A07" w14:paraId="2322EE33" w14:textId="77777777" w:rsidTr="006A4EF3">
        <w:trPr>
          <w:trHeight w:val="537"/>
        </w:trPr>
        <w:tc>
          <w:tcPr>
            <w:tcW w:w="2654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AC056CE" w14:textId="77777777" w:rsidR="00100A07" w:rsidRDefault="00100A07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241289" w14:textId="1FCF05AA" w:rsidR="00100A07" w:rsidRDefault="00100A07" w:rsidP="00100A0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F538EBC" w14:textId="77777777" w:rsidR="00100A07" w:rsidRDefault="00B71EAA" w:rsidP="00100A0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E87ADD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2624DD89" w14:textId="77777777" w:rsidR="00100A07" w:rsidRDefault="00100A0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ADCE42B" w14:textId="641902A7" w:rsidR="00100A07" w:rsidRDefault="00100A07" w:rsidP="00100A07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397A473" w14:textId="77777777" w:rsidR="00100A07" w:rsidRDefault="00100A07" w:rsidP="00100A07">
            <w:pPr>
              <w:snapToGrid w:val="0"/>
              <w:rPr>
                <w:b/>
                <w:color w:val="0000FF"/>
                <w:sz w:val="16"/>
              </w:rPr>
            </w:pPr>
          </w:p>
          <w:p w14:paraId="1B8CCE2F" w14:textId="77777777" w:rsidR="00100A07" w:rsidRDefault="00100A07" w:rsidP="00100A07">
            <w:pPr>
              <w:rPr>
                <w:b/>
                <w:color w:val="0000FF"/>
                <w:sz w:val="16"/>
              </w:rPr>
            </w:pPr>
          </w:p>
          <w:p w14:paraId="410CCD0B" w14:textId="77777777" w:rsidR="00100A07" w:rsidRDefault="00100A07" w:rsidP="00100A07">
            <w:pPr>
              <w:rPr>
                <w:b/>
                <w:color w:val="0000FF"/>
                <w:sz w:val="16"/>
              </w:rPr>
            </w:pPr>
          </w:p>
        </w:tc>
      </w:tr>
      <w:tr w:rsidR="00100A07" w:rsidRPr="00F82456" w14:paraId="4258B13A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E18CDC8" w14:textId="77777777" w:rsidR="00100A07" w:rsidRPr="00F82456" w:rsidRDefault="00B71EAA" w:rsidP="00100A0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3CCDD57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00A07" w:rsidRPr="00F82456">
              <w:rPr>
                <w:color w:val="0000FF"/>
              </w:rPr>
              <w:t xml:space="preserve"> </w:t>
            </w:r>
          </w:p>
          <w:p w14:paraId="689B2E6C" w14:textId="77777777" w:rsidR="00100A07" w:rsidRPr="00F82456" w:rsidRDefault="00100A07" w:rsidP="00100A07">
            <w:pPr>
              <w:ind w:left="459"/>
              <w:rPr>
                <w:color w:val="0000FF"/>
              </w:rPr>
            </w:pPr>
          </w:p>
          <w:p w14:paraId="2450CAFD" w14:textId="77777777" w:rsidR="00100A07" w:rsidRPr="00F82456" w:rsidRDefault="00100A07" w:rsidP="00100A07">
            <w:pPr>
              <w:rPr>
                <w:color w:val="0000FF"/>
              </w:rPr>
            </w:pPr>
          </w:p>
          <w:p w14:paraId="4A881903" w14:textId="77777777" w:rsidR="00100A07" w:rsidRPr="00F82456" w:rsidRDefault="00100A07" w:rsidP="00100A07">
            <w:pPr>
              <w:rPr>
                <w:color w:val="0000FF"/>
              </w:rPr>
            </w:pPr>
          </w:p>
          <w:p w14:paraId="62345E68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</w:p>
          <w:p w14:paraId="0E169F37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  <w:r w:rsidRPr="00F82456">
              <w:rPr>
                <w:color w:val="0000FF"/>
              </w:rPr>
              <w:t xml:space="preserve">                </w:t>
            </w:r>
          </w:p>
          <w:p w14:paraId="14E6B5E2" w14:textId="77777777" w:rsidR="00100A07" w:rsidRPr="00F82456" w:rsidRDefault="00100A07" w:rsidP="00100A0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DC5BB7" w14:textId="77777777" w:rsidR="00100A07" w:rsidRPr="00F82456" w:rsidRDefault="00100A07" w:rsidP="00100A07">
            <w:pPr>
              <w:pStyle w:val="Heading2"/>
              <w:ind w:left="0"/>
              <w:rPr>
                <w:color w:val="0000FF"/>
              </w:rPr>
            </w:pPr>
            <w:r w:rsidRPr="00F8245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DB779A9" w14:textId="77777777" w:rsidR="00100A07" w:rsidRPr="00F82456" w:rsidRDefault="00100A07" w:rsidP="00100A07">
            <w:pPr>
              <w:ind w:left="459"/>
              <w:rPr>
                <w:b/>
                <w:color w:val="0000FF"/>
                <w:sz w:val="10"/>
              </w:rPr>
            </w:pPr>
          </w:p>
          <w:p w14:paraId="72C31DBC" w14:textId="77777777" w:rsidR="00100A07" w:rsidRPr="00F82456" w:rsidRDefault="00100A07" w:rsidP="00100A0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F93E8B1" w14:textId="77777777" w:rsidR="0075731E" w:rsidRPr="00100A07" w:rsidRDefault="008612FA">
      <w:pPr>
        <w:rPr>
          <w:color w:val="0000FF"/>
          <w:lang w:val="de-DE"/>
        </w:rPr>
        <w:sectPr w:rsidR="0075731E" w:rsidRPr="00100A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82456">
        <w:rPr>
          <w:rFonts w:ascii="Wingdings" w:hAnsi="Wingdings"/>
          <w:color w:val="0000FF"/>
          <w:sz w:val="18"/>
        </w:rPr>
        <w:sym w:font="Wingdings" w:char="F0FE"/>
      </w:r>
      <w:r w:rsidRPr="00100A07">
        <w:rPr>
          <w:color w:val="0000FF"/>
          <w:sz w:val="18"/>
          <w:lang w:val="de-DE"/>
        </w:rPr>
        <w:t xml:space="preserve"> Penerima Salinan Terkendali</w:t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</w:r>
      <w:r w:rsidRPr="00100A07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141"/>
        <w:gridCol w:w="7513"/>
      </w:tblGrid>
      <w:tr w:rsidR="0090255B" w:rsidRPr="00F31829" w14:paraId="3A42C594" w14:textId="77777777">
        <w:trPr>
          <w:cantSplit/>
        </w:trPr>
        <w:tc>
          <w:tcPr>
            <w:tcW w:w="567" w:type="dxa"/>
          </w:tcPr>
          <w:p w14:paraId="28C3BF53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214" w:type="dxa"/>
            <w:gridSpan w:val="4"/>
          </w:tcPr>
          <w:p w14:paraId="788FA891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RUANG LINGKUP</w:t>
            </w:r>
          </w:p>
        </w:tc>
      </w:tr>
      <w:tr w:rsidR="0090255B" w:rsidRPr="00F31829" w14:paraId="322F8330" w14:textId="77777777">
        <w:trPr>
          <w:cantSplit/>
        </w:trPr>
        <w:tc>
          <w:tcPr>
            <w:tcW w:w="567" w:type="dxa"/>
          </w:tcPr>
          <w:p w14:paraId="2EA27ED5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2AE87078" w14:textId="1E20F514" w:rsidR="00231543" w:rsidRPr="00F31829" w:rsidRDefault="008612FA" w:rsidP="00F31829">
            <w:pPr>
              <w:numPr>
                <w:ilvl w:val="12"/>
                <w:numId w:val="0"/>
              </w:numPr>
              <w:ind w:left="3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ini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berlaku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Internal di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lingku</w:t>
            </w:r>
            <w:r w:rsidR="00AF2807" w:rsidRPr="00F31829">
              <w:rPr>
                <w:rFonts w:ascii="Arial Narrow" w:hAnsi="Arial Narrow"/>
                <w:szCs w:val="22"/>
              </w:rPr>
              <w:t>ngan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 xml:space="preserve"> PT. Chitose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Tbk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="001758E1" w:rsidRPr="00F31829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>erhadap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Sis</w:t>
            </w:r>
            <w:r w:rsidR="001F2D07" w:rsidRPr="00F31829">
              <w:rPr>
                <w:rFonts w:ascii="Arial Narrow" w:hAnsi="Arial Narrow"/>
                <w:szCs w:val="22"/>
              </w:rPr>
              <w:t>tem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CE7A2C" w:rsidRPr="00F31829">
              <w:rPr>
                <w:rFonts w:ascii="Arial Narrow" w:hAnsi="Arial Narrow"/>
                <w:szCs w:val="22"/>
              </w:rPr>
              <w:t>Terintegrasi</w:t>
            </w:r>
            <w:proofErr w:type="spellEnd"/>
            <w:r w:rsidR="00CE7A2C" w:rsidRPr="00F31829">
              <w:rPr>
                <w:rFonts w:ascii="Arial Narrow" w:hAnsi="Arial Narrow"/>
                <w:szCs w:val="22"/>
              </w:rPr>
              <w:t xml:space="preserve"> </w:t>
            </w:r>
            <w:r w:rsidR="001F2D07" w:rsidRPr="00F31829">
              <w:rPr>
                <w:rFonts w:ascii="Arial Narrow" w:hAnsi="Arial Narrow"/>
                <w:szCs w:val="22"/>
              </w:rPr>
              <w:t>ISO 9001</w:t>
            </w:r>
            <w:r w:rsidR="00CE7A2C" w:rsidRPr="00F31829">
              <w:rPr>
                <w:rFonts w:ascii="Arial Narrow" w:hAnsi="Arial Narrow"/>
                <w:szCs w:val="22"/>
              </w:rPr>
              <w:t xml:space="preserve">, 14001, 45001 </w:t>
            </w:r>
            <w:r w:rsidR="005E0F31" w:rsidRPr="00F31829">
              <w:rPr>
                <w:rFonts w:ascii="Arial Narrow" w:hAnsi="Arial Narrow"/>
                <w:szCs w:val="22"/>
              </w:rPr>
              <w:t>dan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 xml:space="preserve">Cara </w:t>
            </w:r>
            <w:proofErr w:type="spellStart"/>
            <w:r w:rsidR="00A050BD" w:rsidRPr="00F31829">
              <w:rPr>
                <w:rFonts w:ascii="Arial Narrow" w:hAnsi="Arial Narrow"/>
                <w:szCs w:val="22"/>
              </w:rPr>
              <w:t>Pembuatan</w:t>
            </w:r>
            <w:proofErr w:type="spellEnd"/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>Alat</w:t>
            </w:r>
            <w:r w:rsidR="001758E1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050BD" w:rsidRPr="00F31829">
              <w:rPr>
                <w:rFonts w:ascii="Arial Narrow" w:hAnsi="Arial Narrow"/>
                <w:szCs w:val="22"/>
              </w:rPr>
              <w:t xml:space="preserve">Kesehatan yang </w:t>
            </w:r>
            <w:proofErr w:type="spellStart"/>
            <w:r w:rsidR="00A050BD" w:rsidRPr="00F31829">
              <w:rPr>
                <w:rFonts w:ascii="Arial Narrow" w:hAnsi="Arial Narrow"/>
                <w:szCs w:val="22"/>
              </w:rPr>
              <w:t>Baik</w:t>
            </w:r>
            <w:proofErr w:type="spellEnd"/>
            <w:r w:rsidR="00A050BD" w:rsidRPr="00F31829">
              <w:rPr>
                <w:rFonts w:ascii="Arial Narrow" w:hAnsi="Arial Narrow"/>
                <w:szCs w:val="22"/>
              </w:rPr>
              <w:t xml:space="preserve"> (</w:t>
            </w:r>
            <w:r w:rsidR="005E0F31" w:rsidRPr="00F31829">
              <w:rPr>
                <w:rFonts w:ascii="Arial Narrow" w:hAnsi="Arial Narrow"/>
                <w:szCs w:val="22"/>
              </w:rPr>
              <w:t>CPAKB</w:t>
            </w:r>
            <w:r w:rsidR="00A050BD" w:rsidRPr="00F31829">
              <w:rPr>
                <w:rFonts w:ascii="Arial Narrow" w:hAnsi="Arial Narrow"/>
                <w:szCs w:val="22"/>
              </w:rPr>
              <w:t>)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lainnya</w:t>
            </w:r>
            <w:proofErr w:type="spellEnd"/>
            <w:r w:rsidR="00A16A42"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berlaku</w:t>
            </w:r>
            <w:proofErr w:type="spellEnd"/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meliputi</w:t>
            </w:r>
            <w:proofErr w:type="spellEnd"/>
            <w:r w:rsidR="008651B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651BF" w:rsidRPr="00F31829">
              <w:rPr>
                <w:rFonts w:ascii="Arial Narrow" w:hAnsi="Arial Narrow"/>
                <w:szCs w:val="22"/>
              </w:rPr>
              <w:t>tahapan</w:t>
            </w:r>
            <w:proofErr w:type="spellEnd"/>
            <w:r w:rsidR="008651BF" w:rsidRPr="00F31829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90255B" w:rsidRPr="00F31829" w14:paraId="3E56AA40" w14:textId="77777777">
        <w:trPr>
          <w:cantSplit/>
        </w:trPr>
        <w:tc>
          <w:tcPr>
            <w:tcW w:w="567" w:type="dxa"/>
          </w:tcPr>
          <w:p w14:paraId="63C888E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37DB4F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1.1.</w:t>
            </w:r>
          </w:p>
        </w:tc>
        <w:tc>
          <w:tcPr>
            <w:tcW w:w="8505" w:type="dxa"/>
            <w:gridSpan w:val="3"/>
          </w:tcPr>
          <w:p w14:paraId="3CE528B0" w14:textId="548CB9D8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Perencanaan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1037694D" w14:textId="77777777">
        <w:trPr>
          <w:cantSplit/>
        </w:trPr>
        <w:tc>
          <w:tcPr>
            <w:tcW w:w="567" w:type="dxa"/>
          </w:tcPr>
          <w:p w14:paraId="1DCE2993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1DBB75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1.2.</w:t>
            </w:r>
          </w:p>
        </w:tc>
        <w:tc>
          <w:tcPr>
            <w:tcW w:w="8505" w:type="dxa"/>
            <w:gridSpan w:val="3"/>
          </w:tcPr>
          <w:p w14:paraId="54AD1CD1" w14:textId="7D83D167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termasuk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Tindak</w:t>
            </w:r>
            <w:proofErr w:type="spellEnd"/>
            <w:r w:rsid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Lanjut</w:t>
            </w:r>
            <w:proofErr w:type="spellEnd"/>
            <w:r w:rsid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6B57AE0E" w14:textId="77777777">
        <w:trPr>
          <w:cantSplit/>
        </w:trPr>
        <w:tc>
          <w:tcPr>
            <w:tcW w:w="567" w:type="dxa"/>
          </w:tcPr>
          <w:p w14:paraId="38CF6D9D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8ACF42F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1.3.</w:t>
            </w:r>
          </w:p>
        </w:tc>
        <w:tc>
          <w:tcPr>
            <w:tcW w:w="8505" w:type="dxa"/>
            <w:gridSpan w:val="3"/>
          </w:tcPr>
          <w:p w14:paraId="6E2061E0" w14:textId="7B853D12" w:rsidR="00231543" w:rsidRPr="00F31829" w:rsidRDefault="008612FA" w:rsidP="00F31829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>Pembuatan</w:t>
            </w:r>
            <w:proofErr w:type="spellEnd"/>
            <w:r w:rsidR="001758E1" w:rsidRPr="00F31829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>Laporan</w:t>
            </w:r>
            <w:proofErr w:type="spellEnd"/>
            <w:r w:rsidR="00BB554E" w:rsidRPr="00F31829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sz w:val="22"/>
                <w:szCs w:val="22"/>
              </w:rPr>
              <w:t xml:space="preserve">Hasil </w:t>
            </w:r>
            <w:r w:rsidR="004510D8" w:rsidRPr="00F31829">
              <w:rPr>
                <w:rFonts w:ascii="Arial Narrow" w:hAnsi="Arial Narrow"/>
                <w:b w:val="0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="00F31829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90255B" w:rsidRPr="00F31829" w14:paraId="48871D7A" w14:textId="77777777">
        <w:trPr>
          <w:cantSplit/>
        </w:trPr>
        <w:tc>
          <w:tcPr>
            <w:tcW w:w="567" w:type="dxa"/>
          </w:tcPr>
          <w:p w14:paraId="1DBD4DA4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585E7B" w14:textId="77777777" w:rsidR="00231543" w:rsidRPr="00F31829" w:rsidRDefault="00231543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132D3641" w14:textId="77777777" w:rsidR="00231543" w:rsidRPr="00F31829" w:rsidRDefault="00231543" w:rsidP="00F31829">
            <w:pPr>
              <w:pStyle w:val="Heading1"/>
              <w:ind w:left="-108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255B" w:rsidRPr="00F31829" w14:paraId="117CB95E" w14:textId="77777777">
        <w:trPr>
          <w:cantSplit/>
        </w:trPr>
        <w:tc>
          <w:tcPr>
            <w:tcW w:w="567" w:type="dxa"/>
          </w:tcPr>
          <w:p w14:paraId="0D22BDEB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9214" w:type="dxa"/>
            <w:gridSpan w:val="4"/>
          </w:tcPr>
          <w:p w14:paraId="08DC9640" w14:textId="77777777" w:rsidR="00231543" w:rsidRPr="00F31829" w:rsidRDefault="008612FA" w:rsidP="00F3182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TUJUAN</w:t>
            </w:r>
          </w:p>
        </w:tc>
      </w:tr>
      <w:tr w:rsidR="0090255B" w:rsidRPr="00F31829" w14:paraId="2FA03DAB" w14:textId="77777777">
        <w:trPr>
          <w:cantSplit/>
        </w:trPr>
        <w:tc>
          <w:tcPr>
            <w:tcW w:w="567" w:type="dxa"/>
          </w:tcPr>
          <w:p w14:paraId="78E013C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4762AD54" w14:textId="77777777" w:rsidR="00231543" w:rsidRPr="00F31829" w:rsidRDefault="008612FA" w:rsidP="00F31829">
            <w:pPr>
              <w:numPr>
                <w:ilvl w:val="12"/>
                <w:numId w:val="0"/>
              </w:numPr>
              <w:tabs>
                <w:tab w:val="left" w:pos="34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ini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dimaksudkan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90255B" w:rsidRPr="00F31829" w14:paraId="5690916D" w14:textId="77777777">
        <w:trPr>
          <w:cantSplit/>
        </w:trPr>
        <w:tc>
          <w:tcPr>
            <w:tcW w:w="567" w:type="dxa"/>
          </w:tcPr>
          <w:p w14:paraId="316A8DE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D2CD61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  <w:gridSpan w:val="3"/>
          </w:tcPr>
          <w:p w14:paraId="351DE2BF" w14:textId="3E87288D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menentukan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apakah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Sistem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CE7A2C" w:rsidRPr="00F31829">
              <w:rPr>
                <w:rFonts w:ascii="Arial Narrow" w:hAnsi="Arial Narrow"/>
                <w:szCs w:val="22"/>
              </w:rPr>
              <w:t>Terintegrasi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</w:t>
            </w:r>
            <w:r w:rsidR="001F2D07" w:rsidRPr="00F31829">
              <w:rPr>
                <w:rFonts w:ascii="Arial Narrow" w:hAnsi="Arial Narrow"/>
                <w:szCs w:val="22"/>
              </w:rPr>
              <w:t>menuhi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ISO</w:t>
            </w:r>
            <w:r w:rsidR="00612DFC">
              <w:rPr>
                <w:rFonts w:ascii="Arial Narrow" w:hAnsi="Arial Narrow"/>
                <w:szCs w:val="22"/>
              </w:rPr>
              <w:t>,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 CPAKB </w:t>
            </w:r>
            <w:proofErr w:type="spellStart"/>
            <w:r w:rsidR="005E0F31" w:rsidRPr="00F31829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lain </w:t>
            </w:r>
            <w:r w:rsidRPr="00F31829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organisasi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4CC4BD32" w14:textId="77777777">
        <w:trPr>
          <w:cantSplit/>
        </w:trPr>
        <w:tc>
          <w:tcPr>
            <w:tcW w:w="567" w:type="dxa"/>
          </w:tcPr>
          <w:p w14:paraId="0327ECD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E74166" w14:textId="77777777" w:rsidR="00231543" w:rsidRPr="00F31829" w:rsidRDefault="008612FA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2.2.</w:t>
            </w:r>
          </w:p>
          <w:p w14:paraId="2DB60A0A" w14:textId="5349117B" w:rsidR="008651BF" w:rsidRPr="00F31829" w:rsidRDefault="008651BF" w:rsidP="00F31829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8505" w:type="dxa"/>
            <w:gridSpan w:val="3"/>
          </w:tcPr>
          <w:p w14:paraId="3BABE6DF" w14:textId="35307EBD" w:rsidR="008651BF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menentukan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apakah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Sis</w:t>
            </w:r>
            <w:r w:rsidR="001F2D07" w:rsidRPr="00F31829">
              <w:rPr>
                <w:rFonts w:ascii="Arial Narrow" w:hAnsi="Arial Narrow"/>
                <w:szCs w:val="22"/>
              </w:rPr>
              <w:t>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CE7A2C" w:rsidRPr="00F31829">
              <w:rPr>
                <w:rFonts w:ascii="Arial Narrow" w:hAnsi="Arial Narrow"/>
                <w:szCs w:val="22"/>
              </w:rPr>
              <w:t>Terintegrasi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ISO </w:t>
            </w:r>
            <w:r w:rsidR="005E0F31" w:rsidRPr="00F31829">
              <w:rPr>
                <w:rFonts w:ascii="Arial Narrow" w:hAnsi="Arial Narrow"/>
                <w:szCs w:val="22"/>
              </w:rPr>
              <w:t>dan CPAKB</w:t>
            </w:r>
            <w:r w:rsidR="008651B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651BF" w:rsidRPr="00F31829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8651B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651BF" w:rsidRPr="00F31829">
              <w:rPr>
                <w:rFonts w:ascii="Arial Narrow" w:hAnsi="Arial Narrow"/>
                <w:szCs w:val="22"/>
              </w:rPr>
              <w:t>standar</w:t>
            </w:r>
            <w:proofErr w:type="spellEnd"/>
            <w:r w:rsidR="008651B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651BF" w:rsidRPr="00F31829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8651B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651BF" w:rsidRPr="00F31829">
              <w:rPr>
                <w:rFonts w:ascii="Arial Narrow" w:hAnsi="Arial Narrow"/>
                <w:szCs w:val="22"/>
              </w:rPr>
              <w:t>lainnya</w:t>
            </w:r>
            <w:proofErr w:type="spellEnd"/>
            <w:r w:rsidR="005E0F31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dilaksanakan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dipelihara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secara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efektif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7341D2F9" w14:textId="77777777">
        <w:tc>
          <w:tcPr>
            <w:tcW w:w="567" w:type="dxa"/>
          </w:tcPr>
          <w:p w14:paraId="6925C453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E99F1C" w14:textId="77777777" w:rsidR="00231543" w:rsidRPr="00F31829" w:rsidRDefault="00231543" w:rsidP="00F31829">
            <w:pPr>
              <w:pStyle w:val="Heading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589D1C8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1745658B" w14:textId="77777777">
        <w:trPr>
          <w:cantSplit/>
        </w:trPr>
        <w:tc>
          <w:tcPr>
            <w:tcW w:w="567" w:type="dxa"/>
          </w:tcPr>
          <w:p w14:paraId="3F479B2F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9214" w:type="dxa"/>
            <w:gridSpan w:val="4"/>
          </w:tcPr>
          <w:p w14:paraId="39193650" w14:textId="77777777" w:rsidR="00231543" w:rsidRPr="00F31829" w:rsidRDefault="008612FA" w:rsidP="00F31829">
            <w:pPr>
              <w:pStyle w:val="Heading3"/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90255B" w:rsidRPr="00F31829" w14:paraId="20FC4338" w14:textId="77777777">
        <w:tc>
          <w:tcPr>
            <w:tcW w:w="567" w:type="dxa"/>
          </w:tcPr>
          <w:p w14:paraId="5C554E1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A215A9" w14:textId="77777777" w:rsidR="00231543" w:rsidRPr="00F31829" w:rsidRDefault="008612FA" w:rsidP="00F31829">
            <w:pPr>
              <w:pStyle w:val="Heading3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505" w:type="dxa"/>
            <w:gridSpan w:val="3"/>
          </w:tcPr>
          <w:p w14:paraId="1825C28C" w14:textId="75988AE8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b/>
                <w:szCs w:val="22"/>
              </w:rPr>
              <w:t xml:space="preserve">Sistem </w:t>
            </w:r>
            <w:proofErr w:type="spellStart"/>
            <w:r w:rsidR="00A16A42" w:rsidRPr="00F31829">
              <w:rPr>
                <w:rFonts w:ascii="Arial Narrow" w:hAnsi="Arial Narrow"/>
                <w:b/>
                <w:szCs w:val="22"/>
              </w:rPr>
              <w:t>Manajemen</w:t>
            </w:r>
            <w:proofErr w:type="spellEnd"/>
          </w:p>
          <w:p w14:paraId="7BA539A4" w14:textId="674F2E94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pengujian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independen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sistematis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menentukan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kegiatan-kegiatan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A16A42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="00A16A42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terkait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memenuhi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pengaturan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direncanakan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pengaturan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itu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diterapkan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secara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mencapai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sasaran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0CA13F0B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1BFCDF6" w14:textId="77777777">
        <w:tc>
          <w:tcPr>
            <w:tcW w:w="567" w:type="dxa"/>
          </w:tcPr>
          <w:p w14:paraId="08AB73F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8D970A" w14:textId="77777777" w:rsidR="00231543" w:rsidRPr="00F31829" w:rsidRDefault="008612FA" w:rsidP="00F31829">
            <w:pPr>
              <w:pStyle w:val="Heading3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505" w:type="dxa"/>
            <w:gridSpan w:val="3"/>
          </w:tcPr>
          <w:p w14:paraId="36E82437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 xml:space="preserve">Audit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Tindak</w:t>
            </w:r>
            <w:proofErr w:type="spellEnd"/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Lanjut</w:t>
            </w:r>
            <w:proofErr w:type="spellEnd"/>
          </w:p>
          <w:p w14:paraId="02C213B2" w14:textId="40375174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oleh Auditor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melihat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mengkaji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ulang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meniadakan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</w:t>
            </w:r>
            <w:r w:rsidR="00760E4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suaian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telah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dijanjikan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oleh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6A7A529A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D8D8C3D" w14:textId="77777777">
        <w:tc>
          <w:tcPr>
            <w:tcW w:w="567" w:type="dxa"/>
          </w:tcPr>
          <w:p w14:paraId="664D5C69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0DF26B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8505" w:type="dxa"/>
            <w:gridSpan w:val="3"/>
          </w:tcPr>
          <w:p w14:paraId="4BDC72D9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Tim Audit</w:t>
            </w:r>
          </w:p>
          <w:p w14:paraId="632ED628" w14:textId="77777777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dibentuk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oleh MR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terdiri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Koordinator</w:t>
            </w:r>
            <w:proofErr w:type="spellEnd"/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Anggota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Auditor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bertugas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melakukan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di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lingk</w:t>
            </w:r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ungan</w:t>
            </w:r>
            <w:proofErr w:type="spellEnd"/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</w:t>
            </w:r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AF2807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16DAA8E1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00E5AC36" w14:textId="77777777">
        <w:tc>
          <w:tcPr>
            <w:tcW w:w="567" w:type="dxa"/>
          </w:tcPr>
          <w:p w14:paraId="1A49EB76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1DD709" w14:textId="77777777" w:rsidR="00231543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  <w:p w14:paraId="3CC32506" w14:textId="77777777" w:rsidR="00B00A0B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A5212CB" w14:textId="77777777" w:rsidR="00B00A0B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0DAC58B" w14:textId="19E7FA53" w:rsidR="00B00A0B" w:rsidRPr="00F31829" w:rsidRDefault="00B00A0B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3"/>
          </w:tcPr>
          <w:p w14:paraId="03D91767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  <w:lang w:val="id-ID"/>
              </w:rPr>
            </w:pP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Koordinator</w:t>
            </w:r>
            <w:proofErr w:type="spellEnd"/>
            <w:r w:rsidR="00022E5B" w:rsidRPr="00F31829">
              <w:rPr>
                <w:rFonts w:ascii="Arial Narrow" w:hAnsi="Arial Narrow"/>
                <w:b/>
                <w:szCs w:val="22"/>
              </w:rPr>
              <w:t xml:space="preserve"> Audit</w:t>
            </w:r>
          </w:p>
          <w:p w14:paraId="3A637CD8" w14:textId="42801070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personil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ditunjuk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oleh MR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mengkoordinasi</w:t>
            </w:r>
            <w:proofErr w:type="spellEnd"/>
            <w:r w:rsidR="00022E5B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jalanya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</w:p>
          <w:p w14:paraId="5227B0E3" w14:textId="77777777" w:rsidR="00231543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  <w:p w14:paraId="57B9E262" w14:textId="77777777" w:rsidR="00B00A0B" w:rsidRDefault="00B00A0B" w:rsidP="00B00A0B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9640AD">
              <w:rPr>
                <w:rFonts w:ascii="Arial Narrow" w:hAnsi="Arial Narrow"/>
                <w:b/>
                <w:bCs/>
                <w:szCs w:val="22"/>
              </w:rPr>
              <w:t>Lead Auditor</w:t>
            </w:r>
          </w:p>
          <w:p w14:paraId="18F0AFA8" w14:textId="77777777" w:rsidR="00B00A0B" w:rsidRDefault="00B00A0B" w:rsidP="00B00A0B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en-ID"/>
              </w:rPr>
            </w:pP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Adalah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person</w:t>
            </w:r>
            <w:r>
              <w:rPr>
                <w:rFonts w:ascii="Arial Narrow" w:hAnsi="Arial Narrow"/>
                <w:szCs w:val="22"/>
                <w:lang w:val="en-ID"/>
              </w:rPr>
              <w:t>i</w:t>
            </w:r>
            <w:r w:rsidRPr="00ED1692">
              <w:rPr>
                <w:rFonts w:ascii="Arial Narrow" w:hAnsi="Arial Narrow"/>
                <w:szCs w:val="22"/>
                <w:lang w:val="en-ID"/>
              </w:rPr>
              <w:t>l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yang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ditunjuk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oleh Mana</w:t>
            </w:r>
            <w:r>
              <w:rPr>
                <w:rFonts w:ascii="Arial Narrow" w:hAnsi="Arial Narrow"/>
                <w:szCs w:val="22"/>
                <w:lang w:val="en-ID"/>
              </w:rPr>
              <w:t xml:space="preserve">gement Representative (MR)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dari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salah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satu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auditor yang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sudah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memenuhi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kapasitas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sebagai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lead</w:t>
            </w:r>
          </w:p>
          <w:p w14:paraId="15B94DAD" w14:textId="112EB55A" w:rsidR="00B00A0B" w:rsidRPr="00F31829" w:rsidRDefault="00B00A0B" w:rsidP="00B00A0B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00C02679" w14:textId="77777777">
        <w:tc>
          <w:tcPr>
            <w:tcW w:w="567" w:type="dxa"/>
          </w:tcPr>
          <w:p w14:paraId="060C363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D89727E" w14:textId="51C200E3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3CFA10D1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Auditor</w:t>
            </w:r>
          </w:p>
          <w:p w14:paraId="6063EF96" w14:textId="41D81C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anggota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 xml:space="preserve">im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ditunjuk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oleh MR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melaksanakan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Sistem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Mut</w:t>
            </w:r>
            <w:r w:rsidR="00AF2807" w:rsidRPr="00F31829">
              <w:rPr>
                <w:rFonts w:ascii="Arial Narrow" w:hAnsi="Arial Narrow"/>
                <w:szCs w:val="22"/>
              </w:rPr>
              <w:t>u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 xml:space="preserve"> di PT. 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Tbk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>.</w:t>
            </w:r>
          </w:p>
          <w:p w14:paraId="74EB44E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C0FA4EF" w14:textId="77777777">
        <w:tc>
          <w:tcPr>
            <w:tcW w:w="567" w:type="dxa"/>
          </w:tcPr>
          <w:p w14:paraId="6690927F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510839" w14:textId="5D64D0FC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66B56233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b/>
                <w:szCs w:val="22"/>
              </w:rPr>
              <w:t xml:space="preserve"> Mayor</w:t>
            </w:r>
          </w:p>
          <w:p w14:paraId="57852328" w14:textId="27158899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uditor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menunjuk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r w:rsidRPr="00F31829">
              <w:rPr>
                <w:rFonts w:ascii="Arial Narrow" w:hAnsi="Arial Narrow"/>
                <w:szCs w:val="22"/>
              </w:rPr>
              <w:t>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ada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hal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disyaratkan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ISO</w:t>
            </w:r>
            <w:r w:rsidR="00612DFC">
              <w:rPr>
                <w:rFonts w:ascii="Arial Narrow" w:hAnsi="Arial Narrow"/>
                <w:szCs w:val="22"/>
              </w:rPr>
              <w:t>,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CPAKB </w:t>
            </w:r>
            <w:r w:rsidR="00612DFC">
              <w:rPr>
                <w:rFonts w:ascii="Arial Narrow" w:hAnsi="Arial Narrow"/>
                <w:szCs w:val="22"/>
              </w:rPr>
              <w:t xml:space="preserve">dan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lain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Dokumen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Perusahaan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yang sepenuhnya tidak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dilaksanakan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bukti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 xml:space="preserve">catatan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tentang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pelaksanaannya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tidak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="000C555F" w:rsidRPr="00F31829">
              <w:rPr>
                <w:rFonts w:ascii="Arial Narrow" w:hAnsi="Arial Narrow"/>
                <w:szCs w:val="22"/>
              </w:rPr>
              <w:t xml:space="preserve">, </w:t>
            </w:r>
            <w:r w:rsidR="00BB554E" w:rsidRPr="00F31829">
              <w:rPr>
                <w:rFonts w:ascii="Arial Narrow" w:hAnsi="Arial Narrow"/>
                <w:szCs w:val="22"/>
                <w:lang w:val="id-ID"/>
              </w:rPr>
              <w:t>atau</w:t>
            </w:r>
            <w:r w:rsidR="000C555F"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0C555F" w:rsidRPr="00F31829">
              <w:rPr>
                <w:rFonts w:ascii="Arial Narrow" w:hAnsi="Arial Narrow"/>
                <w:szCs w:val="22"/>
              </w:rPr>
              <w:t xml:space="preserve"> minor pada audit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sebelumnya</w:t>
            </w:r>
            <w:proofErr w:type="spellEnd"/>
            <w:r w:rsidR="000C555F"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tidak</w:t>
            </w:r>
            <w:proofErr w:type="spellEnd"/>
            <w:r w:rsidR="000C555F" w:rsidRPr="00F31829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="000C555F" w:rsidRPr="00F31829">
              <w:rPr>
                <w:rFonts w:ascii="Arial Narrow" w:hAnsi="Arial Narrow"/>
                <w:szCs w:val="22"/>
              </w:rPr>
              <w:t>tindaklanjuti</w:t>
            </w:r>
            <w:proofErr w:type="spellEnd"/>
            <w:r w:rsidR="000C555F" w:rsidRPr="00F31829">
              <w:rPr>
                <w:rFonts w:ascii="Arial Narrow" w:hAnsi="Arial Narrow"/>
                <w:szCs w:val="22"/>
              </w:rPr>
              <w:t xml:space="preserve"> (</w:t>
            </w:r>
            <w:r w:rsidR="000C555F" w:rsidRPr="00F31829">
              <w:rPr>
                <w:rFonts w:ascii="Arial Narrow" w:hAnsi="Arial Narrow"/>
                <w:i/>
                <w:iCs/>
                <w:szCs w:val="22"/>
              </w:rPr>
              <w:t>closed</w:t>
            </w:r>
            <w:r w:rsidR="000C555F" w:rsidRPr="00F31829">
              <w:rPr>
                <w:rFonts w:ascii="Arial Narrow" w:hAnsi="Arial Narrow"/>
                <w:szCs w:val="22"/>
              </w:rPr>
              <w:t>)</w:t>
            </w:r>
            <w:r w:rsidR="00FE6DD4" w:rsidRPr="00F31829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FE6DD4" w:rsidRPr="00F31829">
              <w:rPr>
                <w:rFonts w:ascii="Arial Narrow" w:hAnsi="Arial Narrow"/>
                <w:szCs w:val="22"/>
              </w:rPr>
              <w:t xml:space="preserve"> Mayor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diselesaikan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batas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FE6DD4"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ditentukan</w:t>
            </w:r>
            <w:proofErr w:type="spellEnd"/>
            <w:r w:rsidR="00F31829">
              <w:rPr>
                <w:rFonts w:ascii="Arial Narrow" w:hAnsi="Arial Narrow"/>
                <w:szCs w:val="22"/>
              </w:rPr>
              <w:t>.</w:t>
            </w:r>
          </w:p>
          <w:p w14:paraId="75BEF7F4" w14:textId="4970C85A" w:rsidR="00CE7A2C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Contoh</w:t>
            </w:r>
            <w:proofErr w:type="spellEnd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: Sistem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ditetapkan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tetapi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tidak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ada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bukti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 xml:space="preserve"> (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system</w:t>
            </w:r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tidak</w:t>
            </w:r>
            <w:proofErr w:type="spellEnd"/>
            <w:r w:rsidR="00BB554E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terkendali</w:t>
            </w:r>
            <w:proofErr w:type="spellEnd"/>
            <w:r w:rsidR="000C555F" w:rsidRPr="00F31829">
              <w:rPr>
                <w:rFonts w:ascii="Arial Narrow" w:hAnsi="Arial Narrow"/>
                <w:b/>
                <w:bCs/>
                <w:i/>
                <w:iCs/>
                <w:szCs w:val="22"/>
              </w:rPr>
              <w:t>)</w:t>
            </w:r>
          </w:p>
          <w:p w14:paraId="29A28D33" w14:textId="77777777" w:rsidR="00F31829" w:rsidRPr="00F31829" w:rsidRDefault="00F31829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</w:pPr>
          </w:p>
        </w:tc>
      </w:tr>
      <w:tr w:rsidR="0090255B" w:rsidRPr="00F31829" w14:paraId="543DAA6E" w14:textId="77777777">
        <w:tc>
          <w:tcPr>
            <w:tcW w:w="567" w:type="dxa"/>
          </w:tcPr>
          <w:p w14:paraId="5F3742A2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6042A93" w14:textId="7680473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8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48E22E8E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b/>
                <w:szCs w:val="22"/>
              </w:rPr>
              <w:t xml:space="preserve"> Minor</w:t>
            </w:r>
          </w:p>
          <w:p w14:paraId="2820DFAB" w14:textId="414E7D2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id-ID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uditor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menunjuk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r w:rsidRPr="00F31829">
              <w:rPr>
                <w:rFonts w:ascii="Arial Narrow" w:hAnsi="Arial Narrow"/>
                <w:szCs w:val="22"/>
              </w:rPr>
              <w:t>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ada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</w:t>
            </w:r>
            <w:r w:rsidR="001F2D07" w:rsidRPr="00F31829">
              <w:rPr>
                <w:rFonts w:ascii="Arial Narrow" w:hAnsi="Arial Narrow"/>
                <w:szCs w:val="22"/>
              </w:rPr>
              <w:t>l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disyaratkan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ISO</w:t>
            </w:r>
            <w:r w:rsidR="00612DFC">
              <w:rPr>
                <w:rFonts w:ascii="Arial Narrow" w:hAnsi="Arial Narrow"/>
                <w:szCs w:val="22"/>
              </w:rPr>
              <w:t xml:space="preserve">, </w:t>
            </w:r>
            <w:r w:rsidR="005E0F31" w:rsidRPr="00F31829">
              <w:rPr>
                <w:rFonts w:ascii="Arial Narrow" w:hAnsi="Arial Narrow"/>
                <w:szCs w:val="22"/>
              </w:rPr>
              <w:t xml:space="preserve">CPAKB </w:t>
            </w:r>
            <w:r w:rsidR="00612DFC">
              <w:rPr>
                <w:rFonts w:ascii="Arial Narrow" w:hAnsi="Arial Narrow"/>
                <w:szCs w:val="22"/>
              </w:rPr>
              <w:t xml:space="preserve">dan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lain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Dokumen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Perusahaan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tidak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secara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konsisten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(Inconsistency System)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0C555F" w:rsidRPr="00F31829">
              <w:rPr>
                <w:rFonts w:ascii="Arial Narrow" w:hAnsi="Arial Narrow"/>
                <w:szCs w:val="22"/>
              </w:rPr>
              <w:t>dan</w:t>
            </w:r>
            <w:r w:rsidR="00612DF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bukti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ketidak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konsistenan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12DFC">
              <w:rPr>
                <w:rFonts w:ascii="Arial Narrow" w:hAnsi="Arial Narrow"/>
                <w:szCs w:val="22"/>
              </w:rPr>
              <w:t>dapat</w:t>
            </w:r>
            <w:proofErr w:type="spellEnd"/>
            <w:r w:rsidR="00612DFC">
              <w:rPr>
                <w:rFonts w:ascii="Arial Narrow" w:hAnsi="Arial Narrow"/>
                <w:szCs w:val="22"/>
              </w:rPr>
              <w:t xml:space="preserve"> </w:t>
            </w:r>
            <w:r w:rsidR="00243E13" w:rsidRPr="00F31829">
              <w:rPr>
                <w:rFonts w:ascii="Arial Narrow" w:hAnsi="Arial Narrow"/>
                <w:szCs w:val="22"/>
                <w:lang w:val="id-ID"/>
              </w:rPr>
              <w:t>ditemukan</w:t>
            </w:r>
            <w:r w:rsidR="00612DFC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556133" w:rsidRPr="00F31829">
              <w:rPr>
                <w:rFonts w:ascii="Arial Narrow" w:hAnsi="Arial Narrow"/>
                <w:szCs w:val="22"/>
              </w:rPr>
              <w:t xml:space="preserve">minor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wajib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szCs w:val="22"/>
              </w:rPr>
              <w:t>ditindaklanjuti</w:t>
            </w:r>
            <w:proofErr w:type="spellEnd"/>
            <w:r w:rsidR="00243E13" w:rsidRPr="00F31829">
              <w:rPr>
                <w:rFonts w:ascii="Arial Narrow" w:hAnsi="Arial Narrow"/>
                <w:szCs w:val="22"/>
                <w:lang w:val="id-ID"/>
              </w:rPr>
              <w:t xml:space="preserve"> sampai batas waktu yang disepakati.</w:t>
            </w:r>
          </w:p>
          <w:p w14:paraId="1031740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B71EAA" w14:paraId="7045F5E2" w14:textId="77777777">
        <w:tc>
          <w:tcPr>
            <w:tcW w:w="567" w:type="dxa"/>
          </w:tcPr>
          <w:p w14:paraId="5CC00F0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0D9446" w14:textId="4D17506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9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56FE309F" w14:textId="4A0BC902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Perlu</w:t>
            </w:r>
            <w:proofErr w:type="spellEnd"/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Mendapat</w:t>
            </w:r>
            <w:proofErr w:type="spellEnd"/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Perhatian</w:t>
            </w:r>
            <w:proofErr w:type="spellEnd"/>
            <w:r w:rsidRPr="00F31829">
              <w:rPr>
                <w:rFonts w:ascii="Arial Narrow" w:hAnsi="Arial Narrow"/>
                <w:b/>
                <w:szCs w:val="22"/>
              </w:rPr>
              <w:t xml:space="preserve"> (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Temuan</w:t>
            </w:r>
            <w:proofErr w:type="spellEnd"/>
            <w:r w:rsidR="00022E5B" w:rsidRPr="00F31829">
              <w:rPr>
                <w:rFonts w:ascii="Arial Narrow" w:hAnsi="Arial Narrow"/>
                <w:b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Observasi</w:t>
            </w:r>
            <w:proofErr w:type="spellEnd"/>
            <w:r w:rsidRPr="00F31829">
              <w:rPr>
                <w:rFonts w:ascii="Arial Narrow" w:hAnsi="Arial Narrow"/>
                <w:b/>
                <w:szCs w:val="22"/>
              </w:rPr>
              <w:t>)</w:t>
            </w:r>
          </w:p>
          <w:p w14:paraId="709C32E1" w14:textId="7FE0FC40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uditor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tidak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termasuk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k</w:t>
            </w:r>
            <w:proofErr w:type="spellStart"/>
            <w:r w:rsidR="00022E5B" w:rsidRPr="00F31829">
              <w:rPr>
                <w:rFonts w:ascii="Arial Narrow" w:hAnsi="Arial Narrow"/>
                <w:szCs w:val="22"/>
              </w:rPr>
              <w:t>riteria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Mayor </w:t>
            </w:r>
            <w:proofErr w:type="spellStart"/>
            <w:r w:rsidR="00562D6E" w:rsidRPr="00F31829">
              <w:rPr>
                <w:rFonts w:ascii="Arial Narrow" w:hAnsi="Arial Narrow"/>
                <w:szCs w:val="22"/>
              </w:rPr>
              <w:t>ataupun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Minor </w:t>
            </w:r>
            <w:proofErr w:type="spellStart"/>
            <w:r w:rsidR="00562D6E" w:rsidRPr="00F31829">
              <w:rPr>
                <w:rFonts w:ascii="Arial Narrow" w:hAnsi="Arial Narrow"/>
                <w:szCs w:val="22"/>
              </w:rPr>
              <w:t>akan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tetapi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mempunyai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potensi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untuk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terjadinya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perubahan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jika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dilakukan</w:t>
            </w:r>
            <w:proofErr w:type="spellEnd"/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proofErr w:type="spellStart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perbaikan</w:t>
            </w:r>
            <w:proofErr w:type="spellEnd"/>
            <w:r w:rsidR="00FE6DD4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</w:rPr>
              <w:t>.</w:t>
            </w:r>
            <w:r w:rsidR="00022E5B" w:rsidRPr="00F31829">
              <w:rPr>
                <w:rFonts w:ascii="Arial Narrow" w:hAnsi="Arial Narrow"/>
                <w:b/>
                <w:bCs/>
                <w:i/>
                <w:iCs/>
                <w:szCs w:val="22"/>
                <w:u w:val="single"/>
                <w:lang w:val="id-ID"/>
              </w:rPr>
              <w:t xml:space="preserve"> </w:t>
            </w:r>
            <w:r w:rsidR="00F31829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T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emuan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Observasi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berupa saran perbaikan yang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tidak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wajib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FE6DD4" w:rsidRPr="00AC33C0">
              <w:rPr>
                <w:rFonts w:ascii="Arial Narrow" w:hAnsi="Arial Narrow"/>
                <w:bCs/>
                <w:iCs/>
                <w:szCs w:val="22"/>
                <w:lang w:val="id-ID"/>
              </w:rPr>
              <w:t>untuk</w:t>
            </w:r>
            <w:r w:rsidR="00022E5B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bCs/>
                <w:iCs/>
                <w:szCs w:val="22"/>
                <w:lang w:val="id-ID"/>
              </w:rPr>
              <w:t>ditindaklanjuti.</w:t>
            </w:r>
          </w:p>
          <w:p w14:paraId="3358C9E4" w14:textId="77777777" w:rsidR="00231543" w:rsidRPr="00AC33C0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id-ID"/>
              </w:rPr>
            </w:pPr>
          </w:p>
        </w:tc>
      </w:tr>
      <w:tr w:rsidR="0090255B" w:rsidRPr="00B71EAA" w14:paraId="74376FE7" w14:textId="77777777">
        <w:tc>
          <w:tcPr>
            <w:tcW w:w="567" w:type="dxa"/>
          </w:tcPr>
          <w:p w14:paraId="46F6D8EF" w14:textId="77777777" w:rsidR="00231543" w:rsidRPr="00AC33C0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06ED3027" w14:textId="6A142A6E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10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545D0E26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 xml:space="preserve">Audit </w:t>
            </w:r>
            <w:proofErr w:type="spellStart"/>
            <w:r w:rsidRPr="00F31829">
              <w:rPr>
                <w:rFonts w:ascii="Arial Narrow" w:hAnsi="Arial Narrow"/>
                <w:b/>
                <w:szCs w:val="22"/>
              </w:rPr>
              <w:t>Berkala</w:t>
            </w:r>
            <w:proofErr w:type="spellEnd"/>
          </w:p>
          <w:p w14:paraId="10F4BAAC" w14:textId="2CDFF33F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di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semua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area di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lingk</w:t>
            </w:r>
            <w:r w:rsidR="00AF2807" w:rsidRPr="00F31829">
              <w:rPr>
                <w:rFonts w:ascii="Arial Narrow" w:hAnsi="Arial Narrow"/>
                <w:szCs w:val="22"/>
              </w:rPr>
              <w:t>ungan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 xml:space="preserve"> PT.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Internasional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Tbk.</w:t>
            </w:r>
            <w:r w:rsidRPr="00F31829">
              <w:rPr>
                <w:rFonts w:ascii="Arial Narrow" w:hAnsi="Arial Narrow"/>
                <w:szCs w:val="22"/>
                <w:lang w:val="de-DE"/>
              </w:rPr>
              <w:t xml:space="preserve"> yang akan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dila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 xml:space="preserve">ksanakan </w:t>
            </w:r>
            <w:r w:rsidR="00F85206" w:rsidRPr="00F31829">
              <w:rPr>
                <w:rFonts w:ascii="Arial Narrow" w:hAnsi="Arial Narrow"/>
                <w:szCs w:val="22"/>
                <w:lang w:val="de-DE"/>
              </w:rPr>
              <w:t>3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 xml:space="preserve"> kali dalam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setahun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(per </w:t>
            </w:r>
            <w:r w:rsidR="00F85206" w:rsidRPr="00F31829">
              <w:rPr>
                <w:rFonts w:ascii="Arial Narrow" w:hAnsi="Arial Narrow"/>
                <w:szCs w:val="22"/>
                <w:lang w:val="de-DE"/>
              </w:rPr>
              <w:t>kuartal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)</w:t>
            </w:r>
            <w:r w:rsidR="00AF2807" w:rsidRPr="00F31829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7AA1D6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90255B" w:rsidRPr="00F31829" w14:paraId="041D045B" w14:textId="77777777">
        <w:tc>
          <w:tcPr>
            <w:tcW w:w="567" w:type="dxa"/>
          </w:tcPr>
          <w:p w14:paraId="0DCCEF8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A0EA6CE" w14:textId="0E6CB8B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3.1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6F21D140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Auditee</w:t>
            </w:r>
          </w:p>
          <w:p w14:paraId="7F6568BA" w14:textId="39569EAE" w:rsidR="00231543" w:rsidRPr="00F31829" w:rsidRDefault="008612FA" w:rsidP="00F31829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Adalah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/Bagia</w:t>
            </w:r>
            <w:r w:rsidR="00AF2807" w:rsidRPr="00F31829">
              <w:rPr>
                <w:rFonts w:ascii="Arial Narrow" w:hAnsi="Arial Narrow"/>
                <w:szCs w:val="22"/>
              </w:rPr>
              <w:t>n di PT. Chitose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AF2807" w:rsidRPr="00F31829">
              <w:rPr>
                <w:rFonts w:ascii="Arial Narrow" w:hAnsi="Arial Narrow"/>
                <w:szCs w:val="22"/>
              </w:rPr>
              <w:t>Tbk</w:t>
            </w:r>
            <w:proofErr w:type="spellEnd"/>
            <w:r w:rsidR="00AF2807" w:rsidRPr="00F31829">
              <w:rPr>
                <w:rFonts w:ascii="Arial Narrow" w:hAnsi="Arial Narrow"/>
                <w:szCs w:val="22"/>
              </w:rPr>
              <w:t xml:space="preserve">. </w:t>
            </w:r>
            <w:r w:rsidRPr="00F31829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="00F31829">
              <w:rPr>
                <w:rFonts w:ascii="Arial Narrow" w:hAnsi="Arial Narrow"/>
                <w:szCs w:val="22"/>
              </w:rPr>
              <w:t>.</w:t>
            </w:r>
          </w:p>
          <w:p w14:paraId="706F97BC" w14:textId="77777777" w:rsidR="00231543" w:rsidRPr="00F31829" w:rsidRDefault="00231543" w:rsidP="00F31829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0255B" w:rsidRPr="00F31829" w14:paraId="3C97D231" w14:textId="77777777">
        <w:trPr>
          <w:cantSplit/>
        </w:trPr>
        <w:tc>
          <w:tcPr>
            <w:tcW w:w="567" w:type="dxa"/>
          </w:tcPr>
          <w:p w14:paraId="683CD0A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1E70D7" w14:textId="2A4E4E61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3.1</w:t>
            </w:r>
            <w:r w:rsidR="00B00A0B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2ADBA27A" w14:textId="77777777" w:rsidR="00231543" w:rsidRPr="00F31829" w:rsidRDefault="008612FA" w:rsidP="00F31829">
            <w:pPr>
              <w:pStyle w:val="Heading5"/>
              <w:ind w:left="34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Area</w:t>
            </w:r>
          </w:p>
          <w:p w14:paraId="46F4E8E7" w14:textId="3F7A269D" w:rsidR="00231543" w:rsidRPr="00F31829" w:rsidRDefault="008612FA" w:rsidP="00F31829">
            <w:pPr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Adalah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Mana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>g</w:t>
            </w:r>
            <w:r w:rsidRPr="00F31829">
              <w:rPr>
                <w:rFonts w:ascii="Arial Narrow" w:hAnsi="Arial Narrow"/>
                <w:szCs w:val="22"/>
              </w:rPr>
              <w:t>er/Chief Officer pada</w:t>
            </w:r>
            <w:r w:rsidR="00022E5B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/Bagian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766D9EEA" w14:textId="77777777">
        <w:trPr>
          <w:cantSplit/>
        </w:trPr>
        <w:tc>
          <w:tcPr>
            <w:tcW w:w="567" w:type="dxa"/>
          </w:tcPr>
          <w:p w14:paraId="602D083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9FF167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FCDFB3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7654" w:type="dxa"/>
            <w:gridSpan w:val="2"/>
          </w:tcPr>
          <w:p w14:paraId="141EA35B" w14:textId="77777777" w:rsidR="00231543" w:rsidRPr="00F31829" w:rsidRDefault="00231543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255B" w:rsidRPr="00F31829" w14:paraId="4DFD760F" w14:textId="77777777">
        <w:trPr>
          <w:cantSplit/>
        </w:trPr>
        <w:tc>
          <w:tcPr>
            <w:tcW w:w="567" w:type="dxa"/>
          </w:tcPr>
          <w:p w14:paraId="66767470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214" w:type="dxa"/>
            <w:gridSpan w:val="4"/>
          </w:tcPr>
          <w:p w14:paraId="695DC939" w14:textId="77777777" w:rsidR="00231543" w:rsidRPr="00F31829" w:rsidRDefault="008612FA" w:rsidP="00F31829">
            <w:pPr>
              <w:pStyle w:val="Heading5"/>
              <w:ind w:left="3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F31829">
              <w:rPr>
                <w:rFonts w:ascii="Arial Narrow" w:hAnsi="Arial Narrow"/>
                <w:color w:val="auto"/>
                <w:szCs w:val="22"/>
              </w:rPr>
              <w:t>KETENTUAN UMUM</w:t>
            </w:r>
          </w:p>
        </w:tc>
      </w:tr>
      <w:tr w:rsidR="0090255B" w:rsidRPr="00F31829" w14:paraId="5F9970B6" w14:textId="77777777">
        <w:tc>
          <w:tcPr>
            <w:tcW w:w="567" w:type="dxa"/>
          </w:tcPr>
          <w:p w14:paraId="0FA6FBF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1BDB8A" w14:textId="77777777" w:rsidR="00231543" w:rsidRPr="00F31829" w:rsidRDefault="008612FA" w:rsidP="00F31829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4.1.</w:t>
            </w:r>
          </w:p>
        </w:tc>
        <w:tc>
          <w:tcPr>
            <w:tcW w:w="8505" w:type="dxa"/>
            <w:gridSpan w:val="3"/>
          </w:tcPr>
          <w:p w14:paraId="0BC1FD33" w14:textId="41BCEA46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Sistem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Internal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secara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berkala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setiap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A16A42" w:rsidRPr="00F31829">
              <w:rPr>
                <w:rFonts w:ascii="Arial Narrow" w:hAnsi="Arial Narrow"/>
                <w:szCs w:val="22"/>
              </w:rPr>
              <w:t>4</w:t>
            </w:r>
            <w:r w:rsidRPr="00F31829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e</w:t>
            </w:r>
            <w:r w:rsidR="00A16A42" w:rsidRPr="00F31829">
              <w:rPr>
                <w:rFonts w:ascii="Arial Narrow" w:hAnsi="Arial Narrow"/>
                <w:szCs w:val="22"/>
              </w:rPr>
              <w:t>mpat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)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bulan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sekali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mencakup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sem</w:t>
            </w:r>
            <w:r w:rsidR="00685C09" w:rsidRPr="00F31829">
              <w:rPr>
                <w:rFonts w:ascii="Arial Narrow" w:hAnsi="Arial Narrow"/>
                <w:szCs w:val="22"/>
              </w:rPr>
              <w:t>ua</w:t>
            </w:r>
            <w:proofErr w:type="spellEnd"/>
            <w:r w:rsidR="00685C09" w:rsidRPr="00F31829">
              <w:rPr>
                <w:rFonts w:ascii="Arial Narrow" w:hAnsi="Arial Narrow"/>
                <w:szCs w:val="22"/>
              </w:rPr>
              <w:t xml:space="preserve"> area </w:t>
            </w:r>
            <w:proofErr w:type="spellStart"/>
            <w:r w:rsidR="00F31829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685C09" w:rsidRPr="00F31829">
              <w:rPr>
                <w:rFonts w:ascii="Arial Narrow" w:hAnsi="Arial Narrow"/>
                <w:szCs w:val="22"/>
              </w:rPr>
              <w:t>elemen</w:t>
            </w:r>
            <w:proofErr w:type="spellEnd"/>
            <w:r w:rsidR="00685C09" w:rsidRPr="00F31829">
              <w:rPr>
                <w:rFonts w:ascii="Arial Narrow" w:hAnsi="Arial Narrow"/>
                <w:szCs w:val="22"/>
              </w:rPr>
              <w:t xml:space="preserve"> ISO </w:t>
            </w:r>
            <w:r w:rsidR="005E0F31" w:rsidRPr="00F31829">
              <w:rPr>
                <w:rFonts w:ascii="Arial Narrow" w:hAnsi="Arial Narrow"/>
                <w:szCs w:val="22"/>
              </w:rPr>
              <w:t>dan CPAKB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r w:rsidR="00F31829">
              <w:rPr>
                <w:rFonts w:ascii="Arial Narrow" w:hAnsi="Arial Narrow"/>
                <w:szCs w:val="22"/>
              </w:rPr>
              <w:t>S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ystem </w:t>
            </w:r>
            <w:proofErr w:type="spellStart"/>
            <w:r w:rsidR="00F31829">
              <w:rPr>
                <w:rFonts w:ascii="Arial Narrow" w:hAnsi="Arial Narrow"/>
                <w:szCs w:val="22"/>
              </w:rPr>
              <w:t>M</w:t>
            </w:r>
            <w:r w:rsidR="00A16A42" w:rsidRPr="00F31829">
              <w:rPr>
                <w:rFonts w:ascii="Arial Narrow" w:hAnsi="Arial Narrow"/>
                <w:szCs w:val="22"/>
              </w:rPr>
              <w:t>anajemen</w:t>
            </w:r>
            <w:proofErr w:type="spellEnd"/>
            <w:r w:rsidR="00A16A42" w:rsidRPr="00F31829">
              <w:rPr>
                <w:rFonts w:ascii="Arial Narrow" w:hAnsi="Arial Narrow"/>
                <w:szCs w:val="22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terkait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2C1B4C9E" w14:textId="0D58E08A" w:rsidR="00231543" w:rsidRPr="00F31829" w:rsidRDefault="008612FA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Disamping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berkala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, </w:t>
            </w:r>
            <w:r w:rsidR="00604071" w:rsidRPr="00F31829">
              <w:rPr>
                <w:rFonts w:ascii="Arial Narrow" w:hAnsi="Arial Narrow"/>
                <w:color w:val="auto"/>
                <w:szCs w:val="22"/>
                <w:lang w:val="id-ID"/>
              </w:rPr>
              <w:t>manajemen</w:t>
            </w:r>
            <w:r w:rsidRPr="00F3182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dapat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meminta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dilakukan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bila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ada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kebutuhan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untuk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itu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dipandang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mendesak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(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reorganisasi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>, feedback pasar,</w:t>
            </w:r>
            <w:r w:rsidR="007D64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keluhan</w:t>
            </w:r>
            <w:proofErr w:type="spellEnd"/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pelanggan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yang sangat</w:t>
            </w:r>
            <w:r w:rsidR="002A6738" w:rsidRPr="00F31829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besar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, </w:t>
            </w:r>
            <w:proofErr w:type="spellStart"/>
            <w:r w:rsidRPr="00F31829">
              <w:rPr>
                <w:rFonts w:ascii="Arial Narrow" w:hAnsi="Arial Narrow"/>
                <w:color w:val="auto"/>
                <w:szCs w:val="22"/>
              </w:rPr>
              <w:t>hasil</w:t>
            </w:r>
            <w:proofErr w:type="spellEnd"/>
            <w:r w:rsidRPr="00F31829">
              <w:rPr>
                <w:rFonts w:ascii="Arial Narrow" w:hAnsi="Arial Narrow"/>
                <w:color w:val="auto"/>
                <w:szCs w:val="22"/>
              </w:rPr>
              <w:t xml:space="preserve"> survey dan lain</w:t>
            </w:r>
            <w:r w:rsidR="007D64A1">
              <w:rPr>
                <w:rFonts w:ascii="Arial Narrow" w:hAnsi="Arial Narrow"/>
                <w:color w:val="auto"/>
                <w:szCs w:val="22"/>
              </w:rPr>
              <w:t>-</w:t>
            </w:r>
            <w:r w:rsidRPr="00F31829">
              <w:rPr>
                <w:rFonts w:ascii="Arial Narrow" w:hAnsi="Arial Narrow"/>
                <w:color w:val="auto"/>
                <w:szCs w:val="22"/>
              </w:rPr>
              <w:t>lain).</w:t>
            </w:r>
          </w:p>
          <w:p w14:paraId="2E5720FE" w14:textId="77777777" w:rsidR="00231543" w:rsidRPr="00F31829" w:rsidRDefault="00231543" w:rsidP="00F31829">
            <w:pPr>
              <w:pStyle w:val="BodyText"/>
              <w:tabs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D398491" w14:textId="77777777">
        <w:tc>
          <w:tcPr>
            <w:tcW w:w="567" w:type="dxa"/>
          </w:tcPr>
          <w:p w14:paraId="1C85D80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BE2DB5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3"/>
          </w:tcPr>
          <w:p w14:paraId="7BEC616D" w14:textId="25AAD850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Tim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dibentuk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oleh MR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melalui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Pengangkatan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 Internal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apabila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masa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tugas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telah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berakhir</w:t>
            </w:r>
            <w:proofErr w:type="spellEnd"/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,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maka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MR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akan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membuat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Pemberhentian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hormat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 xml:space="preserve">terhadap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penugasan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Auditor.</w:t>
            </w:r>
          </w:p>
          <w:p w14:paraId="36628949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2A883B0E" w14:textId="77777777">
        <w:tc>
          <w:tcPr>
            <w:tcW w:w="567" w:type="dxa"/>
          </w:tcPr>
          <w:p w14:paraId="229FA0B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E5780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  <w:gridSpan w:val="3"/>
          </w:tcPr>
          <w:p w14:paraId="5E398AF0" w14:textId="7E92113A" w:rsidR="005E0F31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Tim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terdiri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dari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yang minimal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8A5924" w:rsidRPr="00F31829">
              <w:rPr>
                <w:rFonts w:ascii="Arial Narrow" w:hAnsi="Arial Narrow"/>
                <w:szCs w:val="22"/>
                <w:lang w:val="id-ID"/>
              </w:rPr>
              <w:t>sudah pernah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mengikuti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</w:t>
            </w:r>
            <w:r w:rsidR="001F2D07" w:rsidRPr="00F31829">
              <w:rPr>
                <w:rFonts w:ascii="Arial Narrow" w:hAnsi="Arial Narrow"/>
                <w:szCs w:val="22"/>
              </w:rPr>
              <w:t>elatihan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szCs w:val="22"/>
              </w:rPr>
              <w:t>pemahaman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serta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pelatihan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1F2D07" w:rsidRPr="00F31829">
              <w:rPr>
                <w:rFonts w:ascii="Arial Narrow" w:hAnsi="Arial Narrow"/>
                <w:szCs w:val="22"/>
              </w:rPr>
              <w:t xml:space="preserve"> ISO 9001</w:t>
            </w:r>
            <w:r w:rsidR="00CE7A2C" w:rsidRPr="00F31829">
              <w:rPr>
                <w:rFonts w:ascii="Arial Narrow" w:hAnsi="Arial Narrow"/>
                <w:szCs w:val="22"/>
              </w:rPr>
              <w:t xml:space="preserve">, 14001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szCs w:val="22"/>
              </w:rPr>
              <w:t>45001.</w:t>
            </w:r>
          </w:p>
          <w:p w14:paraId="60940B74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62CB2648" w14:textId="77777777">
        <w:tc>
          <w:tcPr>
            <w:tcW w:w="567" w:type="dxa"/>
          </w:tcPr>
          <w:p w14:paraId="474E60B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4E194D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  <w:gridSpan w:val="3"/>
          </w:tcPr>
          <w:p w14:paraId="7D17CAB4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 xml:space="preserve">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personel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independen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area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atau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lingkup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14C849F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37BB15CB" w14:textId="77777777">
        <w:tc>
          <w:tcPr>
            <w:tcW w:w="567" w:type="dxa"/>
          </w:tcPr>
          <w:p w14:paraId="26887AE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CE025EB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505" w:type="dxa"/>
            <w:gridSpan w:val="3"/>
          </w:tcPr>
          <w:p w14:paraId="1E1B8A14" w14:textId="18B0892C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Rencana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Umum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="005B261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direalisasikan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Jadwal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dibuat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oleh </w:t>
            </w:r>
            <w:r w:rsidR="005B2618" w:rsidRPr="00F31829">
              <w:rPr>
                <w:rFonts w:ascii="Arial Narrow" w:hAnsi="Arial Narrow"/>
                <w:szCs w:val="22"/>
                <w:lang w:val="id-ID"/>
              </w:rPr>
              <w:t>Koordinator Audit</w:t>
            </w:r>
            <w:r w:rsidR="00981232" w:rsidRPr="00F31829">
              <w:rPr>
                <w:rFonts w:ascii="Arial Narrow" w:hAnsi="Arial Narrow"/>
                <w:szCs w:val="22"/>
              </w:rPr>
              <w:t>/</w:t>
            </w:r>
            <w:r w:rsidR="007D64A1">
              <w:rPr>
                <w:rFonts w:ascii="Arial Narrow" w:hAnsi="Arial Narrow"/>
                <w:szCs w:val="22"/>
              </w:rPr>
              <w:t>L</w:t>
            </w:r>
            <w:r w:rsidR="00981232" w:rsidRPr="00F31829">
              <w:rPr>
                <w:rFonts w:ascii="Arial Narrow" w:hAnsi="Arial Narrow"/>
                <w:szCs w:val="22"/>
              </w:rPr>
              <w:t xml:space="preserve">ead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="00981232" w:rsidRPr="00F31829">
              <w:rPr>
                <w:rFonts w:ascii="Arial Narrow" w:hAnsi="Arial Narrow"/>
                <w:szCs w:val="22"/>
              </w:rPr>
              <w:t>udit</w:t>
            </w:r>
            <w:r w:rsidRPr="00F31829">
              <w:rPr>
                <w:rFonts w:ascii="Arial Narrow" w:hAnsi="Arial Narrow"/>
                <w:szCs w:val="22"/>
              </w:rPr>
              <w:t xml:space="preserve">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disetujui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 MR.</w:t>
            </w:r>
          </w:p>
          <w:p w14:paraId="218CF5B6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9D152A1" w14:textId="77777777">
        <w:tc>
          <w:tcPr>
            <w:tcW w:w="567" w:type="dxa"/>
          </w:tcPr>
          <w:p w14:paraId="1F3FDBF3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E5AC8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505" w:type="dxa"/>
            <w:gridSpan w:val="3"/>
          </w:tcPr>
          <w:p w14:paraId="59189A2C" w14:textId="71B4C4CD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Sebelum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, </w:t>
            </w:r>
            <w:r w:rsidR="007D64A1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 xml:space="preserve">im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mengadakan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Rapat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Pembukaan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dihadiri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oleh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, Auditor dan MR.</w:t>
            </w:r>
          </w:p>
          <w:p w14:paraId="1FDF6FD0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B71EAA" w14:paraId="18CE2461" w14:textId="77777777">
        <w:tc>
          <w:tcPr>
            <w:tcW w:w="567" w:type="dxa"/>
          </w:tcPr>
          <w:p w14:paraId="4E5BE30C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622272A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505" w:type="dxa"/>
            <w:gridSpan w:val="3"/>
          </w:tcPr>
          <w:p w14:paraId="57454DFF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F31829">
              <w:rPr>
                <w:rFonts w:ascii="Arial Narrow" w:hAnsi="Arial Narrow"/>
                <w:szCs w:val="22"/>
                <w:lang w:val="de-DE"/>
              </w:rPr>
              <w:t xml:space="preserve">Temuan Tim audit </w:t>
            </w:r>
            <w:r w:rsidR="00562D6E" w:rsidRPr="00F31829">
              <w:rPr>
                <w:rFonts w:ascii="Arial Narrow" w:hAnsi="Arial Narrow"/>
                <w:szCs w:val="22"/>
                <w:lang w:val="de-DE"/>
              </w:rPr>
              <w:t>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digolongkan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  <w:lang w:val="de-DE"/>
              </w:rPr>
              <w:t>dalam 3 (tiga) jenisberikut :</w:t>
            </w:r>
          </w:p>
        </w:tc>
      </w:tr>
      <w:tr w:rsidR="0090255B" w:rsidRPr="00F31829" w14:paraId="15642684" w14:textId="77777777">
        <w:tc>
          <w:tcPr>
            <w:tcW w:w="567" w:type="dxa"/>
          </w:tcPr>
          <w:p w14:paraId="3756509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55D8E6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12D33C6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4.7.1.</w:t>
            </w:r>
          </w:p>
        </w:tc>
        <w:tc>
          <w:tcPr>
            <w:tcW w:w="7654" w:type="dxa"/>
            <w:gridSpan w:val="2"/>
          </w:tcPr>
          <w:p w14:paraId="6E2826C4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Mayor</w:t>
            </w:r>
          </w:p>
        </w:tc>
      </w:tr>
      <w:tr w:rsidR="0090255B" w:rsidRPr="00F31829" w14:paraId="03032A44" w14:textId="77777777">
        <w:tc>
          <w:tcPr>
            <w:tcW w:w="567" w:type="dxa"/>
          </w:tcPr>
          <w:p w14:paraId="3E264C6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4ECD75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02CF5DF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4.7.2.</w:t>
            </w:r>
          </w:p>
        </w:tc>
        <w:tc>
          <w:tcPr>
            <w:tcW w:w="7654" w:type="dxa"/>
            <w:gridSpan w:val="2"/>
          </w:tcPr>
          <w:p w14:paraId="27E122DC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Ketidaksesaian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Minor</w:t>
            </w:r>
          </w:p>
        </w:tc>
      </w:tr>
      <w:tr w:rsidR="0090255B" w:rsidRPr="00F31829" w14:paraId="01E4E987" w14:textId="77777777">
        <w:tc>
          <w:tcPr>
            <w:tcW w:w="567" w:type="dxa"/>
          </w:tcPr>
          <w:p w14:paraId="2B792C1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29D9A2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330415B" w14:textId="7777777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F31829">
              <w:rPr>
                <w:rFonts w:ascii="Arial Narrow" w:hAnsi="Arial Narrow"/>
                <w:b/>
                <w:szCs w:val="22"/>
              </w:rPr>
              <w:t>4.7.3.</w:t>
            </w:r>
          </w:p>
        </w:tc>
        <w:tc>
          <w:tcPr>
            <w:tcW w:w="7654" w:type="dxa"/>
            <w:gridSpan w:val="2"/>
          </w:tcPr>
          <w:p w14:paraId="536C6ED6" w14:textId="3EEEE0D6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Perlu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Mendapatkan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Perhatian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Observasi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)</w:t>
            </w:r>
          </w:p>
        </w:tc>
      </w:tr>
      <w:tr w:rsidR="0090255B" w:rsidRPr="00F31829" w14:paraId="2BFADE7F" w14:textId="77777777">
        <w:tc>
          <w:tcPr>
            <w:tcW w:w="567" w:type="dxa"/>
          </w:tcPr>
          <w:p w14:paraId="45DF951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678447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4.8.</w:t>
            </w:r>
          </w:p>
        </w:tc>
        <w:tc>
          <w:tcPr>
            <w:tcW w:w="8505" w:type="dxa"/>
            <w:gridSpan w:val="3"/>
          </w:tcPr>
          <w:p w14:paraId="774A5801" w14:textId="16138C2B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Seluruh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hasil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Internal Sistem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dicatat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="007D64A1">
              <w:rPr>
                <w:rFonts w:ascii="Arial Narrow" w:hAnsi="Arial Narrow"/>
                <w:szCs w:val="22"/>
              </w:rPr>
              <w:t xml:space="preserve"> (F-TKTP)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direkap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Rekapitulasi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Internal Sistem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oleh Auditor,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kemudian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diberikan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kepada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diisi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Rencana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760E4F"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934FF5" w:rsidRPr="00F31829">
              <w:rPr>
                <w:rFonts w:ascii="Arial Narrow" w:hAnsi="Arial Narrow"/>
                <w:szCs w:val="22"/>
              </w:rPr>
              <w:t>Kesepakatan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760E4F" w:rsidRPr="00F31829">
              <w:rPr>
                <w:rFonts w:ascii="Arial Narrow" w:hAnsi="Arial Narrow"/>
                <w:szCs w:val="22"/>
              </w:rPr>
              <w:t>waktu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760E4F" w:rsidRPr="00F31829">
              <w:rPr>
                <w:rFonts w:ascii="Arial Narrow" w:hAnsi="Arial Narrow"/>
                <w:szCs w:val="22"/>
              </w:rPr>
              <w:t>penyelesaian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7A1F11C0" w14:textId="2DD140FB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F31829">
              <w:rPr>
                <w:rFonts w:ascii="Arial Narrow" w:hAnsi="Arial Narrow"/>
                <w:szCs w:val="22"/>
              </w:rPr>
              <w:t>Setelah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Internal </w:t>
            </w:r>
            <w:r w:rsidRPr="00F31829">
              <w:rPr>
                <w:rFonts w:ascii="Arial Narrow" w:hAnsi="Arial Narrow"/>
                <w:szCs w:val="22"/>
              </w:rPr>
              <w:t xml:space="preserve">Audit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Sistem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, </w:t>
            </w:r>
            <w:r w:rsidR="008C4519" w:rsidRPr="00F31829">
              <w:rPr>
                <w:rFonts w:ascii="Arial Narrow" w:hAnsi="Arial Narrow"/>
                <w:szCs w:val="22"/>
                <w:lang w:val="id-ID"/>
              </w:rPr>
              <w:t>Koordinator Audit</w:t>
            </w:r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membuat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Distribusi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</w:t>
            </w:r>
            <w:r w:rsidR="00A16A42" w:rsidRPr="00F31829">
              <w:rPr>
                <w:rFonts w:ascii="Arial Narrow" w:hAnsi="Arial Narrow"/>
                <w:szCs w:val="22"/>
              </w:rPr>
              <w:t xml:space="preserve">Internal Sistem </w:t>
            </w:r>
            <w:proofErr w:type="spellStart"/>
            <w:r w:rsidR="00A16A42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hasil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7D64A1">
              <w:rPr>
                <w:rFonts w:ascii="Arial Narrow" w:hAnsi="Arial Narrow"/>
                <w:szCs w:val="22"/>
              </w:rPr>
              <w:t>L</w:t>
            </w:r>
            <w:r w:rsidRPr="00F31829">
              <w:rPr>
                <w:rFonts w:ascii="Arial Narrow" w:hAnsi="Arial Narrow"/>
                <w:szCs w:val="22"/>
              </w:rPr>
              <w:t>aporan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7D64A1">
              <w:rPr>
                <w:rFonts w:ascii="Arial Narrow" w:hAnsi="Arial Narrow"/>
                <w:szCs w:val="22"/>
              </w:rPr>
              <w:t>T</w:t>
            </w:r>
            <w:r w:rsidRPr="00F31829">
              <w:rPr>
                <w:rFonts w:ascii="Arial Narrow" w:hAnsi="Arial Narrow"/>
                <w:szCs w:val="22"/>
              </w:rPr>
              <w:t>emuan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7D64A1">
              <w:rPr>
                <w:rFonts w:ascii="Arial Narrow" w:hAnsi="Arial Narrow"/>
                <w:szCs w:val="22"/>
              </w:rPr>
              <w:t>A</w:t>
            </w:r>
            <w:r w:rsidRPr="00F31829">
              <w:rPr>
                <w:rFonts w:ascii="Arial Narrow" w:hAnsi="Arial Narrow"/>
                <w:szCs w:val="22"/>
              </w:rPr>
              <w:t xml:space="preserve">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Auditor.</w:t>
            </w:r>
          </w:p>
          <w:p w14:paraId="14F8E877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61D79657" w14:textId="77777777">
        <w:tc>
          <w:tcPr>
            <w:tcW w:w="567" w:type="dxa"/>
          </w:tcPr>
          <w:p w14:paraId="523669A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C7F27DF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4.9.</w:t>
            </w:r>
          </w:p>
        </w:tc>
        <w:tc>
          <w:tcPr>
            <w:tcW w:w="8505" w:type="dxa"/>
            <w:gridSpan w:val="3"/>
          </w:tcPr>
          <w:p w14:paraId="05295C73" w14:textId="2D67AC12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diikuti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Tindak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Lanjut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rencana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tindakan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r w:rsidR="008C4519" w:rsidRPr="00F31829">
              <w:rPr>
                <w:rFonts w:ascii="Arial Narrow" w:hAnsi="Arial Narrow"/>
                <w:szCs w:val="22"/>
                <w:lang w:val="id-ID"/>
              </w:rPr>
              <w:t xml:space="preserve">telah </w:t>
            </w:r>
            <w:proofErr w:type="spellStart"/>
            <w:r w:rsidR="001942DE" w:rsidRPr="00F31829">
              <w:rPr>
                <w:rFonts w:ascii="Arial Narrow" w:hAnsi="Arial Narrow"/>
                <w:szCs w:val="22"/>
              </w:rPr>
              <w:t>disepakati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1942DE"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8C4519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1ECC515D" w14:textId="7D4105E7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Kegiatan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Tindak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Lanjut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mencakup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tindakan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pelaporan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hasil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="000B1644" w:rsidRPr="00F31829">
              <w:rPr>
                <w:rFonts w:ascii="Arial Narrow" w:hAnsi="Arial Narrow"/>
                <w:szCs w:val="22"/>
                <w:lang w:val="id-ID"/>
              </w:rPr>
              <w:t>point</w:t>
            </w:r>
            <w:r w:rsidRPr="00F31829">
              <w:rPr>
                <w:rFonts w:ascii="Arial Narrow" w:hAnsi="Arial Narrow"/>
                <w:szCs w:val="22"/>
              </w:rPr>
              <w:t xml:space="preserve"> C.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Kaji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Ulang</w:t>
            </w:r>
            <w:proofErr w:type="spellEnd"/>
            <w:r w:rsidR="002A673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Efektifitas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.</w:t>
            </w:r>
          </w:p>
          <w:p w14:paraId="1F5A2F5C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46478EE3" w14:textId="77777777">
        <w:tc>
          <w:tcPr>
            <w:tcW w:w="567" w:type="dxa"/>
          </w:tcPr>
          <w:p w14:paraId="26AF711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92E90F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4.10.</w:t>
            </w:r>
          </w:p>
        </w:tc>
        <w:tc>
          <w:tcPr>
            <w:tcW w:w="8505" w:type="dxa"/>
            <w:gridSpan w:val="3"/>
          </w:tcPr>
          <w:p w14:paraId="2603AC88" w14:textId="06C2848D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Apabila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audit/</w:t>
            </w:r>
            <w:proofErr w:type="spellStart"/>
            <w:r w:rsidR="007D64A1">
              <w:rPr>
                <w:rFonts w:ascii="Arial Narrow" w:hAnsi="Arial Narrow"/>
                <w:color w:val="000000"/>
                <w:szCs w:val="22"/>
              </w:rPr>
              <w:t>L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aporan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A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udit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dianggap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kurang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memuaskan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Ketua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Tim audit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berwenang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melakukan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Ulang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75FEAD34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217488B4" w14:textId="77777777">
        <w:tc>
          <w:tcPr>
            <w:tcW w:w="567" w:type="dxa"/>
          </w:tcPr>
          <w:p w14:paraId="424182F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64B0CA8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4.11.</w:t>
            </w:r>
          </w:p>
        </w:tc>
        <w:tc>
          <w:tcPr>
            <w:tcW w:w="8505" w:type="dxa"/>
            <w:gridSpan w:val="3"/>
          </w:tcPr>
          <w:p w14:paraId="683186AF" w14:textId="6416F5AD" w:rsidR="00231543" w:rsidRPr="00F31829" w:rsidRDefault="008612FA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Apabila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terdapat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perselisihan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pendapat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dalam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menentukan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kategori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ditemukan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(Mayor,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Minor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Perlu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Mendapat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Perhatian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)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antara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Tim Audit 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Area,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keputusan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akhir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diambil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oleh MR 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>dan t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emuan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awal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dilampirkan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pada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keputusan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akhir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tersebut</w:t>
            </w:r>
            <w:proofErr w:type="spellEnd"/>
            <w:r w:rsidR="007D64A1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F08D8DD" w14:textId="77777777" w:rsidR="00231543" w:rsidRPr="00F31829" w:rsidRDefault="00231543" w:rsidP="00F31829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5B94A9DA" w14:textId="77777777">
        <w:trPr>
          <w:cantSplit/>
        </w:trPr>
        <w:tc>
          <w:tcPr>
            <w:tcW w:w="567" w:type="dxa"/>
          </w:tcPr>
          <w:p w14:paraId="0EAD22E2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1FE22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4.12.</w:t>
            </w:r>
          </w:p>
        </w:tc>
        <w:tc>
          <w:tcPr>
            <w:tcW w:w="8505" w:type="dxa"/>
            <w:gridSpan w:val="3"/>
          </w:tcPr>
          <w:p w14:paraId="19332EBC" w14:textId="5FDBE8F4" w:rsidR="00231543" w:rsidRPr="00F31829" w:rsidRDefault="008612FA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dihasilkan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dipelihara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color w:val="000000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2D07" w:rsidRPr="00F31829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="001F2D07" w:rsidRPr="00F31829"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685C09" w:rsidRPr="00F31829">
              <w:rPr>
                <w:rFonts w:ascii="Arial Narrow" w:hAnsi="Arial Narrow"/>
                <w:color w:val="000000"/>
                <w:szCs w:val="22"/>
              </w:rPr>
              <w:t>15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 4.4.1.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Organisasi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menetapkan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menerapkan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memelihara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terus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menerus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meningkatkan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 system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mutu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termasuk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 proses-proses yang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diperlukan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dan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interaksinya</w:t>
            </w:r>
            <w:proofErr w:type="spellEnd"/>
            <w:r w:rsidR="001F7773" w:rsidRPr="00F31829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sesuai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dengan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standar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1F7773" w:rsidRPr="00F31829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CE7A2C" w:rsidRPr="00F31829">
              <w:rPr>
                <w:rFonts w:ascii="Arial Narrow" w:hAnsi="Arial Narrow"/>
                <w:color w:val="000000"/>
                <w:szCs w:val="22"/>
              </w:rPr>
              <w:t>ISO</w:t>
            </w:r>
            <w:r w:rsidR="002A6738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="005E0F31" w:rsidRPr="00F31829">
              <w:rPr>
                <w:rFonts w:ascii="Arial Narrow" w:hAnsi="Arial Narrow"/>
                <w:color w:val="000000"/>
                <w:szCs w:val="22"/>
              </w:rPr>
              <w:t>dan CPAKB</w:t>
            </w:r>
            <w:r w:rsidR="007D64A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4909962F" w14:textId="77777777">
        <w:trPr>
          <w:cantSplit/>
        </w:trPr>
        <w:tc>
          <w:tcPr>
            <w:tcW w:w="567" w:type="dxa"/>
          </w:tcPr>
          <w:p w14:paraId="7144FBF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822E07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32CCEE2" w14:textId="77777777" w:rsidR="00231543" w:rsidRPr="00F31829" w:rsidRDefault="00231543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40F9B20B" w14:textId="77777777">
        <w:trPr>
          <w:cantSplit/>
        </w:trPr>
        <w:tc>
          <w:tcPr>
            <w:tcW w:w="567" w:type="dxa"/>
          </w:tcPr>
          <w:p w14:paraId="0FD35A00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306C1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EAEBF9C" w14:textId="77777777" w:rsidR="00231543" w:rsidRPr="00F31829" w:rsidRDefault="00231543" w:rsidP="00F3182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0B08E89C" w14:textId="77777777">
        <w:trPr>
          <w:cantSplit/>
        </w:trPr>
        <w:tc>
          <w:tcPr>
            <w:tcW w:w="567" w:type="dxa"/>
          </w:tcPr>
          <w:p w14:paraId="463018E7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bookmarkStart w:id="0" w:name="_Hlk151712316"/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214" w:type="dxa"/>
            <w:gridSpan w:val="4"/>
          </w:tcPr>
          <w:p w14:paraId="3E3825A4" w14:textId="77777777" w:rsidR="00231543" w:rsidRPr="00F31829" w:rsidRDefault="008612FA" w:rsidP="00F31829">
            <w:pPr>
              <w:pStyle w:val="Heading1"/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TANGGUNG JAWAB</w:t>
            </w:r>
          </w:p>
        </w:tc>
      </w:tr>
      <w:bookmarkEnd w:id="0"/>
      <w:tr w:rsidR="0090255B" w:rsidRPr="00F31829" w14:paraId="44643B1C" w14:textId="77777777">
        <w:tc>
          <w:tcPr>
            <w:tcW w:w="567" w:type="dxa"/>
          </w:tcPr>
          <w:p w14:paraId="6FD06EF4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3D6F04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5.1.</w:t>
            </w:r>
          </w:p>
        </w:tc>
        <w:tc>
          <w:tcPr>
            <w:tcW w:w="8505" w:type="dxa"/>
            <w:gridSpan w:val="3"/>
          </w:tcPr>
          <w:p w14:paraId="11D8C758" w14:textId="7BE64303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MR,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90255B" w:rsidRPr="00F31829" w14:paraId="0F34D7BC" w14:textId="77777777">
        <w:tc>
          <w:tcPr>
            <w:tcW w:w="567" w:type="dxa"/>
          </w:tcPr>
          <w:p w14:paraId="543C67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5115E8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DC22618" w14:textId="77777777" w:rsidR="00231543" w:rsidRPr="00F31829" w:rsidRDefault="008612FA" w:rsidP="00F31829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Cs w:val="22"/>
              </w:rPr>
              <w:t>5.1.1.</w:t>
            </w:r>
          </w:p>
        </w:tc>
        <w:tc>
          <w:tcPr>
            <w:tcW w:w="7513" w:type="dxa"/>
          </w:tcPr>
          <w:p w14:paraId="5C3C4521" w14:textId="1284C331" w:rsidR="00231543" w:rsidRPr="00F31829" w:rsidRDefault="008612FA" w:rsidP="00F31829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Membentuk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Tim Audit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mengeluarkan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Pengangkatan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 Internal dan</w:t>
            </w:r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memberhentikan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hormat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bila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masa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tugasnya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berakhir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Surat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Pemberhentian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hormat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penugasan</w:t>
            </w:r>
            <w:proofErr w:type="spellEnd"/>
            <w:r w:rsidR="005B4A28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</w:t>
            </w:r>
            <w:r w:rsidR="007D64A1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62ACB986" w14:textId="77777777">
        <w:tc>
          <w:tcPr>
            <w:tcW w:w="567" w:type="dxa"/>
          </w:tcPr>
          <w:p w14:paraId="79450B7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D652C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131DE0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5.1.2.</w:t>
            </w:r>
          </w:p>
        </w:tc>
        <w:tc>
          <w:tcPr>
            <w:tcW w:w="7513" w:type="dxa"/>
          </w:tcPr>
          <w:p w14:paraId="711F8E8D" w14:textId="0A40ED85" w:rsidR="00231543" w:rsidRPr="00F31829" w:rsidRDefault="008612FA" w:rsidP="00F31829">
            <w:pPr>
              <w:pStyle w:val="Heading4"/>
              <w:tabs>
                <w:tab w:val="left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Menetapkan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Umum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menyetujui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tidak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menyetujui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dibuat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oleh Lead Auditor.</w:t>
            </w:r>
          </w:p>
        </w:tc>
      </w:tr>
      <w:tr w:rsidR="0090255B" w:rsidRPr="00F31829" w14:paraId="178A08B7" w14:textId="77777777">
        <w:tc>
          <w:tcPr>
            <w:tcW w:w="567" w:type="dxa"/>
          </w:tcPr>
          <w:p w14:paraId="17562A4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A02B59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EABDB7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5.1.3.</w:t>
            </w:r>
          </w:p>
        </w:tc>
        <w:tc>
          <w:tcPr>
            <w:tcW w:w="7513" w:type="dxa"/>
          </w:tcPr>
          <w:p w14:paraId="420F0772" w14:textId="2860784B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Menyampaikan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aporan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H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asil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7D64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emuan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kepada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Top Management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sebagai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bahan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masukan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Management Review.</w:t>
            </w:r>
          </w:p>
          <w:p w14:paraId="559D887D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1B018768" w14:textId="77777777">
        <w:trPr>
          <w:cantSplit/>
        </w:trPr>
        <w:tc>
          <w:tcPr>
            <w:tcW w:w="567" w:type="dxa"/>
          </w:tcPr>
          <w:p w14:paraId="257D1E23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BF9ED65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3"/>
          </w:tcPr>
          <w:p w14:paraId="4E151CDF" w14:textId="0D33162C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Koordinator</w:t>
            </w:r>
            <w:proofErr w:type="spellEnd"/>
            <w:r w:rsidR="005B4A28" w:rsidRPr="00F31829">
              <w:rPr>
                <w:rFonts w:ascii="Arial Narrow" w:hAnsi="Arial Narrow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 ,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90255B" w:rsidRPr="00F31829" w14:paraId="1AFA31AB" w14:textId="77777777">
        <w:trPr>
          <w:cantSplit/>
        </w:trPr>
        <w:tc>
          <w:tcPr>
            <w:tcW w:w="567" w:type="dxa"/>
          </w:tcPr>
          <w:p w14:paraId="24B465F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7B79B21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9C70CE5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5.2.1.</w:t>
            </w:r>
          </w:p>
        </w:tc>
        <w:tc>
          <w:tcPr>
            <w:tcW w:w="7513" w:type="dxa"/>
          </w:tcPr>
          <w:p w14:paraId="044660BF" w14:textId="52B92451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3D29291A" w14:textId="77777777">
        <w:trPr>
          <w:cantSplit/>
        </w:trPr>
        <w:tc>
          <w:tcPr>
            <w:tcW w:w="567" w:type="dxa"/>
          </w:tcPr>
          <w:p w14:paraId="0B501C0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500725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82EDEAC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5.2.2.</w:t>
            </w:r>
          </w:p>
        </w:tc>
        <w:tc>
          <w:tcPr>
            <w:tcW w:w="7513" w:type="dxa"/>
          </w:tcPr>
          <w:p w14:paraId="69214A38" w14:textId="30B027A6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Menyampaikan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kepada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, Auditor dan MR 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Rapat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Pembukaan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Audit.</w:t>
            </w:r>
          </w:p>
        </w:tc>
      </w:tr>
      <w:tr w:rsidR="0090255B" w:rsidRPr="00F31829" w14:paraId="268C5E89" w14:textId="77777777">
        <w:trPr>
          <w:cantSplit/>
        </w:trPr>
        <w:tc>
          <w:tcPr>
            <w:tcW w:w="567" w:type="dxa"/>
          </w:tcPr>
          <w:p w14:paraId="6F1A8D5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ADBDC3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C55DCA5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5.2.3.</w:t>
            </w:r>
          </w:p>
        </w:tc>
        <w:tc>
          <w:tcPr>
            <w:tcW w:w="7513" w:type="dxa"/>
          </w:tcPr>
          <w:p w14:paraId="34FE9AFB" w14:textId="6D7D3C27" w:rsidR="00231543" w:rsidRPr="00F31829" w:rsidRDefault="008612FA" w:rsidP="00F31829">
            <w:pPr>
              <w:pStyle w:val="Heading4"/>
              <w:tabs>
                <w:tab w:val="clear" w:pos="0"/>
                <w:tab w:val="num" w:pos="601"/>
              </w:tabs>
              <w:ind w:left="34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Menyampaikan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Hasil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kepada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, Auditor dan MR 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Rapat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Penutupan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Audit.</w:t>
            </w:r>
          </w:p>
        </w:tc>
      </w:tr>
      <w:tr w:rsidR="0090255B" w:rsidRPr="00F31829" w14:paraId="68EA4A6B" w14:textId="77777777">
        <w:trPr>
          <w:cantSplit/>
        </w:trPr>
        <w:tc>
          <w:tcPr>
            <w:tcW w:w="567" w:type="dxa"/>
          </w:tcPr>
          <w:p w14:paraId="72136EF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9487E4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32E1C67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5.2.4.</w:t>
            </w:r>
          </w:p>
        </w:tc>
        <w:tc>
          <w:tcPr>
            <w:tcW w:w="7513" w:type="dxa"/>
          </w:tcPr>
          <w:p w14:paraId="2B048EE2" w14:textId="693CD4F4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Memanajemeni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memimpin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4206CDED" w14:textId="77777777">
        <w:trPr>
          <w:cantSplit/>
        </w:trPr>
        <w:tc>
          <w:tcPr>
            <w:tcW w:w="567" w:type="dxa"/>
          </w:tcPr>
          <w:p w14:paraId="7F35CE4C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E383B3C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E454FED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5.2.5.</w:t>
            </w:r>
          </w:p>
        </w:tc>
        <w:tc>
          <w:tcPr>
            <w:tcW w:w="7513" w:type="dxa"/>
          </w:tcPr>
          <w:p w14:paraId="24181CDA" w14:textId="08B323BC" w:rsidR="00231543" w:rsidRPr="00F31829" w:rsidRDefault="008612FA" w:rsidP="00F31829">
            <w:pPr>
              <w:pStyle w:val="Heading4"/>
              <w:tabs>
                <w:tab w:val="left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Menerima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laporan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dari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Auditor 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Distribusi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4C17A44C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3E830851" w14:textId="77777777">
        <w:trPr>
          <w:cantSplit/>
        </w:trPr>
        <w:tc>
          <w:tcPr>
            <w:tcW w:w="567" w:type="dxa"/>
          </w:tcPr>
          <w:p w14:paraId="1A16E08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B0764D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5.3.</w:t>
            </w:r>
          </w:p>
        </w:tc>
        <w:tc>
          <w:tcPr>
            <w:tcW w:w="8505" w:type="dxa"/>
            <w:gridSpan w:val="3"/>
          </w:tcPr>
          <w:p w14:paraId="5EB77151" w14:textId="23B32952" w:rsidR="00231543" w:rsidRPr="00F31829" w:rsidRDefault="008612FA" w:rsidP="00376683">
            <w:pPr>
              <w:pStyle w:val="Heading4"/>
              <w:tabs>
                <w:tab w:val="left" w:pos="861"/>
              </w:tabs>
              <w:ind w:left="862" w:hanging="862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Auditor ,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bertanggungjawab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90255B" w:rsidRPr="00F31829" w14:paraId="5C115A21" w14:textId="77777777">
        <w:trPr>
          <w:cantSplit/>
        </w:trPr>
        <w:tc>
          <w:tcPr>
            <w:tcW w:w="567" w:type="dxa"/>
          </w:tcPr>
          <w:p w14:paraId="43E2E7BD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2E10F1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F0D69A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5.3.1.</w:t>
            </w:r>
          </w:p>
        </w:tc>
        <w:tc>
          <w:tcPr>
            <w:tcW w:w="7513" w:type="dxa"/>
          </w:tcPr>
          <w:p w14:paraId="009B2CC6" w14:textId="3F979934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kesepakatan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Jadwal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0B0F71E7" w14:textId="77777777">
        <w:trPr>
          <w:cantSplit/>
        </w:trPr>
        <w:tc>
          <w:tcPr>
            <w:tcW w:w="567" w:type="dxa"/>
          </w:tcPr>
          <w:p w14:paraId="20BB98A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DC1CD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24BBD6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5.3.2.</w:t>
            </w:r>
          </w:p>
        </w:tc>
        <w:tc>
          <w:tcPr>
            <w:tcW w:w="7513" w:type="dxa"/>
          </w:tcPr>
          <w:p w14:paraId="1EADC29B" w14:textId="7F9E3366" w:rsidR="00231543" w:rsidRPr="00F31829" w:rsidRDefault="008612FA" w:rsidP="00F31829">
            <w:pPr>
              <w:pStyle w:val="Heading4"/>
              <w:tabs>
                <w:tab w:val="clear" w:pos="0"/>
              </w:tabs>
              <w:ind w:left="34" w:hanging="13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Melakukan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sesuai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penugasannya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beserta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Lanjut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sesuai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dijanjikan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4405CFBA" w14:textId="77777777">
        <w:trPr>
          <w:cantSplit/>
        </w:trPr>
        <w:tc>
          <w:tcPr>
            <w:tcW w:w="567" w:type="dxa"/>
          </w:tcPr>
          <w:p w14:paraId="6A916A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7A545ED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A7895E6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5.3.3.</w:t>
            </w:r>
          </w:p>
        </w:tc>
        <w:tc>
          <w:tcPr>
            <w:tcW w:w="7513" w:type="dxa"/>
          </w:tcPr>
          <w:p w14:paraId="0F1B7B9D" w14:textId="344C7780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Laporan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Hasil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Formulir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telah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ditetapkan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  <w:p w14:paraId="2C61EE75" w14:textId="77777777" w:rsidR="00231543" w:rsidRPr="00F31829" w:rsidRDefault="00231543" w:rsidP="00F3182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0255B" w:rsidRPr="00F31829" w14:paraId="7FE4971A" w14:textId="77777777">
        <w:trPr>
          <w:cantSplit/>
        </w:trPr>
        <w:tc>
          <w:tcPr>
            <w:tcW w:w="567" w:type="dxa"/>
          </w:tcPr>
          <w:p w14:paraId="2DFEE88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2AD08B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5.4.</w:t>
            </w:r>
          </w:p>
        </w:tc>
        <w:tc>
          <w:tcPr>
            <w:tcW w:w="8505" w:type="dxa"/>
            <w:gridSpan w:val="3"/>
          </w:tcPr>
          <w:p w14:paraId="308F2E01" w14:textId="2B44E5DD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,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bertanggungjawab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:</w:t>
            </w:r>
          </w:p>
        </w:tc>
      </w:tr>
      <w:tr w:rsidR="0090255B" w:rsidRPr="00F31829" w14:paraId="590B1711" w14:textId="77777777">
        <w:trPr>
          <w:cantSplit/>
        </w:trPr>
        <w:tc>
          <w:tcPr>
            <w:tcW w:w="567" w:type="dxa"/>
          </w:tcPr>
          <w:p w14:paraId="7F85D03B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B925727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826466A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5.4.1.</w:t>
            </w:r>
          </w:p>
        </w:tc>
        <w:tc>
          <w:tcPr>
            <w:tcW w:w="7513" w:type="dxa"/>
          </w:tcPr>
          <w:p w14:paraId="7F6822C7" w14:textId="001C9CF6" w:rsidR="00231543" w:rsidRPr="00F31829" w:rsidRDefault="008612FA" w:rsidP="00F31829">
            <w:pPr>
              <w:pStyle w:val="Heading4"/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Bidang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memberikan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bukti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diminta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Auditor 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saat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23186294" w14:textId="77777777">
        <w:trPr>
          <w:cantSplit/>
        </w:trPr>
        <w:tc>
          <w:tcPr>
            <w:tcW w:w="567" w:type="dxa"/>
          </w:tcPr>
          <w:p w14:paraId="1980BAE0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8DD2BA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DDA21FB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5.4.2.</w:t>
            </w:r>
          </w:p>
        </w:tc>
        <w:tc>
          <w:tcPr>
            <w:tcW w:w="7513" w:type="dxa"/>
          </w:tcPr>
          <w:p w14:paraId="24567021" w14:textId="7E3B86B2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Kelengkapan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kejelasan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pengisian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Formulir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Ketidak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esuaian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Pencegahan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pada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="00EE6DAD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>point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B. Tindakan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Pencegahan</w:t>
            </w:r>
            <w:proofErr w:type="spellEnd"/>
            <w:r w:rsidR="003C17DB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057034CE" w14:textId="77777777">
        <w:trPr>
          <w:cantSplit/>
        </w:trPr>
        <w:tc>
          <w:tcPr>
            <w:tcW w:w="567" w:type="dxa"/>
          </w:tcPr>
          <w:p w14:paraId="798A914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F3E52C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EABB268" w14:textId="77777777" w:rsidR="00231543" w:rsidRPr="00F31829" w:rsidRDefault="008612FA" w:rsidP="00F31829">
            <w:pPr>
              <w:pStyle w:val="Heading4"/>
              <w:tabs>
                <w:tab w:val="left" w:pos="861"/>
              </w:tabs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5.4.3.</w:t>
            </w:r>
          </w:p>
        </w:tc>
        <w:tc>
          <w:tcPr>
            <w:tcW w:w="7513" w:type="dxa"/>
          </w:tcPr>
          <w:p w14:paraId="2BE82F6D" w14:textId="77777777" w:rsidR="00231543" w:rsidRPr="00F31829" w:rsidRDefault="008612FA" w:rsidP="00F31829">
            <w:pPr>
              <w:pStyle w:val="Heading4"/>
              <w:tabs>
                <w:tab w:val="clear" w:pos="0"/>
              </w:tabs>
              <w:ind w:left="0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Memastikan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bahwa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dilakukan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untuk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menghilangkan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ketidaksesuaian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ditemukan</w:t>
            </w:r>
            <w:proofErr w:type="spellEnd"/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dan</w:t>
            </w:r>
            <w:r w:rsidR="005B4A28"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penyebabnya</w:t>
            </w:r>
            <w:proofErr w:type="spellEnd"/>
            <w:r w:rsidRPr="00F31829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90255B" w:rsidRPr="00F31829" w14:paraId="6C774529" w14:textId="77777777">
        <w:trPr>
          <w:cantSplit/>
        </w:trPr>
        <w:tc>
          <w:tcPr>
            <w:tcW w:w="567" w:type="dxa"/>
          </w:tcPr>
          <w:p w14:paraId="0C3450BC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9214" w:type="dxa"/>
            <w:gridSpan w:val="4"/>
          </w:tcPr>
          <w:p w14:paraId="468AE1F6" w14:textId="77777777" w:rsidR="00231543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PROSES</w:t>
            </w:r>
          </w:p>
          <w:p w14:paraId="294D51B8" w14:textId="7CFEA784" w:rsidR="00376683" w:rsidRPr="000E377F" w:rsidRDefault="00804E8D" w:rsidP="00804E8D">
            <w:pPr>
              <w:numPr>
                <w:ilvl w:val="0"/>
                <w:numId w:val="2"/>
              </w:numPr>
              <w:ind w:left="737" w:hanging="737"/>
              <w:rPr>
                <w:b/>
                <w:bCs/>
              </w:rPr>
            </w:pPr>
            <w:r w:rsidRPr="00804E8D">
              <w:rPr>
                <w:rFonts w:ascii="Arial Narrow" w:hAnsi="Arial Narrow"/>
                <w:b/>
                <w:bCs/>
                <w:szCs w:val="22"/>
              </w:rPr>
              <w:t>Flow Proses</w:t>
            </w:r>
            <w:r w:rsidR="00376683" w:rsidRPr="00804E8D">
              <w:rPr>
                <w:rFonts w:ascii="Arial Narrow" w:hAnsi="Arial Narrow"/>
                <w:b/>
                <w:bCs/>
                <w:szCs w:val="22"/>
                <w:lang w:val="id-ID"/>
              </w:rPr>
              <w:t xml:space="preserve"> </w:t>
            </w:r>
            <w:proofErr w:type="spellStart"/>
            <w:r w:rsidR="00376683" w:rsidRPr="00804E8D">
              <w:rPr>
                <w:rFonts w:ascii="Arial Narrow" w:hAnsi="Arial Narrow"/>
                <w:b/>
                <w:bCs/>
                <w:szCs w:val="22"/>
              </w:rPr>
              <w:t>Prosedur</w:t>
            </w:r>
            <w:proofErr w:type="spellEnd"/>
            <w:r w:rsidR="00376683" w:rsidRPr="00804E8D">
              <w:rPr>
                <w:rFonts w:ascii="Arial Narrow" w:hAnsi="Arial Narrow"/>
                <w:b/>
                <w:bCs/>
                <w:szCs w:val="22"/>
              </w:rPr>
              <w:t xml:space="preserve"> Audit Internal Sistem </w:t>
            </w:r>
            <w:proofErr w:type="spellStart"/>
            <w:r w:rsidR="00376683" w:rsidRPr="00804E8D">
              <w:rPr>
                <w:rFonts w:ascii="Arial Narrow" w:hAnsi="Arial Narrow"/>
                <w:b/>
                <w:bCs/>
                <w:szCs w:val="22"/>
              </w:rPr>
              <w:t>Manajemen</w:t>
            </w:r>
            <w:proofErr w:type="spellEnd"/>
          </w:p>
          <w:p w14:paraId="76A64866" w14:textId="77777777" w:rsidR="000E377F" w:rsidRPr="000E377F" w:rsidRDefault="000E377F" w:rsidP="000E377F">
            <w:pPr>
              <w:ind w:left="737"/>
              <w:rPr>
                <w:b/>
                <w:bCs/>
              </w:rPr>
            </w:pPr>
          </w:p>
          <w:p w14:paraId="08D652BB" w14:textId="1A990E27" w:rsidR="00376683" w:rsidRDefault="009206D6" w:rsidP="00376683">
            <w:r>
              <w:object w:dxaOrig="10495" w:dyaOrig="12834" w14:anchorId="6068716B">
                <v:shape id="_x0000_i1026" type="#_x0000_t75" style="width:449.5pt;height:550pt" o:ole="">
                  <v:imagedata r:id="rId16" o:title=""/>
                </v:shape>
                <o:OLEObject Type="Embed" ProgID="Visio.Drawing.11" ShapeID="_x0000_i1026" DrawAspect="Content" ObjectID="_1775653780" r:id="rId17"/>
              </w:object>
            </w:r>
          </w:p>
          <w:p w14:paraId="5E47D824" w14:textId="6B8DEF5F" w:rsidR="00376683" w:rsidRDefault="00376683" w:rsidP="00376683"/>
          <w:p w14:paraId="618B8885" w14:textId="77777777" w:rsidR="00376683" w:rsidRDefault="00376683" w:rsidP="00376683"/>
          <w:p w14:paraId="694A560A" w14:textId="77777777" w:rsidR="00376683" w:rsidRDefault="00376683" w:rsidP="00376683"/>
          <w:p w14:paraId="4CF88E7C" w14:textId="77777777" w:rsidR="00376683" w:rsidRDefault="00376683" w:rsidP="00376683"/>
          <w:p w14:paraId="003C1D8A" w14:textId="77777777" w:rsidR="00376683" w:rsidRDefault="00376683" w:rsidP="00376683"/>
          <w:p w14:paraId="1EDBAD9F" w14:textId="77777777" w:rsidR="00376683" w:rsidRDefault="00376683" w:rsidP="00376683"/>
          <w:p w14:paraId="6410E25C" w14:textId="6482D930" w:rsidR="00376683" w:rsidRDefault="00376683" w:rsidP="00376683"/>
          <w:p w14:paraId="0F6A757F" w14:textId="77777777" w:rsidR="00376683" w:rsidRDefault="00376683" w:rsidP="00376683"/>
          <w:p w14:paraId="29F99DFC" w14:textId="77777777" w:rsidR="00376683" w:rsidRDefault="00376683" w:rsidP="00376683"/>
          <w:p w14:paraId="5D427436" w14:textId="77777777" w:rsidR="00376683" w:rsidRDefault="00376683" w:rsidP="00376683"/>
          <w:p w14:paraId="7BE1807A" w14:textId="77777777" w:rsidR="00376683" w:rsidRDefault="00376683" w:rsidP="00376683"/>
          <w:p w14:paraId="5AA18414" w14:textId="77777777" w:rsidR="00376683" w:rsidRDefault="00376683" w:rsidP="00376683"/>
          <w:p w14:paraId="309D5055" w14:textId="77777777" w:rsidR="00376683" w:rsidRDefault="00376683" w:rsidP="00376683"/>
          <w:p w14:paraId="3B43CC72" w14:textId="77777777" w:rsidR="00376683" w:rsidRDefault="00376683" w:rsidP="00376683"/>
          <w:p w14:paraId="2FE74295" w14:textId="77777777" w:rsidR="00376683" w:rsidRDefault="00376683" w:rsidP="00376683"/>
          <w:p w14:paraId="430E8822" w14:textId="77777777" w:rsidR="00376683" w:rsidRDefault="00376683" w:rsidP="00376683"/>
          <w:p w14:paraId="71A0EF21" w14:textId="77777777" w:rsidR="00376683" w:rsidRDefault="00376683" w:rsidP="00376683"/>
          <w:p w14:paraId="6F65A7CF" w14:textId="77777777" w:rsidR="00376683" w:rsidRDefault="00376683" w:rsidP="00376683"/>
          <w:p w14:paraId="1D9D207B" w14:textId="77777777" w:rsidR="00376683" w:rsidRDefault="00376683" w:rsidP="00376683"/>
          <w:p w14:paraId="39DBDD7C" w14:textId="77777777" w:rsidR="00376683" w:rsidRDefault="00376683" w:rsidP="00376683"/>
          <w:p w14:paraId="402ACE7E" w14:textId="77777777" w:rsidR="00376683" w:rsidRDefault="00376683" w:rsidP="00376683"/>
          <w:p w14:paraId="5B440D01" w14:textId="77777777" w:rsidR="00376683" w:rsidRDefault="00376683" w:rsidP="00376683"/>
          <w:p w14:paraId="78899264" w14:textId="77777777" w:rsidR="00376683" w:rsidRDefault="00376683" w:rsidP="00376683"/>
          <w:p w14:paraId="3F13FAA2" w14:textId="77777777" w:rsidR="00376683" w:rsidRDefault="00376683" w:rsidP="00376683"/>
          <w:p w14:paraId="45EA6A61" w14:textId="77777777" w:rsidR="00376683" w:rsidRDefault="00376683" w:rsidP="00376683"/>
          <w:p w14:paraId="0FDBC3C0" w14:textId="77777777" w:rsidR="00376683" w:rsidRDefault="00376683" w:rsidP="00376683"/>
          <w:p w14:paraId="5373F227" w14:textId="77777777" w:rsidR="00376683" w:rsidRDefault="00376683" w:rsidP="00376683"/>
          <w:p w14:paraId="4E09E3DC" w14:textId="77777777" w:rsidR="00376683" w:rsidRPr="00376683" w:rsidRDefault="00376683" w:rsidP="00376683"/>
        </w:tc>
      </w:tr>
      <w:tr w:rsidR="0090255B" w:rsidRPr="00F31829" w14:paraId="30220C50" w14:textId="77777777">
        <w:tc>
          <w:tcPr>
            <w:tcW w:w="567" w:type="dxa"/>
          </w:tcPr>
          <w:p w14:paraId="0C419D1F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355A2B" w14:textId="02307690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  <w:r w:rsidR="00804E8D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3"/>
          </w:tcPr>
          <w:p w14:paraId="35D10E65" w14:textId="27374BF8" w:rsidR="000E377F" w:rsidRPr="00804E8D" w:rsidRDefault="00804E8D" w:rsidP="00F31829">
            <w:pPr>
              <w:pStyle w:val="BodyText"/>
              <w:tabs>
                <w:tab w:val="left" w:pos="-1701"/>
              </w:tabs>
              <w:jc w:val="both"/>
              <w:rPr>
                <w:rFonts w:ascii="Arial Narrow" w:hAnsi="Arial Narrow"/>
                <w:bCs/>
                <w:i w:val="0"/>
                <w:color w:val="auto"/>
                <w:szCs w:val="22"/>
              </w:rPr>
            </w:pPr>
            <w:r w:rsidRPr="00804E8D">
              <w:rPr>
                <w:rFonts w:ascii="Arial Narrow" w:hAnsi="Arial Narrow"/>
                <w:bCs/>
                <w:i w:val="0"/>
                <w:color w:val="auto"/>
                <w:szCs w:val="22"/>
              </w:rPr>
              <w:t>Keterangan Flow Proses</w:t>
            </w:r>
          </w:p>
        </w:tc>
      </w:tr>
      <w:tr w:rsidR="0090255B" w:rsidRPr="00F31829" w14:paraId="5074541B" w14:textId="77777777">
        <w:trPr>
          <w:cantSplit/>
        </w:trPr>
        <w:tc>
          <w:tcPr>
            <w:tcW w:w="567" w:type="dxa"/>
          </w:tcPr>
          <w:p w14:paraId="253F27D0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E72CBC" w14:textId="766890F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7CA41FC8" w14:textId="77777777" w:rsidR="004D1779" w:rsidRP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Buat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&amp;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Instruksi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Kerja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Perencanaan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Internal Sistem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4D1779">
              <w:rPr>
                <w:rFonts w:ascii="Arial Narrow" w:hAnsi="Arial Narrow"/>
                <w:color w:val="auto"/>
                <w:szCs w:val="22"/>
              </w:rPr>
              <w:t xml:space="preserve"> </w:t>
            </w:r>
          </w:p>
          <w:p w14:paraId="11120AB3" w14:textId="04C2E5B9" w:rsidR="00231543" w:rsidRDefault="008612FA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Memastikan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MR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setuju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mengenai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Audit Internal Sistem</w:t>
            </w:r>
            <w:r w:rsidR="000E377F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? </w:t>
            </w:r>
            <w:proofErr w:type="spellStart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ila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setuju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o. 6.</w:t>
            </w:r>
            <w:r w:rsid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</w:t>
            </w:r>
            <w:r w:rsidR="007D096C"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4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 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tidak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setuju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</w:t>
            </w:r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o. 6.</w:t>
            </w:r>
            <w:r w:rsid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3.</w:t>
            </w:r>
          </w:p>
          <w:p w14:paraId="4A7AB583" w14:textId="04A69A9A" w:rsid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Revisi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Internal Sistem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  <w:p w14:paraId="3649229A" w14:textId="77777777" w:rsidR="000E377F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Lakukan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Internal Sistem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Audit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serta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mengisi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(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)</w:t>
            </w:r>
          </w:p>
          <w:p w14:paraId="747D9E1A" w14:textId="77777777" w:rsidR="004D177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Buat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laporan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Internal Sistem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Instruksi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Kerja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Pembuatan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Laporan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Internal Sistem </w:t>
            </w:r>
            <w:proofErr w:type="spellStart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4D177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79ABD76C" w14:textId="01D5DAE2" w:rsidR="004D1779" w:rsidRPr="00F31829" w:rsidRDefault="004D1779" w:rsidP="000E377F">
            <w:pPr>
              <w:pStyle w:val="BodyText"/>
              <w:numPr>
                <w:ilvl w:val="0"/>
                <w:numId w:val="3"/>
              </w:numPr>
              <w:tabs>
                <w:tab w:val="left" w:pos="-1701"/>
              </w:tabs>
              <w:ind w:left="737" w:hanging="737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Selesai</w:t>
            </w:r>
            <w:proofErr w:type="spellEnd"/>
          </w:p>
        </w:tc>
      </w:tr>
      <w:tr w:rsidR="0090255B" w:rsidRPr="00F31829" w14:paraId="6E15292F" w14:textId="77777777">
        <w:trPr>
          <w:cantSplit/>
        </w:trPr>
        <w:tc>
          <w:tcPr>
            <w:tcW w:w="567" w:type="dxa"/>
          </w:tcPr>
          <w:p w14:paraId="19CB62C2" w14:textId="77777777" w:rsidR="00231543" w:rsidRPr="00F31829" w:rsidRDefault="00231543" w:rsidP="004D1779">
            <w:pPr>
              <w:tabs>
                <w:tab w:val="left" w:pos="426"/>
              </w:tabs>
              <w:ind w:left="36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A9862E0" w14:textId="043AB51F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33160045" w14:textId="4DA0A0D3" w:rsidR="00231543" w:rsidRPr="00F31829" w:rsidRDefault="00231543" w:rsidP="00F31829">
            <w:pPr>
              <w:pStyle w:val="BodyText"/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</w:tr>
      <w:tr w:rsidR="0090255B" w:rsidRPr="00F31829" w14:paraId="10CEFEFB" w14:textId="77777777">
        <w:trPr>
          <w:cantSplit/>
        </w:trPr>
        <w:tc>
          <w:tcPr>
            <w:tcW w:w="567" w:type="dxa"/>
          </w:tcPr>
          <w:p w14:paraId="4C6C502F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214" w:type="dxa"/>
            <w:gridSpan w:val="4"/>
          </w:tcPr>
          <w:p w14:paraId="724D0BEA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KONDISI KHUSUS</w:t>
            </w:r>
          </w:p>
        </w:tc>
      </w:tr>
      <w:tr w:rsidR="0090255B" w:rsidRPr="00F31829" w14:paraId="69711631" w14:textId="77777777">
        <w:tc>
          <w:tcPr>
            <w:tcW w:w="567" w:type="dxa"/>
          </w:tcPr>
          <w:p w14:paraId="7018971B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A69E24A" w14:textId="77777777" w:rsidR="00231543" w:rsidRPr="00F31829" w:rsidRDefault="008612FA" w:rsidP="00F3182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31829">
              <w:rPr>
                <w:rFonts w:ascii="Arial Narrow" w:hAnsi="Arial Narrow"/>
                <w:sz w:val="22"/>
                <w:szCs w:val="22"/>
              </w:rPr>
              <w:t>7.1.</w:t>
            </w:r>
          </w:p>
        </w:tc>
        <w:tc>
          <w:tcPr>
            <w:tcW w:w="8505" w:type="dxa"/>
            <w:gridSpan w:val="3"/>
          </w:tcPr>
          <w:p w14:paraId="4B1B17E9" w14:textId="38950994" w:rsidR="00231543" w:rsidRPr="00F31829" w:rsidRDefault="008612FA" w:rsidP="00F31829">
            <w:pPr>
              <w:pStyle w:val="BodyText"/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Apabila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terdapat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hal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mendesak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mendadak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mengakibatkan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Jadwal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di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ubah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maka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perubahan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jadwal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audit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ini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mendapatkan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="006C3BBA"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persetujuan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MR.</w:t>
            </w:r>
          </w:p>
        </w:tc>
      </w:tr>
      <w:tr w:rsidR="0090255B" w:rsidRPr="00F31829" w14:paraId="5D2932C1" w14:textId="77777777">
        <w:tc>
          <w:tcPr>
            <w:tcW w:w="567" w:type="dxa"/>
          </w:tcPr>
          <w:p w14:paraId="5EF4C27A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ED5A81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159DAE02" w14:textId="77777777" w:rsidR="00231543" w:rsidRPr="00F31829" w:rsidRDefault="00231543" w:rsidP="00F31829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5F798149" w14:textId="77777777">
        <w:trPr>
          <w:cantSplit/>
        </w:trPr>
        <w:tc>
          <w:tcPr>
            <w:tcW w:w="567" w:type="dxa"/>
          </w:tcPr>
          <w:p w14:paraId="108D0084" w14:textId="77777777" w:rsidR="00231543" w:rsidRPr="00F31829" w:rsidRDefault="008612F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214" w:type="dxa"/>
            <w:gridSpan w:val="4"/>
          </w:tcPr>
          <w:p w14:paraId="0C5978BC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 xml:space="preserve">RECORD </w:t>
            </w:r>
          </w:p>
        </w:tc>
      </w:tr>
      <w:tr w:rsidR="0090255B" w:rsidRPr="00F31829" w14:paraId="273A9936" w14:textId="77777777">
        <w:tc>
          <w:tcPr>
            <w:tcW w:w="567" w:type="dxa"/>
          </w:tcPr>
          <w:p w14:paraId="5361C82D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9494D72" w14:textId="77777777" w:rsidR="00231543" w:rsidRPr="00F31829" w:rsidRDefault="008612FA" w:rsidP="00F31829">
            <w:pPr>
              <w:pStyle w:val="Heading4"/>
              <w:jc w:val="both"/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</w:pPr>
            <w:r w:rsidRPr="00F31829">
              <w:rPr>
                <w:rFonts w:ascii="Arial Narrow" w:hAnsi="Arial Narrow"/>
                <w:i w:val="0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8505" w:type="dxa"/>
            <w:gridSpan w:val="3"/>
          </w:tcPr>
          <w:p w14:paraId="3C2D0C38" w14:textId="491F004C" w:rsidR="00231543" w:rsidRPr="00F31829" w:rsidRDefault="008612FA" w:rsidP="00F31829">
            <w:pPr>
              <w:tabs>
                <w:tab w:val="left" w:pos="-1701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Rencana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Umum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90255B" w:rsidRPr="00F31829" w14:paraId="2A6A2846" w14:textId="77777777">
        <w:trPr>
          <w:cantSplit/>
        </w:trPr>
        <w:tc>
          <w:tcPr>
            <w:tcW w:w="567" w:type="dxa"/>
          </w:tcPr>
          <w:p w14:paraId="0E14706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129EE33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505" w:type="dxa"/>
            <w:gridSpan w:val="3"/>
          </w:tcPr>
          <w:p w14:paraId="00A3E3E3" w14:textId="56AAA976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Jadwal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</w:p>
        </w:tc>
      </w:tr>
      <w:tr w:rsidR="0090255B" w:rsidRPr="00F31829" w14:paraId="39D3C70B" w14:textId="77777777">
        <w:trPr>
          <w:cantSplit/>
        </w:trPr>
        <w:tc>
          <w:tcPr>
            <w:tcW w:w="567" w:type="dxa"/>
          </w:tcPr>
          <w:p w14:paraId="4597D0BC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2F9054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  <w:gridSpan w:val="3"/>
          </w:tcPr>
          <w:p w14:paraId="77C0C85E" w14:textId="0671A078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Surat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Pengangkatan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Auditor Internal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7436D32E" w14:textId="77777777">
        <w:trPr>
          <w:cantSplit/>
        </w:trPr>
        <w:tc>
          <w:tcPr>
            <w:tcW w:w="567" w:type="dxa"/>
          </w:tcPr>
          <w:p w14:paraId="0C87C572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AE4EBA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8.4.</w:t>
            </w:r>
          </w:p>
        </w:tc>
        <w:tc>
          <w:tcPr>
            <w:tcW w:w="8505" w:type="dxa"/>
            <w:gridSpan w:val="3"/>
          </w:tcPr>
          <w:p w14:paraId="6D0F04C4" w14:textId="1F279260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 xml:space="preserve">Surat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Pemberhentian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dengan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="003C17DB">
              <w:rPr>
                <w:rFonts w:ascii="Arial Narrow" w:hAnsi="Arial Narrow"/>
                <w:szCs w:val="22"/>
              </w:rPr>
              <w:t>H</w:t>
            </w:r>
            <w:r w:rsidRPr="00F31829">
              <w:rPr>
                <w:rFonts w:ascii="Arial Narrow" w:hAnsi="Arial Narrow"/>
                <w:szCs w:val="22"/>
              </w:rPr>
              <w:t>ormat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penugasan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Auditor</w:t>
            </w:r>
            <w:r w:rsidR="003C17DB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4B8C8242" w14:textId="77777777">
        <w:trPr>
          <w:cantSplit/>
        </w:trPr>
        <w:tc>
          <w:tcPr>
            <w:tcW w:w="567" w:type="dxa"/>
          </w:tcPr>
          <w:p w14:paraId="76506ED7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B913F0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8.5.</w:t>
            </w:r>
          </w:p>
        </w:tc>
        <w:tc>
          <w:tcPr>
            <w:tcW w:w="8505" w:type="dxa"/>
            <w:gridSpan w:val="3"/>
          </w:tcPr>
          <w:p w14:paraId="053E8BF9" w14:textId="15C9404B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="003C17D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Temuan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sudah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diisi</w:t>
            </w:r>
            <w:proofErr w:type="spellEnd"/>
            <w:r w:rsidR="003C17DB">
              <w:rPr>
                <w:rFonts w:ascii="Arial Narrow" w:hAnsi="Arial Narrow"/>
                <w:szCs w:val="22"/>
              </w:rPr>
              <w:t>.</w:t>
            </w:r>
          </w:p>
        </w:tc>
      </w:tr>
      <w:tr w:rsidR="0090255B" w:rsidRPr="00F31829" w14:paraId="5871CA7F" w14:textId="77777777">
        <w:trPr>
          <w:cantSplit/>
        </w:trPr>
        <w:tc>
          <w:tcPr>
            <w:tcW w:w="567" w:type="dxa"/>
          </w:tcPr>
          <w:p w14:paraId="686DFDA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A91482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8.6.</w:t>
            </w:r>
          </w:p>
        </w:tc>
        <w:tc>
          <w:tcPr>
            <w:tcW w:w="8505" w:type="dxa"/>
            <w:gridSpan w:val="3"/>
          </w:tcPr>
          <w:p w14:paraId="1784B072" w14:textId="70B24FE2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dan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diisi</w:t>
            </w:r>
            <w:proofErr w:type="spellEnd"/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1AB5B08E" w14:textId="77777777">
        <w:trPr>
          <w:cantSplit/>
        </w:trPr>
        <w:tc>
          <w:tcPr>
            <w:tcW w:w="567" w:type="dxa"/>
          </w:tcPr>
          <w:p w14:paraId="2072561C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E4032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8.7.</w:t>
            </w:r>
          </w:p>
        </w:tc>
        <w:tc>
          <w:tcPr>
            <w:tcW w:w="8505" w:type="dxa"/>
            <w:gridSpan w:val="3"/>
          </w:tcPr>
          <w:p w14:paraId="03D197B5" w14:textId="03AF8BD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Distribusi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diisi</w:t>
            </w:r>
            <w:proofErr w:type="spellEnd"/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421B5E61" w14:textId="77777777">
        <w:trPr>
          <w:cantSplit/>
        </w:trPr>
        <w:tc>
          <w:tcPr>
            <w:tcW w:w="567" w:type="dxa"/>
          </w:tcPr>
          <w:p w14:paraId="4742FB19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A7BACE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8.8.</w:t>
            </w:r>
          </w:p>
        </w:tc>
        <w:tc>
          <w:tcPr>
            <w:tcW w:w="8505" w:type="dxa"/>
            <w:gridSpan w:val="3"/>
          </w:tcPr>
          <w:p w14:paraId="10B6710B" w14:textId="0094589A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Internal Quality Audit Checklist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04147522" w14:textId="77777777">
        <w:trPr>
          <w:cantSplit/>
        </w:trPr>
        <w:tc>
          <w:tcPr>
            <w:tcW w:w="567" w:type="dxa"/>
          </w:tcPr>
          <w:p w14:paraId="2F008F99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391AAB0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464DEE11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6B2CAA2" w14:textId="77777777" w:rsidR="001F2D07" w:rsidRPr="00F31829" w:rsidRDefault="001F2D07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1F9C5C5C" w14:textId="77777777">
        <w:trPr>
          <w:cantSplit/>
        </w:trPr>
        <w:tc>
          <w:tcPr>
            <w:tcW w:w="567" w:type="dxa"/>
          </w:tcPr>
          <w:p w14:paraId="1FDE4962" w14:textId="77777777" w:rsidR="00231543" w:rsidRPr="00F31829" w:rsidRDefault="008612F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214" w:type="dxa"/>
            <w:gridSpan w:val="4"/>
          </w:tcPr>
          <w:p w14:paraId="2DB1F8A3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90255B" w:rsidRPr="00F31829" w14:paraId="235E41D9" w14:textId="77777777">
        <w:tc>
          <w:tcPr>
            <w:tcW w:w="567" w:type="dxa"/>
          </w:tcPr>
          <w:p w14:paraId="4C8FF26A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953A0CD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  <w:gridSpan w:val="3"/>
          </w:tcPr>
          <w:p w14:paraId="284CBF93" w14:textId="6933F71A" w:rsidR="00231543" w:rsidRPr="00F31829" w:rsidRDefault="008612FA" w:rsidP="00F31829">
            <w:pPr>
              <w:pStyle w:val="BodyText"/>
              <w:tabs>
                <w:tab w:val="left" w:pos="-1701"/>
              </w:tabs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="003C17D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90255B" w:rsidRPr="00F31829" w14:paraId="1066EB62" w14:textId="77777777">
        <w:tc>
          <w:tcPr>
            <w:tcW w:w="567" w:type="dxa"/>
          </w:tcPr>
          <w:p w14:paraId="7210D455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AEAB0E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  <w:gridSpan w:val="3"/>
          </w:tcPr>
          <w:p w14:paraId="69E4FA65" w14:textId="306F28FF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dan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Tindakan</w:t>
            </w:r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2E3F88CB" w14:textId="77777777">
        <w:tc>
          <w:tcPr>
            <w:tcW w:w="567" w:type="dxa"/>
          </w:tcPr>
          <w:p w14:paraId="5760B749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4645D9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  <w:gridSpan w:val="3"/>
          </w:tcPr>
          <w:p w14:paraId="09662253" w14:textId="33849CAC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Internal Quality Audit Checklist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65F3001E" w14:textId="77777777">
        <w:tc>
          <w:tcPr>
            <w:tcW w:w="567" w:type="dxa"/>
          </w:tcPr>
          <w:p w14:paraId="566FA7E4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88AEFF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9.4.</w:t>
            </w:r>
          </w:p>
        </w:tc>
        <w:tc>
          <w:tcPr>
            <w:tcW w:w="8505" w:type="dxa"/>
            <w:gridSpan w:val="3"/>
          </w:tcPr>
          <w:p w14:paraId="5AAE25F5" w14:textId="017B4AC1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Distribusi</w:t>
            </w:r>
            <w:proofErr w:type="spellEnd"/>
            <w:r w:rsidR="00062A43" w:rsidRPr="00F31829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4510D8" w:rsidRPr="00F31829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4510D8"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70035EA1" w14:textId="77777777">
        <w:tc>
          <w:tcPr>
            <w:tcW w:w="567" w:type="dxa"/>
          </w:tcPr>
          <w:p w14:paraId="3658701E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9D1F3FB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0689D029" w14:textId="77777777" w:rsidR="00231543" w:rsidRPr="00F31829" w:rsidRDefault="00231543" w:rsidP="00F31829">
            <w:pPr>
              <w:tabs>
                <w:tab w:val="left" w:pos="-1701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37CD5F4A" w14:textId="77777777">
        <w:tc>
          <w:tcPr>
            <w:tcW w:w="567" w:type="dxa"/>
          </w:tcPr>
          <w:p w14:paraId="4C5226FF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AEDCAE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7D54C318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90255B" w:rsidRPr="00F31829" w14:paraId="4E3DA816" w14:textId="77777777">
        <w:trPr>
          <w:cantSplit/>
        </w:trPr>
        <w:tc>
          <w:tcPr>
            <w:tcW w:w="567" w:type="dxa"/>
          </w:tcPr>
          <w:p w14:paraId="5CCD5F31" w14:textId="77777777" w:rsidR="00231543" w:rsidRPr="00F31829" w:rsidRDefault="008612F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214" w:type="dxa"/>
            <w:gridSpan w:val="4"/>
          </w:tcPr>
          <w:p w14:paraId="4DC9B55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90255B" w:rsidRPr="00F31829" w14:paraId="78D0FAFD" w14:textId="77777777">
        <w:tc>
          <w:tcPr>
            <w:tcW w:w="567" w:type="dxa"/>
          </w:tcPr>
          <w:p w14:paraId="2E662EA8" w14:textId="77777777" w:rsidR="00231543" w:rsidRPr="00F31829" w:rsidRDefault="002315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118B4A1" w14:textId="77777777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10.1</w:t>
            </w:r>
          </w:p>
        </w:tc>
        <w:tc>
          <w:tcPr>
            <w:tcW w:w="8505" w:type="dxa"/>
            <w:gridSpan w:val="3"/>
          </w:tcPr>
          <w:p w14:paraId="4BD656E9" w14:textId="71EF808A" w:rsidR="00231543" w:rsidRPr="00F31829" w:rsidRDefault="00CE7A2C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  <w:r w:rsidR="003C17DB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90255B" w:rsidRPr="00F31829" w14:paraId="5DD3A5A5" w14:textId="77777777">
        <w:tc>
          <w:tcPr>
            <w:tcW w:w="567" w:type="dxa"/>
          </w:tcPr>
          <w:p w14:paraId="0439ADA8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C7AF51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0E9D937D" w14:textId="77777777" w:rsidR="001F777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3"/>
          </w:tcPr>
          <w:p w14:paraId="4E2FECD0" w14:textId="385D0881" w:rsidR="0023154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685C09" w:rsidRPr="00F31829">
              <w:rPr>
                <w:rFonts w:ascii="Arial Narrow" w:hAnsi="Arial Narrow"/>
                <w:color w:val="000000"/>
                <w:szCs w:val="22"/>
              </w:rPr>
              <w:t>15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>, Elemen</w:t>
            </w:r>
            <w:r w:rsidR="001F7773" w:rsidRPr="00F31829">
              <w:rPr>
                <w:rFonts w:ascii="Arial Narrow" w:hAnsi="Arial Narrow"/>
                <w:color w:val="000000"/>
                <w:szCs w:val="22"/>
              </w:rPr>
              <w:t>9.2.</w:t>
            </w:r>
            <w:r w:rsidRPr="00F31829">
              <w:rPr>
                <w:rFonts w:ascii="Arial Narrow" w:hAnsi="Arial Narrow"/>
                <w:color w:val="000000"/>
                <w:szCs w:val="22"/>
              </w:rPr>
              <w:t xml:space="preserve"> Audit Internal </w:t>
            </w:r>
            <w:r w:rsidRPr="00F31829">
              <w:rPr>
                <w:rFonts w:ascii="Arial Narrow" w:hAnsi="Arial Narrow"/>
                <w:i/>
                <w:color w:val="000000"/>
                <w:szCs w:val="22"/>
              </w:rPr>
              <w:t>(Internal Audit)</w:t>
            </w:r>
            <w:r w:rsidR="003C17DB">
              <w:rPr>
                <w:rFonts w:ascii="Arial Narrow" w:hAnsi="Arial Narrow"/>
                <w:i/>
                <w:color w:val="000000"/>
                <w:szCs w:val="22"/>
              </w:rPr>
              <w:t>.</w:t>
            </w:r>
          </w:p>
          <w:p w14:paraId="1F9CCF91" w14:textId="77777777" w:rsidR="001F7773" w:rsidRPr="00F31829" w:rsidRDefault="008612FA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color w:val="000000"/>
                <w:szCs w:val="22"/>
              </w:rPr>
              <w:t>ISO 19011</w:t>
            </w:r>
          </w:p>
        </w:tc>
      </w:tr>
      <w:tr w:rsidR="0090255B" w:rsidRPr="00F31829" w14:paraId="0C1A7893" w14:textId="77777777">
        <w:tc>
          <w:tcPr>
            <w:tcW w:w="567" w:type="dxa"/>
          </w:tcPr>
          <w:p w14:paraId="1B869F15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91B0F0" w14:textId="77777777" w:rsidR="00231543" w:rsidRPr="00F31829" w:rsidRDefault="008612FA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F31829"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</w:tc>
        <w:tc>
          <w:tcPr>
            <w:tcW w:w="8505" w:type="dxa"/>
            <w:gridSpan w:val="3"/>
          </w:tcPr>
          <w:p w14:paraId="6E3DA586" w14:textId="21F0C7F9" w:rsidR="00290BA5" w:rsidRPr="00F31829" w:rsidRDefault="008612FA" w:rsidP="00F31829">
            <w:pPr>
              <w:snapToGrid w:val="0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F31829">
              <w:rPr>
                <w:rFonts w:ascii="Arial Narrow" w:hAnsi="Arial Narrow"/>
                <w:szCs w:val="22"/>
              </w:rPr>
              <w:t>Permenkes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No. 20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tahun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2017: Cara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Pembuatan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Alat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Kesehatan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r w:rsidRPr="00F31829">
              <w:rPr>
                <w:rFonts w:ascii="Arial Narrow" w:hAnsi="Arial Narrow"/>
                <w:szCs w:val="22"/>
              </w:rPr>
              <w:t>dan</w:t>
            </w:r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Perbekalan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kesehatan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Rumah</w:t>
            </w:r>
            <w:proofErr w:type="spellEnd"/>
            <w:r w:rsidR="00062A43" w:rsidRPr="00F31829">
              <w:rPr>
                <w:rFonts w:ascii="Arial Narrow" w:hAnsi="Arial Narrow"/>
                <w:szCs w:val="22"/>
                <w:lang w:val="id-ID"/>
              </w:rPr>
              <w:t xml:space="preserve">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Tangga</w:t>
            </w:r>
            <w:proofErr w:type="spellEnd"/>
            <w:r w:rsidRPr="00F3182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F31829">
              <w:rPr>
                <w:rFonts w:ascii="Arial Narrow" w:hAnsi="Arial Narrow"/>
                <w:szCs w:val="22"/>
              </w:rPr>
              <w:t>baik</w:t>
            </w:r>
            <w:proofErr w:type="spellEnd"/>
            <w:r w:rsidR="003C17DB">
              <w:rPr>
                <w:rFonts w:ascii="Arial Narrow" w:hAnsi="Arial Narrow"/>
                <w:szCs w:val="22"/>
              </w:rPr>
              <w:t>.</w:t>
            </w:r>
          </w:p>
          <w:p w14:paraId="4E040AAD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0D37D07D" w14:textId="77777777">
        <w:tc>
          <w:tcPr>
            <w:tcW w:w="567" w:type="dxa"/>
          </w:tcPr>
          <w:p w14:paraId="6E905E31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37A5FE2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78BD3219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90255B" w:rsidRPr="00F31829" w14:paraId="7D7FAB28" w14:textId="77777777">
        <w:tc>
          <w:tcPr>
            <w:tcW w:w="567" w:type="dxa"/>
          </w:tcPr>
          <w:p w14:paraId="3145F200" w14:textId="77777777" w:rsidR="00231543" w:rsidRPr="00F31829" w:rsidRDefault="002315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361B261" w14:textId="77777777" w:rsidR="00231543" w:rsidRPr="00F31829" w:rsidRDefault="00231543" w:rsidP="00F3182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36051EE9" w14:textId="77777777" w:rsidR="00231543" w:rsidRPr="00F31829" w:rsidRDefault="00231543" w:rsidP="00F3182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25D6078F" w14:textId="77777777" w:rsidR="00231543" w:rsidRPr="001F2D07" w:rsidRDefault="00231543" w:rsidP="001F5158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sectPr w:rsidR="00231543" w:rsidRPr="001F2D07" w:rsidSect="00A43221">
      <w:headerReference w:type="default" r:id="rId18"/>
      <w:footerReference w:type="default" r:id="rId19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E697" w14:textId="77777777" w:rsidR="008612FA" w:rsidRDefault="008612FA" w:rsidP="0090255B">
      <w:r>
        <w:separator/>
      </w:r>
    </w:p>
  </w:endnote>
  <w:endnote w:type="continuationSeparator" w:id="0">
    <w:p w14:paraId="0A2A1FE0" w14:textId="77777777" w:rsidR="008612FA" w:rsidRDefault="008612FA" w:rsidP="009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10B8" w14:textId="77777777" w:rsidR="007317A0" w:rsidRDefault="00731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B3E6" w14:textId="77777777" w:rsidR="007317A0" w:rsidRDefault="0073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13E5" w14:textId="77777777" w:rsidR="007317A0" w:rsidRDefault="007317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330"/>
    </w:tblGrid>
    <w:tr w:rsidR="0090255B" w14:paraId="6B0FABFC" w14:textId="77777777" w:rsidTr="00496B7C">
      <w:tc>
        <w:tcPr>
          <w:tcW w:w="4834" w:type="pct"/>
        </w:tcPr>
        <w:p w14:paraId="193D0491" w14:textId="5DBD0DDD" w:rsidR="00967BA2" w:rsidRPr="00685AFD" w:rsidRDefault="008612FA" w:rsidP="00496B7C">
          <w:pPr>
            <w:pStyle w:val="Footer"/>
            <w:ind w:right="-117"/>
            <w:jc w:val="right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P-</w:t>
          </w:r>
          <w:r w:rsidR="004510D8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Audit Internal Sistem Manajemen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54E4DD6E" w14:textId="77777777" w:rsidR="00967BA2" w:rsidRPr="00685AFD" w:rsidRDefault="0093113F" w:rsidP="00496B7C">
          <w:pPr>
            <w:pStyle w:val="Header"/>
            <w:ind w:left="28" w:hanging="28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begin"/>
          </w:r>
          <w:r w:rsidR="008612FA" w:rsidRPr="00685AFD">
            <w:rPr>
              <w:rFonts w:ascii="Times New Roman" w:hAnsi="Times New Roman"/>
              <w:b/>
              <w:i/>
              <w:color w:val="0000FF"/>
              <w:sz w:val="20"/>
            </w:rPr>
            <w:instrText xml:space="preserve"> PAGE   \* MERGEFORMAT </w:instrTex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separate"/>
          </w:r>
          <w:r w:rsidR="00981443">
            <w:rPr>
              <w:rFonts w:ascii="Times New Roman" w:hAnsi="Times New Roman"/>
              <w:b/>
              <w:i/>
              <w:noProof/>
              <w:color w:val="0000FF"/>
              <w:sz w:val="20"/>
            </w:rPr>
            <w:t>3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end"/>
          </w:r>
        </w:p>
      </w:tc>
    </w:tr>
  </w:tbl>
  <w:p w14:paraId="5345D962" w14:textId="77777777" w:rsidR="00562D6E" w:rsidRPr="00967BA2" w:rsidRDefault="00562D6E" w:rsidP="0096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3C69" w14:textId="77777777" w:rsidR="008612FA" w:rsidRDefault="008612FA" w:rsidP="0090255B">
      <w:r>
        <w:separator/>
      </w:r>
    </w:p>
  </w:footnote>
  <w:footnote w:type="continuationSeparator" w:id="0">
    <w:p w14:paraId="5F1A632D" w14:textId="77777777" w:rsidR="008612FA" w:rsidRDefault="008612FA" w:rsidP="0090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E0EC" w14:textId="77777777" w:rsidR="007317A0" w:rsidRDefault="0073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E12" w14:textId="77777777" w:rsidR="007317A0" w:rsidRDefault="00731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33ED" w14:textId="77777777" w:rsidR="007317A0" w:rsidRDefault="007317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2138" w14:textId="77777777" w:rsidR="00562D6E" w:rsidRDefault="00562D6E">
    <w:pPr>
      <w:pStyle w:val="Header"/>
      <w:rPr>
        <w:rFonts w:ascii="Arial" w:hAnsi="Arial"/>
        <w:b/>
        <w:color w:val="0000FF"/>
        <w:sz w:val="6"/>
        <w:lang w:val="id-ID"/>
      </w:rPr>
    </w:pPr>
  </w:p>
  <w:p w14:paraId="30C51678" w14:textId="77777777" w:rsidR="008354D7" w:rsidRPr="008354D7" w:rsidRDefault="008354D7">
    <w:pPr>
      <w:pStyle w:val="Header"/>
      <w:rPr>
        <w:rFonts w:ascii="Arial" w:hAnsi="Arial"/>
        <w:b/>
        <w:color w:val="0000FF"/>
        <w:sz w:val="6"/>
        <w:lang w:val="id-ID"/>
      </w:rPr>
    </w:pPr>
  </w:p>
  <w:p w14:paraId="13FBCB1E" w14:textId="77777777" w:rsidR="00562D6E" w:rsidRDefault="00562D6E">
    <w:pPr>
      <w:pStyle w:val="Header"/>
      <w:rPr>
        <w:rFonts w:ascii="Arial" w:hAnsi="Arial"/>
        <w:b/>
        <w:color w:val="0000FF"/>
        <w:sz w:val="6"/>
      </w:rPr>
    </w:pPr>
  </w:p>
  <w:p w14:paraId="3DAC095A" w14:textId="77777777" w:rsidR="00562D6E" w:rsidRPr="008354D7" w:rsidRDefault="00562D6E">
    <w:pPr>
      <w:pStyle w:val="Header"/>
      <w:rPr>
        <w:rFonts w:ascii="Arial" w:hAnsi="Arial"/>
        <w:b/>
        <w:color w:val="0000FF"/>
        <w:sz w:val="18"/>
        <w:szCs w:val="18"/>
        <w:lang w:val="id-ID"/>
      </w:rPr>
    </w:pPr>
  </w:p>
  <w:p w14:paraId="0BEF982B" w14:textId="3370AD82" w:rsidR="00562D6E" w:rsidRPr="008354D7" w:rsidRDefault="00B71EAA">
    <w:pPr>
      <w:pStyle w:val="Header"/>
      <w:rPr>
        <w:rFonts w:ascii="Arial" w:hAnsi="Arial"/>
        <w:b/>
        <w:color w:val="0000FF"/>
        <w:sz w:val="18"/>
        <w:szCs w:val="18"/>
        <w:lang w:val="id-ID"/>
      </w:rPr>
    </w:pPr>
    <w:r>
      <w:rPr>
        <w:rFonts w:ascii="Times New Roman" w:hAnsi="Times New Roman"/>
        <w:noProof/>
        <w:snapToGrid/>
        <w:sz w:val="16"/>
      </w:rPr>
      <w:pict w14:anchorId="5049A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-15pt;margin-top:10.6pt;width:78.1pt;height:56.5pt;z-index:251664384">
          <v:imagedata r:id="rId1" o:title=""/>
        </v:shape>
      </w:pict>
    </w:r>
    <w:r w:rsidR="008354D7" w:rsidRPr="008354D7">
      <w:rPr>
        <w:rFonts w:ascii="Arial" w:hAnsi="Arial"/>
        <w:b/>
        <w:color w:val="0000FF"/>
        <w:sz w:val="18"/>
        <w:szCs w:val="18"/>
        <w:lang w:val="id-ID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90255B" w14:paraId="1A90BE1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1AD4E44" w14:textId="6FDF2E18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1F2D07">
            <w:rPr>
              <w:rFonts w:ascii="Arial Narrow" w:hAnsi="Arial Narrow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A0335C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1F2D07">
            <w:rPr>
              <w:rFonts w:ascii="Arial Narrow" w:hAnsi="Arial Narrow"/>
              <w:b/>
              <w:color w:val="0000FF"/>
              <w:sz w:val="20"/>
            </w:rPr>
            <w:t>Direvisioleh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CDF3427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1F2D07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E0A3F2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1F2D07">
            <w:rPr>
              <w:rFonts w:ascii="Arial Narrow" w:hAnsi="Arial Narrow"/>
              <w:b/>
              <w:color w:val="0000FF"/>
              <w:sz w:val="20"/>
            </w:rPr>
            <w:t>Disetujuioleh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9FE4458" w14:textId="77777777" w:rsidR="00562D6E" w:rsidRPr="001F2D07" w:rsidRDefault="008612F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1F2D07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1F2D07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1F2D07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7317A0" w14:paraId="5B0BC21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3DD9FF5B" w14:textId="7CC66484" w:rsidR="007317A0" w:rsidRPr="001F2D07" w:rsidRDefault="00B71EAA" w:rsidP="007317A0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w:pict w14:anchorId="3CAD24B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74" type="#_x0000_t5" style="position:absolute;left:0;text-align:left;margin-left:321.85pt;margin-top:28.8pt;width:14.4pt;height:10.8pt;z-index:-251648000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5966E430">
              <v:shape id="_x0000_s2073" type="#_x0000_t5" style="position:absolute;left:0;text-align:left;margin-left:321.85pt;margin-top:15.85pt;width:14.4pt;height:10.8pt;z-index:-251649024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5B4CDF80">
              <v:shape id="_x0000_s2072" type="#_x0000_t5" style="position:absolute;left:0;text-align:left;margin-left:321.85pt;margin-top:2.5pt;width:14.4pt;height:10.8pt;z-index:-251650048;mso-position-horizontal-relative:text;mso-position-vertical-relative:text" o:allowincell="f"/>
            </w:pict>
          </w:r>
          <w:r w:rsidR="007317A0">
            <w:rPr>
              <w:rFonts w:ascii="Arial Narrow" w:hAnsi="Arial Narrow"/>
              <w:b/>
              <w:noProof/>
              <w:color w:val="0000FF"/>
              <w:sz w:val="18"/>
            </w:rPr>
            <w:t>AUDIT INTERNAL SISTEM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F260EF6" w14:textId="2B0581F2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18E975" w14:textId="4779D597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0C0EB2C" w14:textId="588E936F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40ABD44" w14:textId="4CF45091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09-04-2021</w:t>
          </w:r>
        </w:p>
      </w:tc>
    </w:tr>
    <w:tr w:rsidR="007317A0" w14:paraId="2B2F61C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D215427" w14:textId="08BBCFA8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1F2D07">
            <w:rPr>
              <w:rFonts w:ascii="Arial Narrow" w:hAnsi="Arial Narrow"/>
              <w:b/>
              <w:color w:val="0000FF"/>
              <w:sz w:val="18"/>
            </w:rPr>
            <w:t>(P-</w:t>
          </w:r>
          <w:r>
            <w:rPr>
              <w:rFonts w:ascii="Arial Narrow" w:hAnsi="Arial Narrow"/>
              <w:b/>
              <w:color w:val="0000FF"/>
              <w:sz w:val="18"/>
            </w:rPr>
            <w:t>AISM</w:t>
          </w:r>
          <w:r w:rsidRPr="001F2D07">
            <w:rPr>
              <w:rFonts w:ascii="Arial Narrow" w:hAnsi="Arial Narrow"/>
              <w:b/>
              <w:color w:val="0000FF"/>
              <w:sz w:val="18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2A642AC" w14:textId="14AAA0B2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58868B" w14:textId="18DBE8AC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2E55F7" w14:textId="33F655DA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6A4CBE7" w14:textId="50E0F48B" w:rsidR="007317A0" w:rsidRPr="001F2D07" w:rsidRDefault="007317A0" w:rsidP="007317A0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09-03-2023</w:t>
          </w:r>
        </w:p>
      </w:tc>
    </w:tr>
    <w:tr w:rsidR="0090255B" w14:paraId="79EA86A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3C677FD" w14:textId="77777777" w:rsidR="00562D6E" w:rsidRPr="001F2D07" w:rsidRDefault="00562D6E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FF6124D" w14:textId="209AA940" w:rsidR="00562D6E" w:rsidRPr="001F2D07" w:rsidRDefault="00837E6F" w:rsidP="00562D6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291BAC" w14:textId="20F24A88" w:rsidR="00562D6E" w:rsidRPr="001F2D07" w:rsidRDefault="007317A0" w:rsidP="00562D6E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17472A" w14:textId="77777777" w:rsidR="00562D6E" w:rsidRPr="001F2D07" w:rsidRDefault="008612FA" w:rsidP="00562D6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1F2D07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1DA24" w14:textId="26C15E6D" w:rsidR="00562D6E" w:rsidRPr="001F2D07" w:rsidRDefault="007317A0" w:rsidP="000F1367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23-11</w:t>
          </w:r>
          <w:r w:rsidR="008612FA">
            <w:rPr>
              <w:rFonts w:ascii="Arial Narrow" w:hAnsi="Arial Narrow"/>
              <w:color w:val="0000FF"/>
              <w:sz w:val="18"/>
            </w:rPr>
            <w:t>-20</w:t>
          </w:r>
          <w:r w:rsidR="000F1367">
            <w:rPr>
              <w:rFonts w:ascii="Arial Narrow" w:hAnsi="Arial Narrow"/>
              <w:color w:val="0000FF"/>
              <w:sz w:val="18"/>
            </w:rPr>
            <w:t>2</w:t>
          </w:r>
          <w:r w:rsidR="00100A07">
            <w:rPr>
              <w:rFonts w:ascii="Arial Narrow" w:hAnsi="Arial Narrow"/>
              <w:color w:val="0000FF"/>
              <w:sz w:val="18"/>
            </w:rPr>
            <w:t>3</w:t>
          </w:r>
        </w:p>
      </w:tc>
    </w:tr>
  </w:tbl>
  <w:p w14:paraId="353C538A" w14:textId="0F044FA9" w:rsidR="00562D6E" w:rsidRDefault="00562D6E">
    <w:pPr>
      <w:pStyle w:val="Header"/>
      <w:rPr>
        <w:rFonts w:ascii="Times New Roman" w:hAnsi="Times New Roman"/>
        <w:sz w:val="16"/>
      </w:rPr>
    </w:pPr>
  </w:p>
  <w:p w14:paraId="665DA8AD" w14:textId="77777777" w:rsidR="00562D6E" w:rsidRDefault="00562D6E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E4411"/>
    <w:multiLevelType w:val="hybridMultilevel"/>
    <w:tmpl w:val="3F0408C8"/>
    <w:lvl w:ilvl="0" w:tplc="221CE2A8">
      <w:start w:val="1"/>
      <w:numFmt w:val="decimal"/>
      <w:lvlText w:val="6.2.%1."/>
      <w:lvlJc w:val="left"/>
      <w:pPr>
        <w:ind w:left="144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EC4B97"/>
    <w:multiLevelType w:val="hybridMultilevel"/>
    <w:tmpl w:val="3AAE8C24"/>
    <w:lvl w:ilvl="0" w:tplc="C98EE4AE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22E5B"/>
    <w:rsid w:val="000242FD"/>
    <w:rsid w:val="00043D95"/>
    <w:rsid w:val="00062A43"/>
    <w:rsid w:val="00084142"/>
    <w:rsid w:val="000B1644"/>
    <w:rsid w:val="000C1841"/>
    <w:rsid w:val="000C555F"/>
    <w:rsid w:val="000E377F"/>
    <w:rsid w:val="000F1367"/>
    <w:rsid w:val="00100A07"/>
    <w:rsid w:val="001758E1"/>
    <w:rsid w:val="001942DE"/>
    <w:rsid w:val="001B346E"/>
    <w:rsid w:val="001F2D07"/>
    <w:rsid w:val="001F5158"/>
    <w:rsid w:val="001F7773"/>
    <w:rsid w:val="00231543"/>
    <w:rsid w:val="00243E13"/>
    <w:rsid w:val="00290BA5"/>
    <w:rsid w:val="002A6738"/>
    <w:rsid w:val="00301161"/>
    <w:rsid w:val="00315A10"/>
    <w:rsid w:val="00365499"/>
    <w:rsid w:val="00376683"/>
    <w:rsid w:val="003C17DB"/>
    <w:rsid w:val="003D2D2E"/>
    <w:rsid w:val="004510D8"/>
    <w:rsid w:val="00496B7C"/>
    <w:rsid w:val="004D1779"/>
    <w:rsid w:val="004E1ACC"/>
    <w:rsid w:val="004E6142"/>
    <w:rsid w:val="00515B18"/>
    <w:rsid w:val="00531C6B"/>
    <w:rsid w:val="00545267"/>
    <w:rsid w:val="00556133"/>
    <w:rsid w:val="00562D6E"/>
    <w:rsid w:val="005721AD"/>
    <w:rsid w:val="005B2618"/>
    <w:rsid w:val="005B4A28"/>
    <w:rsid w:val="005C4755"/>
    <w:rsid w:val="005E0F31"/>
    <w:rsid w:val="00604071"/>
    <w:rsid w:val="00612DFC"/>
    <w:rsid w:val="006701E7"/>
    <w:rsid w:val="00685AFD"/>
    <w:rsid w:val="00685C09"/>
    <w:rsid w:val="006A4EF3"/>
    <w:rsid w:val="006C3BBA"/>
    <w:rsid w:val="007317A0"/>
    <w:rsid w:val="007351E2"/>
    <w:rsid w:val="0075731E"/>
    <w:rsid w:val="00760E4F"/>
    <w:rsid w:val="0078588A"/>
    <w:rsid w:val="007D096C"/>
    <w:rsid w:val="007D4F43"/>
    <w:rsid w:val="007D64A1"/>
    <w:rsid w:val="00804E8D"/>
    <w:rsid w:val="008354D7"/>
    <w:rsid w:val="00837E6F"/>
    <w:rsid w:val="00843D74"/>
    <w:rsid w:val="008612FA"/>
    <w:rsid w:val="008651BF"/>
    <w:rsid w:val="008A189E"/>
    <w:rsid w:val="008A5924"/>
    <w:rsid w:val="008C4519"/>
    <w:rsid w:val="008E047C"/>
    <w:rsid w:val="0090255B"/>
    <w:rsid w:val="00911A7D"/>
    <w:rsid w:val="009206D6"/>
    <w:rsid w:val="009228D7"/>
    <w:rsid w:val="0093113F"/>
    <w:rsid w:val="00934FF5"/>
    <w:rsid w:val="00943D30"/>
    <w:rsid w:val="00967BA2"/>
    <w:rsid w:val="00981232"/>
    <w:rsid w:val="00981443"/>
    <w:rsid w:val="009A2421"/>
    <w:rsid w:val="009F5E08"/>
    <w:rsid w:val="00A050BD"/>
    <w:rsid w:val="00A16A42"/>
    <w:rsid w:val="00A43221"/>
    <w:rsid w:val="00AA26E7"/>
    <w:rsid w:val="00AA4CE5"/>
    <w:rsid w:val="00AC33C0"/>
    <w:rsid w:val="00AD002E"/>
    <w:rsid w:val="00AD4D50"/>
    <w:rsid w:val="00AF2807"/>
    <w:rsid w:val="00B00A0B"/>
    <w:rsid w:val="00B05882"/>
    <w:rsid w:val="00B71EAA"/>
    <w:rsid w:val="00BB554E"/>
    <w:rsid w:val="00BB5A5B"/>
    <w:rsid w:val="00C9583A"/>
    <w:rsid w:val="00CA6DC8"/>
    <w:rsid w:val="00CE7A2C"/>
    <w:rsid w:val="00D13256"/>
    <w:rsid w:val="00D47411"/>
    <w:rsid w:val="00D71399"/>
    <w:rsid w:val="00DB0E5F"/>
    <w:rsid w:val="00DB2561"/>
    <w:rsid w:val="00DC1C55"/>
    <w:rsid w:val="00E85BD0"/>
    <w:rsid w:val="00E90B01"/>
    <w:rsid w:val="00EA5AF4"/>
    <w:rsid w:val="00EE6DAD"/>
    <w:rsid w:val="00EF70B6"/>
    <w:rsid w:val="00F31829"/>
    <w:rsid w:val="00F66B70"/>
    <w:rsid w:val="00F82456"/>
    <w:rsid w:val="00F85206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oNotEmbedSmartTags/>
  <w:decimalSymbol w:val="."/>
  <w:listSeparator w:val=","/>
  <w14:docId w14:val="2395C2AE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5B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90255B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0255B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0255B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0255B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0255B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0255B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0255B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0255B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0255B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0255B"/>
  </w:style>
  <w:style w:type="character" w:customStyle="1" w:styleId="WW-Absatz-Standardschriftart">
    <w:name w:val="WW-Absatz-Standardschriftart"/>
    <w:rsid w:val="0090255B"/>
  </w:style>
  <w:style w:type="character" w:customStyle="1" w:styleId="WW-Absatz-Standardschriftart1">
    <w:name w:val="WW-Absatz-Standardschriftart1"/>
    <w:rsid w:val="0090255B"/>
  </w:style>
  <w:style w:type="character" w:customStyle="1" w:styleId="WW-Absatz-Standardschriftart11">
    <w:name w:val="WW-Absatz-Standardschriftart11"/>
    <w:rsid w:val="0090255B"/>
  </w:style>
  <w:style w:type="character" w:customStyle="1" w:styleId="WW-Absatz-Standardschriftart111">
    <w:name w:val="WW-Absatz-Standardschriftart111"/>
    <w:rsid w:val="0090255B"/>
  </w:style>
  <w:style w:type="character" w:customStyle="1" w:styleId="WW-Absatz-Standardschriftart1111">
    <w:name w:val="WW-Absatz-Standardschriftart1111"/>
    <w:rsid w:val="0090255B"/>
  </w:style>
  <w:style w:type="character" w:customStyle="1" w:styleId="WW-Absatz-Standardschriftart11111">
    <w:name w:val="WW-Absatz-Standardschriftart11111"/>
    <w:rsid w:val="0090255B"/>
  </w:style>
  <w:style w:type="character" w:customStyle="1" w:styleId="WW-Absatz-Standardschriftart111111">
    <w:name w:val="WW-Absatz-Standardschriftart111111"/>
    <w:rsid w:val="0090255B"/>
  </w:style>
  <w:style w:type="character" w:customStyle="1" w:styleId="WW-Absatz-Standardschriftart1111111">
    <w:name w:val="WW-Absatz-Standardschriftart1111111"/>
    <w:rsid w:val="0090255B"/>
  </w:style>
  <w:style w:type="character" w:customStyle="1" w:styleId="WW-Absatz-Standardschriftart11111111">
    <w:name w:val="WW-Absatz-Standardschriftart11111111"/>
    <w:rsid w:val="0090255B"/>
  </w:style>
  <w:style w:type="character" w:customStyle="1" w:styleId="WW-Absatz-Standardschriftart111111111">
    <w:name w:val="WW-Absatz-Standardschriftart111111111"/>
    <w:rsid w:val="0090255B"/>
  </w:style>
  <w:style w:type="character" w:customStyle="1" w:styleId="WW-Absatz-Standardschriftart1111111111">
    <w:name w:val="WW-Absatz-Standardschriftart1111111111"/>
    <w:rsid w:val="0090255B"/>
  </w:style>
  <w:style w:type="character" w:customStyle="1" w:styleId="WW-Absatz-Standardschriftart11111111111">
    <w:name w:val="WW-Absatz-Standardschriftart11111111111"/>
    <w:rsid w:val="0090255B"/>
  </w:style>
  <w:style w:type="character" w:customStyle="1" w:styleId="WW-Absatz-Standardschriftart111111111111">
    <w:name w:val="WW-Absatz-Standardschriftart111111111111"/>
    <w:rsid w:val="0090255B"/>
  </w:style>
  <w:style w:type="character" w:customStyle="1" w:styleId="DefaultParagraphFont0">
    <w:name w:val="Default Paragraph Font_0"/>
    <w:rsid w:val="0090255B"/>
  </w:style>
  <w:style w:type="paragraph" w:customStyle="1" w:styleId="Heading">
    <w:name w:val="Heading"/>
    <w:basedOn w:val="Normal"/>
    <w:next w:val="BodyText"/>
    <w:rsid w:val="0090255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0255B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0255B"/>
    <w:rPr>
      <w:rFonts w:cs="Tahoma"/>
    </w:rPr>
  </w:style>
  <w:style w:type="paragraph" w:styleId="Caption">
    <w:name w:val="caption"/>
    <w:basedOn w:val="Normal"/>
    <w:qFormat/>
    <w:rsid w:val="0090255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0255B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0255B"/>
    <w:pPr>
      <w:suppressLineNumbers/>
    </w:pPr>
  </w:style>
  <w:style w:type="paragraph" w:customStyle="1" w:styleId="TableHeading">
    <w:name w:val="Table Heading"/>
    <w:basedOn w:val="TableContents"/>
    <w:rsid w:val="0090255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0255B"/>
  </w:style>
  <w:style w:type="paragraph" w:styleId="Header">
    <w:name w:val="header"/>
    <w:basedOn w:val="Normal"/>
    <w:link w:val="HeaderChar"/>
    <w:uiPriority w:val="99"/>
    <w:rsid w:val="005D46F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0145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D46F5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7BA2"/>
    <w:rPr>
      <w:rFonts w:ascii="Comic Sans MS" w:hAnsi="Comic Sans MS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41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00A07"/>
    <w:rPr>
      <w:rFonts w:ascii="Arial" w:hAnsi="Arial"/>
      <w:b/>
      <w:color w:val="0000FF"/>
      <w:sz w:val="22"/>
      <w:lang w:val="en-US" w:eastAsia="en-US"/>
    </w:rPr>
  </w:style>
  <w:style w:type="character" w:customStyle="1" w:styleId="Heading6Char">
    <w:name w:val="Heading 6 Char"/>
    <w:link w:val="Heading6"/>
    <w:rsid w:val="00100A07"/>
    <w:rPr>
      <w:rFonts w:ascii="Arial" w:hAnsi="Arial"/>
      <w:b/>
      <w:color w:val="0000F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45</cp:revision>
  <cp:lastPrinted>2002-02-01T12:26:00Z</cp:lastPrinted>
  <dcterms:created xsi:type="dcterms:W3CDTF">2018-01-10T03:53:00Z</dcterms:created>
  <dcterms:modified xsi:type="dcterms:W3CDTF">2024-04-26T09:23:00Z</dcterms:modified>
</cp:coreProperties>
</file>