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F6B3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D174A" w14:paraId="6684E377" w14:textId="77777777" w:rsidTr="0071120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010125E" w14:textId="77777777" w:rsidR="0075731E" w:rsidRDefault="00F5069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39D5246" w14:textId="77777777" w:rsidR="0075731E" w:rsidRDefault="00F5069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56A352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D174A" w14:paraId="7D1BCFAD" w14:textId="77777777" w:rsidTr="0071120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173A14" w14:textId="6DC4F70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74CCB016" w14:textId="77777777" w:rsidTr="0071120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B2BD1" w14:textId="5322FC97" w:rsidR="0075731E" w:rsidRDefault="000B136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388B7A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31.65pt;margin-top:1.05pt;width:323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DB38F16" w14:textId="77777777" w:rsidR="00F50696" w:rsidRDefault="00F5069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C84FB9D" w14:textId="77777777" w:rsidR="00F50696" w:rsidRDefault="00F5069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4B5677C" w14:textId="77777777" w:rsidR="00F50696" w:rsidRDefault="00F50696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E4FFBC2" w14:textId="77777777" w:rsidR="00F50696" w:rsidRDefault="00F5069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1.3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D174A" w14:paraId="7EA333D6" w14:textId="77777777" w:rsidTr="0071120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B8C40E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4C10B43F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608890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07EE915" w14:textId="77777777" w:rsidR="0075731E" w:rsidRDefault="00F50696" w:rsidP="00E87B4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</w:t>
            </w:r>
            <w:r w:rsidR="00E87B49">
              <w:rPr>
                <w:b/>
                <w:color w:val="0000FF"/>
                <w:sz w:val="24"/>
              </w:rPr>
              <w:t>PROSEDUR INSPEKSI DAN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C07BE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65F473B" w14:textId="77777777" w:rsidR="0075731E" w:rsidRDefault="00F5069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3C803F" w14:textId="77777777" w:rsidR="0075731E" w:rsidRDefault="00F50696" w:rsidP="00DE20D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 w:rsidRPr="00E124A0">
              <w:rPr>
                <w:b/>
                <w:color w:val="0000FF"/>
                <w:sz w:val="20"/>
              </w:rPr>
              <w:t>Q</w:t>
            </w:r>
            <w:r w:rsidR="00DE20D6">
              <w:rPr>
                <w:b/>
                <w:color w:val="0000FF"/>
                <w:sz w:val="20"/>
              </w:rPr>
              <w:t>C</w:t>
            </w:r>
            <w:r w:rsidR="00C07C2A" w:rsidRPr="00E124A0">
              <w:rPr>
                <w:b/>
                <w:color w:val="0000FF"/>
                <w:sz w:val="20"/>
              </w:rPr>
              <w:t>. P.</w:t>
            </w:r>
            <w:r w:rsidR="00E73583" w:rsidRPr="00E124A0">
              <w:rPr>
                <w:b/>
                <w:color w:val="0000FF"/>
                <w:sz w:val="20"/>
              </w:rPr>
              <w:t>1</w:t>
            </w:r>
          </w:p>
        </w:tc>
      </w:tr>
      <w:tr w:rsidR="007D174A" w14:paraId="5B5E43D9" w14:textId="77777777" w:rsidTr="0071120E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7DFBA0A" w14:textId="77777777" w:rsidR="00E124A0" w:rsidRPr="00E87B49" w:rsidRDefault="00F50696" w:rsidP="00902A8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PENERIMAAN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F0F3B7" w14:textId="77777777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C28467" w14:textId="77777777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8</w:t>
            </w:r>
          </w:p>
        </w:tc>
      </w:tr>
      <w:tr w:rsidR="007D174A" w14:paraId="6373E80D" w14:textId="77777777" w:rsidTr="0071120E">
        <w:trPr>
          <w:trHeight w:val="165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4A5DD344" w14:textId="77777777" w:rsidR="00E124A0" w:rsidRDefault="00F50696" w:rsidP="00E87B4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C7EC613" w14:textId="77777777" w:rsidR="00E124A0" w:rsidRDefault="00F50696" w:rsidP="00E124A0">
            <w:pPr>
              <w:snapToGrid w:val="0"/>
              <w:spacing w:before="100" w:beforeAutospacing="1" w:after="100" w:afterAutospacing="1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818FBB" w14:textId="77777777" w:rsidR="00E124A0" w:rsidRDefault="00F50696" w:rsidP="00E124A0">
            <w:pPr>
              <w:spacing w:before="100" w:beforeAutospacing="1" w:after="100" w:afterAutospacing="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04 januari 2020</w:t>
            </w:r>
          </w:p>
        </w:tc>
      </w:tr>
      <w:tr w:rsidR="007D174A" w14:paraId="20458CC3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9A22F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3B9127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C3C6D1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2091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362E4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D174A" w14:paraId="2389B941" w14:textId="77777777" w:rsidTr="0071120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35D6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7A8444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2310C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B894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6F6AD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02121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7D65AF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5B2B62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03C0C1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066E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85B26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2D77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3FFAEB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71120E" w14:paraId="246DCD82" w14:textId="77777777" w:rsidTr="000B1367">
        <w:trPr>
          <w:trHeight w:val="95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94A8B5" w14:textId="0546AB7C" w:rsidR="0071120E" w:rsidRDefault="0071120E" w:rsidP="0071120E">
            <w:pPr>
              <w:pStyle w:val="Heading8"/>
              <w:snapToGrid w:val="0"/>
            </w:pPr>
            <w:r>
              <w:t>Shanty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192D80" w14:textId="77777777" w:rsidR="0071120E" w:rsidRDefault="0071120E" w:rsidP="0071120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7F36A2E" w14:textId="058330B6" w:rsidR="0071120E" w:rsidRDefault="000B1367" w:rsidP="0071120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0D2D52E4" wp14:editId="4020F5B7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9525</wp:posOffset>
                  </wp:positionV>
                  <wp:extent cx="654050" cy="546735"/>
                  <wp:effectExtent l="0" t="0" r="0" b="0"/>
                  <wp:wrapNone/>
                  <wp:docPr id="936306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03D4905" w14:textId="77777777" w:rsidR="0071120E" w:rsidRDefault="0071120E" w:rsidP="0071120E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270448" w14:textId="77777777" w:rsidR="0071120E" w:rsidRDefault="0071120E" w:rsidP="0071120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B40D44" w14:textId="403247E0" w:rsidR="0071120E" w:rsidRDefault="000B1367" w:rsidP="0071120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CEB6490" wp14:editId="75224EB4">
                  <wp:extent cx="908685" cy="487680"/>
                  <wp:effectExtent l="0" t="0" r="0" b="0"/>
                  <wp:docPr id="1249562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74A" w14:paraId="380DC441" w14:textId="77777777" w:rsidTr="0071120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71CB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AAB778" w14:textId="7777777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34D504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D174A" w14:paraId="77464192" w14:textId="77777777" w:rsidTr="0071120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32ED34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66AE55D" w14:textId="77777777" w:rsidR="0075731E" w:rsidRDefault="0075731E">
            <w:pPr>
              <w:jc w:val="both"/>
              <w:rPr>
                <w:color w:val="0000FF"/>
              </w:rPr>
            </w:pPr>
          </w:p>
          <w:p w14:paraId="3DEDF395" w14:textId="77777777" w:rsidR="0075731E" w:rsidRDefault="0075731E">
            <w:pPr>
              <w:jc w:val="both"/>
              <w:rPr>
                <w:color w:val="0000FF"/>
              </w:rPr>
            </w:pPr>
          </w:p>
          <w:p w14:paraId="6CA680F4" w14:textId="77777777" w:rsidR="0075731E" w:rsidRDefault="0075731E">
            <w:pPr>
              <w:jc w:val="both"/>
              <w:rPr>
                <w:color w:val="0000FF"/>
              </w:rPr>
            </w:pPr>
          </w:p>
          <w:p w14:paraId="4AAE0B13" w14:textId="77777777" w:rsidR="0075731E" w:rsidRDefault="0075731E">
            <w:pPr>
              <w:jc w:val="both"/>
              <w:rPr>
                <w:color w:val="0000FF"/>
              </w:rPr>
            </w:pPr>
          </w:p>
          <w:p w14:paraId="11EBAA4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8EF24A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95D03FD" w14:textId="77777777" w:rsidR="0075731E" w:rsidRDefault="0075731E">
            <w:pPr>
              <w:jc w:val="both"/>
              <w:rPr>
                <w:color w:val="0000FF"/>
              </w:rPr>
            </w:pPr>
          </w:p>
          <w:p w14:paraId="706ED008" w14:textId="77777777" w:rsidR="0075731E" w:rsidRDefault="0075731E">
            <w:pPr>
              <w:jc w:val="both"/>
              <w:rPr>
                <w:color w:val="0000FF"/>
              </w:rPr>
            </w:pPr>
          </w:p>
          <w:p w14:paraId="662FBBEA" w14:textId="77777777" w:rsidR="0075731E" w:rsidRDefault="0075731E">
            <w:pPr>
              <w:jc w:val="both"/>
              <w:rPr>
                <w:color w:val="0000FF"/>
              </w:rPr>
            </w:pPr>
          </w:p>
          <w:p w14:paraId="5048E755" w14:textId="77777777" w:rsidR="0075731E" w:rsidRDefault="0075731E">
            <w:pPr>
              <w:jc w:val="both"/>
              <w:rPr>
                <w:color w:val="0000FF"/>
              </w:rPr>
            </w:pPr>
          </w:p>
          <w:p w14:paraId="17DF943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D174A" w14:paraId="5844BA3D" w14:textId="77777777" w:rsidTr="0071120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4E69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2BE647" w14:textId="2A05F2B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F4CBE">
              <w:rPr>
                <w:b/>
                <w:color w:val="0000FF"/>
                <w:sz w:val="28"/>
              </w:rPr>
              <w:t>CINT INTRANET ISO</w:t>
            </w:r>
          </w:p>
          <w:p w14:paraId="432E0A0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4CBE" w14:paraId="2CF06CCC" w14:textId="77777777" w:rsidTr="0071120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425E39" w14:textId="77777777" w:rsidR="002F4CBE" w:rsidRDefault="000B1367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4211267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B3295C0" w14:textId="77777777" w:rsidR="002F4CBE" w:rsidRDefault="002F4CBE"/>
                    </w:txbxContent>
                  </v:textbox>
                  <w10:wrap anchorx="margin"/>
                </v:shape>
              </w:pict>
            </w:r>
            <w:r>
              <w:pict w14:anchorId="13CBEA7D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A7AA2F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EF749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38B933" w14:textId="77777777" w:rsidR="002F4CBE" w:rsidRPr="00345FDF" w:rsidRDefault="002F4CB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575FCD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259120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030AC0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3D49EC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C021F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E49BFA6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E4061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E49FFC6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CAF99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E618CF" w14:textId="77777777" w:rsidR="002F4CBE" w:rsidRDefault="002F4CBE"/>
                    </w:txbxContent>
                  </v:textbox>
                  <w10:wrap anchorx="margin"/>
                </v:shape>
              </w:pict>
            </w:r>
            <w:r>
              <w:pict w14:anchorId="77D545F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529AC8" w14:textId="77777777" w:rsidR="002F4CBE" w:rsidRDefault="002F4CBE"/>
                    </w:txbxContent>
                  </v:textbox>
                  <w10:wrap anchorx="margin"/>
                </v:shape>
              </w:pict>
            </w:r>
            <w:r>
              <w:pict w14:anchorId="4BEA9642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08E5D7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93475C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63443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253EA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EFA8EF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E28422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30B44F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F3F96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823295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B4064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DB6FF2" w14:textId="77777777" w:rsidR="002F4CBE" w:rsidRDefault="002F4CB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611F5D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626D75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0FD29A0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0DF37A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C256E73" w14:textId="7777777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A85134" w14:textId="77777777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E693CC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F3C07D3" w14:textId="330AFF08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9D439F" w14:textId="77777777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183EB8E" w14:textId="773806B2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4CBE" w14:paraId="150C7A6D" w14:textId="77777777" w:rsidTr="0071120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F70E0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BC7C1A" w14:textId="4D2A280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0D41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7DC9802" w14:textId="73914E58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C06C6D" w14:textId="0C043C14" w:rsidR="002F4CBE" w:rsidRDefault="002F4CBE" w:rsidP="002F4CB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4CBE" w14:paraId="5320E7FB" w14:textId="77777777" w:rsidTr="0071120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4FB78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7C31D2" w14:textId="684169D9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7EA342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A6A724" w14:textId="7949F8DC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66C85A" w14:textId="2A6D6812" w:rsidR="002F4CBE" w:rsidRDefault="002F4CBE" w:rsidP="002F4CB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4CBE" w14:paraId="4AA24522" w14:textId="77777777" w:rsidTr="0071120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7C2B24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3140A59" w14:textId="333D3371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65C3B66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30017A" w14:textId="4DEB48FF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B58B00" w14:textId="0BAF1867" w:rsidR="002F4CBE" w:rsidRDefault="002F4CBE" w:rsidP="002F4CB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4CBE" w14:paraId="535D7978" w14:textId="77777777" w:rsidTr="0071120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184FB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BF53F6F" w14:textId="6EB6074C" w:rsidR="002F4CBE" w:rsidRDefault="002F4CBE" w:rsidP="002F4CB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54AD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FC01541" w14:textId="1A8B8508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1F9B1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5846682" w14:textId="6514A8C8" w:rsidR="002F4CBE" w:rsidRDefault="002F4CBE" w:rsidP="002F4CB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4CBE" w14:paraId="1F38481E" w14:textId="77777777" w:rsidTr="0071120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B929ADE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378F88" w14:textId="524C0D44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42BE2E2" w14:textId="77777777" w:rsidR="002F4CBE" w:rsidRDefault="000B1367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428FEB8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3C0BD53" w14:textId="77777777" w:rsidR="002F4CBE" w:rsidRPr="00345FDF" w:rsidRDefault="002F4CB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2E991E9" w14:textId="4AA5C2A5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2ABC7C0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</w:p>
          <w:p w14:paraId="031AEDD1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  <w:p w14:paraId="6EFA9BCF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</w:tc>
      </w:tr>
      <w:tr w:rsidR="002F4CBE" w:rsidRPr="00537ABE" w14:paraId="56E2BF1E" w14:textId="77777777" w:rsidTr="0071120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D335A60" w14:textId="77777777" w:rsidR="002F4CBE" w:rsidRPr="00537ABE" w:rsidRDefault="000B1367" w:rsidP="002F4CB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0C22C26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2F4CBE" w:rsidRPr="00537ABE">
              <w:rPr>
                <w:color w:val="0000FF"/>
              </w:rPr>
              <w:t xml:space="preserve"> </w:t>
            </w:r>
          </w:p>
          <w:p w14:paraId="461EE68C" w14:textId="77777777" w:rsidR="002F4CBE" w:rsidRPr="00537ABE" w:rsidRDefault="002F4CBE" w:rsidP="002F4CBE">
            <w:pPr>
              <w:ind w:left="459"/>
              <w:rPr>
                <w:color w:val="0000FF"/>
              </w:rPr>
            </w:pPr>
          </w:p>
          <w:p w14:paraId="2A7F6240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73E8FF79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4C9DB713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</w:p>
          <w:p w14:paraId="59851FF4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</w:t>
            </w:r>
          </w:p>
          <w:p w14:paraId="6327BB7D" w14:textId="77777777" w:rsidR="002F4CBE" w:rsidRPr="00537ABE" w:rsidRDefault="002F4CBE" w:rsidP="002F4CB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650A12D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E43EB00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  <w:p w14:paraId="6E9B4CEB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3CAC387" w14:textId="77777777" w:rsidR="0075731E" w:rsidRPr="002F4CBE" w:rsidRDefault="00F50696">
      <w:pPr>
        <w:rPr>
          <w:color w:val="0000FF"/>
          <w:lang w:val="de-DE"/>
        </w:rPr>
        <w:sectPr w:rsidR="0075731E" w:rsidRPr="002F4CBE" w:rsidSect="00DE3A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37ABE">
        <w:rPr>
          <w:rFonts w:ascii="Wingdings" w:hAnsi="Wingdings"/>
          <w:color w:val="0000FF"/>
          <w:sz w:val="18"/>
        </w:rPr>
        <w:sym w:font="Wingdings" w:char="F0FE"/>
      </w:r>
      <w:r w:rsidRPr="002F4CBE">
        <w:rPr>
          <w:color w:val="0000FF"/>
          <w:sz w:val="18"/>
          <w:lang w:val="de-DE"/>
        </w:rPr>
        <w:t xml:space="preserve"> Penerima Salinan Terkendali</w:t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4BC05E2" w14:textId="77777777" w:rsidR="0086066D" w:rsidRPr="002F4CBE" w:rsidRDefault="0086066D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51"/>
        <w:gridCol w:w="141"/>
        <w:gridCol w:w="7570"/>
      </w:tblGrid>
      <w:tr w:rsidR="007D174A" w14:paraId="59D81D5F" w14:textId="77777777" w:rsidTr="002D5313">
        <w:trPr>
          <w:cantSplit/>
        </w:trPr>
        <w:tc>
          <w:tcPr>
            <w:tcW w:w="567" w:type="dxa"/>
          </w:tcPr>
          <w:p w14:paraId="5C3A81E5" w14:textId="77777777" w:rsidR="0086066D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018" w:type="dxa"/>
            <w:gridSpan w:val="4"/>
          </w:tcPr>
          <w:p w14:paraId="4B962361" w14:textId="77777777" w:rsidR="0086066D" w:rsidRPr="009F7775" w:rsidRDefault="00F50696" w:rsidP="00F5069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7D174A" w14:paraId="6B5F26E9" w14:textId="77777777" w:rsidTr="002D5313">
        <w:trPr>
          <w:cantSplit/>
        </w:trPr>
        <w:tc>
          <w:tcPr>
            <w:tcW w:w="567" w:type="dxa"/>
          </w:tcPr>
          <w:p w14:paraId="52EBBD3F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38C7FDC4" w14:textId="77777777" w:rsidR="0086066D" w:rsidRPr="009F7775" w:rsidRDefault="00F50696" w:rsidP="00A25CF2">
            <w:pPr>
              <w:pStyle w:val="BodyTextIndent"/>
              <w:ind w:left="0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Prosedur ini digunakan untuk pelaksanaan Inspeksi dan Pengetesan  Penerimaan semua </w:t>
            </w:r>
            <w:r w:rsidR="00B60ECE">
              <w:rPr>
                <w:rFonts w:ascii="Arial Narrow" w:hAnsi="Arial Narrow"/>
              </w:rPr>
              <w:t>material/</w:t>
            </w:r>
            <w:r w:rsidR="005B0B7E">
              <w:rPr>
                <w:rFonts w:ascii="Arial Narrow" w:hAnsi="Arial Narrow"/>
              </w:rPr>
              <w:t xml:space="preserve"> </w:t>
            </w:r>
            <w:r w:rsidR="00B60ECE">
              <w:rPr>
                <w:rFonts w:ascii="Arial Narrow" w:hAnsi="Arial Narrow"/>
              </w:rPr>
              <w:t>komponen</w:t>
            </w:r>
            <w:r w:rsidR="00006777">
              <w:rPr>
                <w:rFonts w:ascii="Arial Narrow" w:hAnsi="Arial Narrow"/>
              </w:rPr>
              <w:t xml:space="preserve"> </w:t>
            </w:r>
            <w:r w:rsidR="005B0B7E" w:rsidRPr="005B0B7E">
              <w:rPr>
                <w:rFonts w:ascii="Arial Narrow" w:hAnsi="Arial Narrow"/>
                <w:b/>
              </w:rPr>
              <w:t>(</w:t>
            </w:r>
            <w:r w:rsidR="00B60ECE" w:rsidRPr="00517530">
              <w:rPr>
                <w:rFonts w:ascii="Arial Narrow" w:hAnsi="Arial Narrow"/>
                <w:b/>
                <w:i/>
                <w:u w:val="single"/>
              </w:rPr>
              <w:t>kecuali bahan kimia  Untuk keperluan proses finishing : Nickel-chrome Powder Coating )</w:t>
            </w:r>
            <w:r w:rsidR="00B60ECE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untuk keperluan produksi (Kursi</w:t>
            </w:r>
            <w:r w:rsidR="005B0B7E">
              <w:rPr>
                <w:rFonts w:ascii="Arial Narrow" w:hAnsi="Arial Narrow"/>
              </w:rPr>
              <w:t>,</w:t>
            </w:r>
            <w:r w:rsidRPr="009F7775">
              <w:rPr>
                <w:rFonts w:ascii="Arial Narrow" w:hAnsi="Arial Narrow"/>
              </w:rPr>
              <w:t xml:space="preserve"> Nursing Bed</w:t>
            </w:r>
            <w:r w:rsidR="005B0B7E">
              <w:rPr>
                <w:rFonts w:ascii="Arial Narrow" w:hAnsi="Arial Narrow"/>
              </w:rPr>
              <w:t xml:space="preserve">, WoodLine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5B0B7E">
              <w:rPr>
                <w:rFonts w:ascii="Arial Narrow" w:hAnsi="Arial Narrow"/>
              </w:rPr>
              <w:t>C-PRO</w:t>
            </w:r>
            <w:r w:rsidRPr="009F7775">
              <w:rPr>
                <w:rFonts w:ascii="Arial Narrow" w:hAnsi="Arial Narrow"/>
              </w:rPr>
              <w:t>) yang masuk ke Gudang Pener</w:t>
            </w:r>
            <w:r w:rsidR="00C153E4">
              <w:rPr>
                <w:rFonts w:ascii="Arial Narrow" w:hAnsi="Arial Narrow"/>
              </w:rPr>
              <w:t>imaan PT. Chitose Internasional Tbk.</w:t>
            </w:r>
          </w:p>
        </w:tc>
      </w:tr>
      <w:tr w:rsidR="007D174A" w14:paraId="7BAE9FB3" w14:textId="77777777" w:rsidTr="002D5313">
        <w:trPr>
          <w:cantSplit/>
        </w:trPr>
        <w:tc>
          <w:tcPr>
            <w:tcW w:w="567" w:type="dxa"/>
          </w:tcPr>
          <w:p w14:paraId="3C64A943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CBE497A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B15BADE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</w:tr>
      <w:tr w:rsidR="007D174A" w14:paraId="2ABEE871" w14:textId="77777777" w:rsidTr="002D5313">
        <w:trPr>
          <w:cantSplit/>
        </w:trPr>
        <w:tc>
          <w:tcPr>
            <w:tcW w:w="567" w:type="dxa"/>
          </w:tcPr>
          <w:p w14:paraId="75319A0C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0AEFC0AA" w14:textId="77777777" w:rsidR="0086066D" w:rsidRPr="009F7775" w:rsidRDefault="0086066D">
            <w:pPr>
              <w:rPr>
                <w:rFonts w:ascii="Arial Narrow" w:hAnsi="Arial Narrow"/>
              </w:rPr>
            </w:pPr>
          </w:p>
        </w:tc>
      </w:tr>
      <w:tr w:rsidR="007D174A" w14:paraId="5A9EB0DE" w14:textId="77777777" w:rsidTr="002D5313">
        <w:trPr>
          <w:cantSplit/>
        </w:trPr>
        <w:tc>
          <w:tcPr>
            <w:tcW w:w="567" w:type="dxa"/>
          </w:tcPr>
          <w:p w14:paraId="78E7F0BE" w14:textId="77777777" w:rsidR="0086066D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18" w:type="dxa"/>
            <w:gridSpan w:val="4"/>
          </w:tcPr>
          <w:p w14:paraId="750BA3FA" w14:textId="77777777" w:rsidR="0086066D" w:rsidRPr="009F7775" w:rsidRDefault="00F50696" w:rsidP="00F5069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D174A" w14:paraId="35C7A350" w14:textId="77777777" w:rsidTr="002D5313">
        <w:trPr>
          <w:cantSplit/>
        </w:trPr>
        <w:tc>
          <w:tcPr>
            <w:tcW w:w="567" w:type="dxa"/>
          </w:tcPr>
          <w:p w14:paraId="14F4290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75D6354C" w14:textId="77777777" w:rsidR="0086066D" w:rsidRPr="009F7775" w:rsidRDefault="00F50696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F777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7D174A" w14:paraId="1F961980" w14:textId="77777777" w:rsidTr="002D5313">
        <w:trPr>
          <w:cantSplit/>
        </w:trPr>
        <w:tc>
          <w:tcPr>
            <w:tcW w:w="567" w:type="dxa"/>
          </w:tcPr>
          <w:p w14:paraId="46D113E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5DF51E3E" w14:textId="77777777" w:rsidR="0086066D" w:rsidRPr="009F7775" w:rsidRDefault="00F50696" w:rsidP="008009E0">
            <w:pPr>
              <w:pStyle w:val="BodyText2"/>
              <w:rPr>
                <w:rFonts w:ascii="Arial Narrow" w:hAnsi="Arial Narrow"/>
                <w:b/>
                <w:szCs w:val="22"/>
              </w:rPr>
            </w:pPr>
            <w:r w:rsidRPr="009F7775">
              <w:rPr>
                <w:rFonts w:ascii="Arial Narrow" w:hAnsi="Arial Narrow"/>
                <w:szCs w:val="22"/>
              </w:rPr>
              <w:t xml:space="preserve">Menjamin pelaksanaan Inspeksi dan Pengetesan Penerimaan semua </w:t>
            </w:r>
            <w:r w:rsidR="00B60ECE">
              <w:rPr>
                <w:rFonts w:ascii="Arial Narrow" w:hAnsi="Arial Narrow"/>
                <w:szCs w:val="22"/>
              </w:rPr>
              <w:t>material/</w:t>
            </w:r>
            <w:r w:rsidR="005B0B7E">
              <w:rPr>
                <w:rFonts w:ascii="Arial Narrow" w:hAnsi="Arial Narrow"/>
                <w:szCs w:val="22"/>
              </w:rPr>
              <w:t xml:space="preserve"> </w:t>
            </w:r>
            <w:r w:rsidR="00B60ECE">
              <w:rPr>
                <w:rFonts w:ascii="Arial Narrow" w:hAnsi="Arial Narrow"/>
                <w:szCs w:val="22"/>
              </w:rPr>
              <w:t xml:space="preserve">komponen </w:t>
            </w:r>
            <w:r w:rsidR="00006777">
              <w:rPr>
                <w:rFonts w:ascii="Arial Narrow" w:hAnsi="Arial Narrow"/>
                <w:szCs w:val="22"/>
              </w:rPr>
              <w:t xml:space="preserve"> </w:t>
            </w:r>
            <w:r w:rsidR="005B0B7E" w:rsidRPr="005B0B7E">
              <w:rPr>
                <w:rFonts w:ascii="Arial Narrow" w:hAnsi="Arial Narrow"/>
                <w:b/>
                <w:szCs w:val="22"/>
              </w:rPr>
              <w:t>(</w:t>
            </w:r>
            <w:r w:rsidR="00B60ECE" w:rsidRPr="00517530">
              <w:rPr>
                <w:rFonts w:ascii="Arial Narrow" w:hAnsi="Arial Narrow"/>
                <w:b/>
                <w:i/>
                <w:u w:val="single"/>
              </w:rPr>
              <w:t>kecuali bahan kimia Untuk keperluan proses finishing : Nickel-chrome Powder Coating )</w:t>
            </w:r>
            <w:r w:rsidR="00B60ECE">
              <w:rPr>
                <w:rFonts w:ascii="Arial Narrow" w:hAnsi="Arial Narrow"/>
              </w:rPr>
              <w:t xml:space="preserve"> </w:t>
            </w:r>
            <w:r w:rsidR="00B60ECE" w:rsidRPr="009F7775">
              <w:rPr>
                <w:rFonts w:ascii="Arial Narrow" w:hAnsi="Arial Narrow"/>
              </w:rPr>
              <w:t>untuk keperluan produksi (Kursi</w:t>
            </w:r>
            <w:r w:rsidR="005B0B7E">
              <w:rPr>
                <w:rFonts w:ascii="Arial Narrow" w:hAnsi="Arial Narrow"/>
              </w:rPr>
              <w:t>,</w:t>
            </w:r>
            <w:r w:rsidR="00B60ECE" w:rsidRPr="009F7775">
              <w:rPr>
                <w:rFonts w:ascii="Arial Narrow" w:hAnsi="Arial Narrow"/>
              </w:rPr>
              <w:t xml:space="preserve"> Nursing Bed</w:t>
            </w:r>
            <w:r w:rsidR="005B0B7E">
              <w:rPr>
                <w:rFonts w:ascii="Arial Narrow" w:hAnsi="Arial Narrow"/>
              </w:rPr>
              <w:t xml:space="preserve">, WoodLine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5B0B7E">
              <w:rPr>
                <w:rFonts w:ascii="Arial Narrow" w:hAnsi="Arial Narrow"/>
              </w:rPr>
              <w:t>C-PRO</w:t>
            </w:r>
            <w:r w:rsidR="00B60ECE" w:rsidRPr="009F7775">
              <w:rPr>
                <w:rFonts w:ascii="Arial Narrow" w:hAnsi="Arial Narrow"/>
              </w:rPr>
              <w:t xml:space="preserve">) yang masuk </w:t>
            </w:r>
            <w:r w:rsidRPr="009F7775">
              <w:rPr>
                <w:rFonts w:ascii="Arial Narrow" w:hAnsi="Arial Narrow"/>
                <w:szCs w:val="22"/>
              </w:rPr>
              <w:t>sesuai persyaratan yang telah ditetapkan.</w:t>
            </w:r>
          </w:p>
        </w:tc>
      </w:tr>
      <w:tr w:rsidR="007D174A" w14:paraId="35082050" w14:textId="77777777" w:rsidTr="002D5313">
        <w:trPr>
          <w:cantSplit/>
        </w:trPr>
        <w:tc>
          <w:tcPr>
            <w:tcW w:w="567" w:type="dxa"/>
          </w:tcPr>
          <w:p w14:paraId="5C5D095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83BE6CE" w14:textId="77777777" w:rsidR="0086066D" w:rsidRPr="009F7775" w:rsidRDefault="0086066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2D126060" w14:textId="77777777" w:rsidR="0086066D" w:rsidRPr="009F7775" w:rsidRDefault="0086066D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7D174A" w14:paraId="0809C2D1" w14:textId="77777777" w:rsidTr="002D5313">
        <w:trPr>
          <w:cantSplit/>
        </w:trPr>
        <w:tc>
          <w:tcPr>
            <w:tcW w:w="567" w:type="dxa"/>
          </w:tcPr>
          <w:p w14:paraId="13CC63F3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230E50" w14:textId="77777777" w:rsidR="0086066D" w:rsidRPr="009F7775" w:rsidRDefault="0086066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12E8CCE9" w14:textId="77777777" w:rsidR="0086066D" w:rsidRPr="009F7775" w:rsidRDefault="0086066D">
            <w:pPr>
              <w:rPr>
                <w:rFonts w:ascii="Arial Narrow" w:hAnsi="Arial Narrow"/>
              </w:rPr>
            </w:pPr>
          </w:p>
        </w:tc>
      </w:tr>
      <w:tr w:rsidR="007D174A" w14:paraId="71E76DCC" w14:textId="77777777" w:rsidTr="002D5313">
        <w:trPr>
          <w:cantSplit/>
        </w:trPr>
        <w:tc>
          <w:tcPr>
            <w:tcW w:w="567" w:type="dxa"/>
          </w:tcPr>
          <w:p w14:paraId="798379EE" w14:textId="77777777" w:rsidR="0086066D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18" w:type="dxa"/>
            <w:gridSpan w:val="4"/>
          </w:tcPr>
          <w:p w14:paraId="43E98D88" w14:textId="77777777" w:rsidR="0086066D" w:rsidRPr="00F50696" w:rsidRDefault="00F50696" w:rsidP="00F50696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7D174A" w14:paraId="19A3051E" w14:textId="77777777" w:rsidTr="002D5313">
        <w:trPr>
          <w:cantSplit/>
        </w:trPr>
        <w:tc>
          <w:tcPr>
            <w:tcW w:w="567" w:type="dxa"/>
          </w:tcPr>
          <w:p w14:paraId="566C31AE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FBAC2BF" w14:textId="77777777" w:rsidR="0086066D" w:rsidRPr="0035474F" w:rsidRDefault="0073797A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35474F">
              <w:rPr>
                <w:rFonts w:ascii="Arial Narrow" w:hAnsi="Arial Narrow"/>
                <w:b/>
                <w:color w:val="000000"/>
              </w:rPr>
              <w:t>3.</w:t>
            </w:r>
            <w:r w:rsidR="00366DC6" w:rsidRPr="0035474F">
              <w:rPr>
                <w:rFonts w:ascii="Arial Narrow" w:hAnsi="Arial Narrow"/>
                <w:b/>
                <w:color w:val="000000"/>
              </w:rPr>
              <w:t>1</w:t>
            </w:r>
            <w:r w:rsidR="00F50696" w:rsidRPr="0035474F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0ACDC765" w14:textId="77777777" w:rsidR="0086066D" w:rsidRPr="009F7775" w:rsidRDefault="00BA199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Formulir Informasi Ketidaksesuaian </w:t>
            </w:r>
            <w:r w:rsidR="000F7734">
              <w:rPr>
                <w:rFonts w:ascii="Arial Narrow" w:hAnsi="Arial Narrow"/>
                <w:b/>
                <w:color w:val="000000"/>
              </w:rPr>
              <w:t xml:space="preserve">Komponen </w:t>
            </w:r>
            <w:r>
              <w:rPr>
                <w:rFonts w:ascii="Arial Narrow" w:hAnsi="Arial Narrow"/>
                <w:b/>
                <w:color w:val="000000"/>
              </w:rPr>
              <w:t>dan Tindakan Perbaikan</w:t>
            </w:r>
            <w:r w:rsidR="00CE5956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Pencegahan (IKK-TPP)</w:t>
            </w:r>
          </w:p>
          <w:p w14:paraId="13673567" w14:textId="77777777" w:rsidR="0086066D" w:rsidRPr="00BA199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A1995">
              <w:rPr>
                <w:rFonts w:ascii="Arial Narrow" w:hAnsi="Arial Narrow"/>
              </w:rPr>
              <w:t xml:space="preserve">Adalah </w:t>
            </w:r>
            <w:r w:rsidR="00BA1995" w:rsidRPr="00BA1995">
              <w:rPr>
                <w:rFonts w:ascii="Arial Narrow" w:hAnsi="Arial Narrow"/>
              </w:rPr>
              <w:t xml:space="preserve">Formulir yang digunakan oleh personil Inspeksi Penerimaan </w:t>
            </w:r>
            <w:r w:rsidR="00BA1995">
              <w:rPr>
                <w:rFonts w:ascii="Arial Narrow" w:hAnsi="Arial Narrow"/>
              </w:rPr>
              <w:t xml:space="preserve">untuk mencatat ketidaksesuaian </w:t>
            </w:r>
            <w:r w:rsidR="000F7734">
              <w:rPr>
                <w:rFonts w:ascii="Arial Narrow" w:hAnsi="Arial Narrow"/>
              </w:rPr>
              <w:t>material</w:t>
            </w:r>
            <w:r w:rsidR="00BA1995">
              <w:rPr>
                <w:rFonts w:ascii="Arial Narrow" w:hAnsi="Arial Narrow"/>
              </w:rPr>
              <w:t>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komponen dari Supplier/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Subkon dan menginformasikannya ke Supplier/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Subkon serta bagian yang terkait.</w:t>
            </w:r>
          </w:p>
          <w:p w14:paraId="79785D5F" w14:textId="77777777" w:rsidR="0086066D" w:rsidRPr="00BA1995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14:paraId="5D3688C9" w14:textId="77777777" w:rsidTr="002D5313">
        <w:trPr>
          <w:cantSplit/>
        </w:trPr>
        <w:tc>
          <w:tcPr>
            <w:tcW w:w="567" w:type="dxa"/>
          </w:tcPr>
          <w:p w14:paraId="1E081044" w14:textId="77777777" w:rsidR="0073797A" w:rsidRPr="00BA1995" w:rsidRDefault="0073797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664B54E" w14:textId="77777777" w:rsidR="0073797A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366DC6">
              <w:rPr>
                <w:rFonts w:ascii="Arial Narrow" w:hAnsi="Arial Narrow"/>
                <w:b/>
                <w:color w:val="000000"/>
              </w:rPr>
              <w:t>2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508C3871" w14:textId="77777777" w:rsidR="0073797A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Lembar Status Inspeksi ( BAIK, TIDAK BAIK, DITAHAN )</w:t>
            </w:r>
          </w:p>
          <w:p w14:paraId="2E5E2F5A" w14:textId="77777777" w:rsidR="0073797A" w:rsidRPr="00B60EC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73797A">
              <w:rPr>
                <w:rFonts w:ascii="Arial Narrow" w:hAnsi="Arial Narrow"/>
                <w:color w:val="000000"/>
              </w:rPr>
              <w:t>Adalah L</w:t>
            </w:r>
            <w:r>
              <w:rPr>
                <w:rFonts w:ascii="Arial Narrow" w:hAnsi="Arial Narrow"/>
                <w:color w:val="000000"/>
              </w:rPr>
              <w:t>embar</w:t>
            </w:r>
            <w:r w:rsidRPr="0073797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yang memberikan identifikasi status hasil inspeksi dan tes terhadap produk yang menyatakan apakah hasil inspeksi dan tes terhadap produk tersebut </w:t>
            </w:r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>BAIK, TIDAK BAIK atau DITAHAN.</w:t>
            </w:r>
          </w:p>
          <w:p w14:paraId="6E4B638A" w14:textId="77777777" w:rsidR="0073797A" w:rsidRPr="0073797A" w:rsidRDefault="0073797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:rsidRPr="000B1367" w14:paraId="4DE24901" w14:textId="77777777" w:rsidTr="002D5313">
        <w:trPr>
          <w:cantSplit/>
        </w:trPr>
        <w:tc>
          <w:tcPr>
            <w:tcW w:w="567" w:type="dxa"/>
          </w:tcPr>
          <w:p w14:paraId="102A7757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83102CC" w14:textId="77777777" w:rsidR="0086066D" w:rsidRPr="009F7775" w:rsidRDefault="0073797A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366DC6">
              <w:rPr>
                <w:rFonts w:ascii="Arial Narrow" w:hAnsi="Arial Narrow"/>
                <w:b/>
                <w:color w:val="000000"/>
              </w:rPr>
              <w:t>3</w:t>
            </w:r>
            <w:r w:rsidR="00F50696"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1B451CCF" w14:textId="77777777" w:rsidR="0086066D" w:rsidRPr="002F4CB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Standar Pengambilan Sampel</w:t>
            </w:r>
            <w:r w:rsidR="009F7775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Dimensi Terukur/</w:t>
            </w:r>
            <w:r w:rsidR="00CE5956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Tidak Terukur</w:t>
            </w:r>
            <w:r w:rsidR="00201F42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(SPS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-DT/SPS-DTT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)</w:t>
            </w:r>
          </w:p>
          <w:p w14:paraId="456EFCBA" w14:textId="77777777" w:rsidR="0086066D" w:rsidRPr="002F4CB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color w:val="000000"/>
                <w:lang w:val="de-DE"/>
              </w:rPr>
              <w:t>Adalah Tabel yang digunakan sebagai petunjuk dalam pengambilan jumlah sampel yang harus diambil serta keputusannya pada saat  melakukan Inspeksi dan Pengetesan Penerimaan di G</w:t>
            </w:r>
            <w:r w:rsidR="00FB5905" w:rsidRPr="002F4CBE">
              <w:rPr>
                <w:rFonts w:ascii="Arial Narrow" w:hAnsi="Arial Narrow"/>
                <w:color w:val="000000"/>
                <w:lang w:val="de-DE"/>
              </w:rPr>
              <w:t>udang Penerimaan .</w:t>
            </w:r>
            <w:r w:rsidRPr="002F4CBE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</w:tc>
      </w:tr>
      <w:tr w:rsidR="007D174A" w:rsidRPr="000B1367" w14:paraId="7AA0489C" w14:textId="77777777" w:rsidTr="002D5313">
        <w:trPr>
          <w:cantSplit/>
        </w:trPr>
        <w:tc>
          <w:tcPr>
            <w:tcW w:w="567" w:type="dxa"/>
          </w:tcPr>
          <w:p w14:paraId="7D17989B" w14:textId="77777777" w:rsidR="0086066D" w:rsidRPr="002F4CBE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0D466C12" w14:textId="77777777" w:rsidR="0086066D" w:rsidRPr="002F4CBE" w:rsidRDefault="0086066D" w:rsidP="002D531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851" w:type="dxa"/>
          </w:tcPr>
          <w:p w14:paraId="61ACA875" w14:textId="77777777" w:rsidR="0086066D" w:rsidRPr="002F4CBE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654" w:type="dxa"/>
            <w:gridSpan w:val="2"/>
          </w:tcPr>
          <w:p w14:paraId="37C77A01" w14:textId="77777777" w:rsidR="009F7775" w:rsidRPr="002F4CBE" w:rsidRDefault="009F7775" w:rsidP="009F777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7D174A" w14:paraId="13773A7F" w14:textId="77777777" w:rsidTr="002D5313">
        <w:trPr>
          <w:cantSplit/>
        </w:trPr>
        <w:tc>
          <w:tcPr>
            <w:tcW w:w="567" w:type="dxa"/>
          </w:tcPr>
          <w:p w14:paraId="720E771D" w14:textId="77777777" w:rsidR="0086066D" w:rsidRPr="002F4CBE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2FFC89D9" w14:textId="77777777" w:rsidR="0086066D" w:rsidRPr="009F7775" w:rsidRDefault="00366DC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</w:t>
            </w:r>
            <w:r w:rsidR="00F50696"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06411C7B" w14:textId="77777777" w:rsidR="0086066D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Lembar Inspeksi dan Pengetesan Penerimaan (LIPP)</w:t>
            </w:r>
            <w:r w:rsidR="003D6BE2">
              <w:rPr>
                <w:rFonts w:ascii="Arial Narrow" w:hAnsi="Arial Narrow"/>
                <w:b/>
                <w:color w:val="000000"/>
              </w:rPr>
              <w:t xml:space="preserve">, </w:t>
            </w:r>
            <w:r w:rsidR="0073797A" w:rsidRPr="009F7775">
              <w:rPr>
                <w:rFonts w:ascii="Arial Narrow" w:hAnsi="Arial Narrow"/>
                <w:b/>
                <w:color w:val="000000"/>
              </w:rPr>
              <w:t>Lembar Inspeksi dan Pengetesan Penerimaan Nursing Bed (LIPP-NB</w:t>
            </w:r>
            <w:r w:rsidR="00B60ECE">
              <w:rPr>
                <w:rFonts w:ascii="Arial Narrow" w:hAnsi="Arial Narrow"/>
                <w:b/>
                <w:color w:val="000000"/>
              </w:rPr>
              <w:t>)</w:t>
            </w:r>
            <w:r w:rsidR="003D6BE2">
              <w:rPr>
                <w:rFonts w:ascii="Arial Narrow" w:hAnsi="Arial Narrow"/>
                <w:b/>
                <w:color w:val="000000"/>
              </w:rPr>
              <w:t>, Lembar Inspeksi dan Pengetesan Penerimaan WoodLine (LIPP-WL) dan Lembar Inspeksi dan Pengetesan Penerimaan C-PRO (LIPP-CP)</w:t>
            </w:r>
          </w:p>
          <w:p w14:paraId="0AEE5B93" w14:textId="77777777" w:rsidR="0086066D" w:rsidRPr="00F50696" w:rsidRDefault="00F50696" w:rsidP="00F50696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Adalah Lembar untuk mencatat hasil Inspeksi dan Peng</w:t>
            </w:r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etesan Penerimaan untuk produk K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ursi</w:t>
            </w:r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>,</w:t>
            </w:r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Nursing Bed</w:t>
            </w:r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>, WoodLine dan C-PRO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berisi data-data spesifikasi bahan baku/</w:t>
            </w:r>
            <w:r w:rsidR="00CE5956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komponen yang harus diperiksa baik Dimensi Terukur dan Dimensi Tak Terukur</w:t>
            </w:r>
          </w:p>
          <w:p w14:paraId="753BD56A" w14:textId="77777777" w:rsidR="0086066D" w:rsidRPr="009F7775" w:rsidRDefault="0086066D">
            <w:pPr>
              <w:pStyle w:val="BodyText"/>
              <w:rPr>
                <w:rFonts w:ascii="Arial Narrow" w:hAnsi="Arial Narrow"/>
                <w:b w:val="0"/>
                <w:color w:val="000000"/>
              </w:rPr>
            </w:pPr>
          </w:p>
        </w:tc>
      </w:tr>
      <w:tr w:rsidR="007D174A" w14:paraId="336955E6" w14:textId="77777777" w:rsidTr="002D5313">
        <w:trPr>
          <w:cantSplit/>
        </w:trPr>
        <w:tc>
          <w:tcPr>
            <w:tcW w:w="567" w:type="dxa"/>
          </w:tcPr>
          <w:p w14:paraId="600BDEB2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26B3439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5BF3537" w14:textId="77777777" w:rsidR="0086066D" w:rsidRPr="009F7775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3115CFF2" w14:textId="77777777" w:rsidTr="002D5313">
        <w:trPr>
          <w:cantSplit/>
        </w:trPr>
        <w:tc>
          <w:tcPr>
            <w:tcW w:w="567" w:type="dxa"/>
          </w:tcPr>
          <w:p w14:paraId="6B112701" w14:textId="77777777" w:rsidR="0086066D" w:rsidRPr="00FA543B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18" w:type="dxa"/>
            <w:gridSpan w:val="4"/>
          </w:tcPr>
          <w:p w14:paraId="0C123206" w14:textId="77777777" w:rsidR="0086066D" w:rsidRPr="00FA543B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sz w:val="26"/>
                <w:szCs w:val="26"/>
              </w:rPr>
              <w:t>KETENTUAN UMUM</w:t>
            </w:r>
          </w:p>
        </w:tc>
      </w:tr>
      <w:tr w:rsidR="007D174A" w14:paraId="4FE45431" w14:textId="77777777" w:rsidTr="002D5313">
        <w:tc>
          <w:tcPr>
            <w:tcW w:w="567" w:type="dxa"/>
          </w:tcPr>
          <w:p w14:paraId="2CD7407F" w14:textId="77777777" w:rsidR="0086066D" w:rsidRPr="009F7775" w:rsidRDefault="008606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8D209D9" w14:textId="77777777" w:rsidR="0086066D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3"/>
          </w:tcPr>
          <w:p w14:paraId="0CD0AF23" w14:textId="77777777" w:rsidR="0086066D" w:rsidRDefault="00F50696" w:rsidP="00517530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Semua </w:t>
            </w:r>
            <w:r w:rsidR="00517530">
              <w:rPr>
                <w:rFonts w:ascii="Arial Narrow" w:hAnsi="Arial Narrow"/>
              </w:rPr>
              <w:t>material</w:t>
            </w:r>
            <w:r w:rsidRPr="009F7775">
              <w:rPr>
                <w:rFonts w:ascii="Arial Narrow" w:hAnsi="Arial Narrow"/>
              </w:rPr>
              <w:t>/</w:t>
            </w:r>
            <w:r w:rsidR="00F26A9C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 xml:space="preserve">komponen untuk keperluan produksi </w:t>
            </w:r>
            <w:r w:rsidR="00517530">
              <w:rPr>
                <w:rFonts w:ascii="Arial Narrow" w:hAnsi="Arial Narrow"/>
              </w:rPr>
              <w:t>(Kursi</w:t>
            </w:r>
            <w:r w:rsidR="00F26A9C">
              <w:rPr>
                <w:rFonts w:ascii="Arial Narrow" w:hAnsi="Arial Narrow"/>
              </w:rPr>
              <w:t>,</w:t>
            </w:r>
            <w:r w:rsidR="00517530">
              <w:rPr>
                <w:rFonts w:ascii="Arial Narrow" w:hAnsi="Arial Narrow"/>
              </w:rPr>
              <w:t xml:space="preserve"> Nursing Bed</w:t>
            </w:r>
            <w:r w:rsidR="00F26A9C">
              <w:rPr>
                <w:rFonts w:ascii="Arial Narrow" w:hAnsi="Arial Narrow"/>
              </w:rPr>
              <w:t xml:space="preserve">, WoodLine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>C-PRO</w:t>
            </w:r>
            <w:r w:rsidR="00517530">
              <w:rPr>
                <w:rFonts w:ascii="Arial Narrow" w:hAnsi="Arial Narrow"/>
              </w:rPr>
              <w:t xml:space="preserve">) </w:t>
            </w:r>
            <w:r w:rsidR="00F26A9C" w:rsidRPr="00F26A9C">
              <w:rPr>
                <w:rFonts w:ascii="Arial Narrow" w:hAnsi="Arial Narrow"/>
                <w:b/>
              </w:rPr>
              <w:t>(</w:t>
            </w:r>
            <w:r w:rsidR="00517530" w:rsidRPr="00F26A9C">
              <w:rPr>
                <w:rFonts w:ascii="Arial Narrow" w:hAnsi="Arial Narrow"/>
                <w:b/>
                <w:i/>
                <w:u w:val="single"/>
              </w:rPr>
              <w:t>k</w:t>
            </w:r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ecuali bahan kimia Untuk keperluan proses finishing : Nickel-chrome</w:t>
            </w:r>
            <w:r w:rsidR="003D6BE2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dan Powder Coating )</w:t>
            </w:r>
            <w:r w:rsidR="00517530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yang masuk ke Gudang Penerimaan harus di lakukan Inspeksi dan Pengetesan Penerimaan sesuai dengan Prosedur ini</w:t>
            </w:r>
            <w:r w:rsidR="00FA543B">
              <w:rPr>
                <w:rFonts w:ascii="Arial Narrow" w:hAnsi="Arial Narrow"/>
              </w:rPr>
              <w:t xml:space="preserve"> </w:t>
            </w:r>
            <w:r w:rsidR="00517530">
              <w:rPr>
                <w:rFonts w:ascii="Arial Narrow" w:hAnsi="Arial Narrow"/>
              </w:rPr>
              <w:t>.</w:t>
            </w:r>
            <w:r w:rsidR="00FA543B">
              <w:rPr>
                <w:rFonts w:ascii="Arial Narrow" w:hAnsi="Arial Narrow"/>
              </w:rPr>
              <w:t xml:space="preserve"> </w:t>
            </w:r>
          </w:p>
          <w:p w14:paraId="3CDB9B5F" w14:textId="77777777" w:rsidR="00517530" w:rsidRPr="009F7775" w:rsidRDefault="00517530" w:rsidP="0051753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18F19BAD" w14:textId="77777777" w:rsidTr="002D5313">
        <w:tc>
          <w:tcPr>
            <w:tcW w:w="567" w:type="dxa"/>
          </w:tcPr>
          <w:p w14:paraId="057EBCFD" w14:textId="77777777" w:rsidR="00517530" w:rsidRPr="009F7775" w:rsidRDefault="0051753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A24D993" w14:textId="77777777" w:rsidR="00517530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4.2</w:t>
            </w:r>
          </w:p>
        </w:tc>
        <w:tc>
          <w:tcPr>
            <w:tcW w:w="8505" w:type="dxa"/>
            <w:gridSpan w:val="3"/>
          </w:tcPr>
          <w:p w14:paraId="22BBC7ED" w14:textId="77777777" w:rsidR="00517530" w:rsidRPr="009F7775" w:rsidRDefault="00F50696" w:rsidP="003D6BE2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Bahan Kimia untuk keperluan proses finishing : </w:t>
            </w:r>
            <w:r w:rsidRPr="00517530">
              <w:rPr>
                <w:rFonts w:ascii="Arial Narrow" w:hAnsi="Arial Narrow"/>
                <w:b/>
              </w:rPr>
              <w:t>Nickel-chrom</w:t>
            </w:r>
            <w:r w:rsidR="003D6BE2">
              <w:rPr>
                <w:rFonts w:ascii="Arial Narrow" w:hAnsi="Arial Narrow"/>
                <w:b/>
              </w:rPr>
              <w:t xml:space="preserve">e </w:t>
            </w:r>
            <w:r w:rsidRPr="00517530">
              <w:rPr>
                <w:rFonts w:ascii="Arial Narrow" w:hAnsi="Arial Narrow"/>
                <w:b/>
              </w:rPr>
              <w:t xml:space="preserve">dan Powder </w:t>
            </w:r>
            <w:r w:rsidRPr="003D6BE2">
              <w:rPr>
                <w:rFonts w:ascii="Arial Narrow" w:hAnsi="Arial Narrow"/>
                <w:b/>
              </w:rPr>
              <w:t>Coating</w:t>
            </w:r>
            <w:r w:rsidRPr="00517530">
              <w:rPr>
                <w:rFonts w:ascii="Arial Narrow" w:hAnsi="Arial Narrow"/>
              </w:rPr>
              <w:t xml:space="preserve"> tidak dilakukan Inspeksi sesuai dengan Prosedur ini, </w:t>
            </w:r>
            <w:r w:rsidRPr="00517530">
              <w:rPr>
                <w:rFonts w:ascii="Arial Narrow" w:hAnsi="Arial Narrow"/>
                <w:b/>
                <w:u w:val="single"/>
              </w:rPr>
              <w:t>tetapi dilakukan oleh Supplier Bahan Kimia yang bersangkutan dengan menyertakan Certificate of Analysis dalam setiap pengirimannya</w:t>
            </w:r>
            <w:r w:rsidRPr="00517530">
              <w:rPr>
                <w:rFonts w:ascii="Arial Narrow" w:hAnsi="Arial Narrow"/>
              </w:rPr>
              <w:t>.</w:t>
            </w:r>
          </w:p>
        </w:tc>
      </w:tr>
      <w:tr w:rsidR="007D174A" w14:paraId="3962E253" w14:textId="77777777" w:rsidTr="002D5313">
        <w:tc>
          <w:tcPr>
            <w:tcW w:w="567" w:type="dxa"/>
          </w:tcPr>
          <w:p w14:paraId="07EE07C1" w14:textId="77777777" w:rsidR="005E20EC" w:rsidRPr="009F7775" w:rsidRDefault="005E20EC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1AC2AAA" w14:textId="77777777" w:rsidR="005E20EC" w:rsidRPr="009F7775" w:rsidRDefault="005E20E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54ED9466" w14:textId="77777777" w:rsidR="005E20EC" w:rsidRPr="009F7775" w:rsidRDefault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73C3F1DD" w14:textId="77777777" w:rsidTr="002D5313">
        <w:tc>
          <w:tcPr>
            <w:tcW w:w="567" w:type="dxa"/>
          </w:tcPr>
          <w:p w14:paraId="219158C1" w14:textId="77777777" w:rsidR="0086066D" w:rsidRPr="009F7775" w:rsidRDefault="008606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006AC58" w14:textId="77777777" w:rsidR="0086066D" w:rsidRPr="009F7775" w:rsidRDefault="005E20EC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4.3.</w:t>
            </w:r>
          </w:p>
        </w:tc>
        <w:tc>
          <w:tcPr>
            <w:tcW w:w="8505" w:type="dxa"/>
            <w:gridSpan w:val="3"/>
          </w:tcPr>
          <w:p w14:paraId="7B0E89B3" w14:textId="77777777" w:rsidR="0086066D" w:rsidRDefault="00920E2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Komponen hasil finishing (Nickel-Chrome dan </w:t>
            </w:r>
            <w:r w:rsidR="00D86F33">
              <w:rPr>
                <w:rFonts w:ascii="Arial Narrow" w:hAnsi="Arial Narrow"/>
              </w:rPr>
              <w:t>Powder Coating</w:t>
            </w:r>
            <w:r>
              <w:rPr>
                <w:rFonts w:ascii="Arial Narrow" w:hAnsi="Arial Narrow"/>
              </w:rPr>
              <w:t xml:space="preserve">) yang diterima dari Subkontraktor , </w:t>
            </w:r>
            <w:r w:rsidRPr="00920E2D">
              <w:rPr>
                <w:rFonts w:ascii="Arial Narrow" w:hAnsi="Arial Narrow"/>
                <w:b/>
              </w:rPr>
              <w:t>HANYA DILAKUKAN PEMERIKSAAN DIMENSI TAK TERUKUR (VISUAL)</w:t>
            </w:r>
            <w:r>
              <w:rPr>
                <w:rFonts w:ascii="Arial Narrow" w:hAnsi="Arial Narrow"/>
              </w:rPr>
              <w:t xml:space="preserve"> saja.</w:t>
            </w:r>
          </w:p>
          <w:p w14:paraId="77C5A125" w14:textId="77777777" w:rsidR="00920E2D" w:rsidRPr="009F7775" w:rsidRDefault="00920E2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748CBA52" w14:textId="77777777" w:rsidTr="002D5313">
        <w:trPr>
          <w:cantSplit/>
        </w:trPr>
        <w:tc>
          <w:tcPr>
            <w:tcW w:w="567" w:type="dxa"/>
          </w:tcPr>
          <w:p w14:paraId="3F229B01" w14:textId="77777777" w:rsidR="005E20EC" w:rsidRPr="009F7775" w:rsidRDefault="005E20E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DA1489C" w14:textId="77777777" w:rsidR="005E20EC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F2C2A">
              <w:rPr>
                <w:rFonts w:ascii="Arial Narrow" w:hAnsi="Arial Narrow"/>
              </w:rPr>
              <w:t>4</w:t>
            </w:r>
            <w:r w:rsidR="00920E2D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1F6B5AF2" w14:textId="77777777" w:rsidR="005E20EC" w:rsidRDefault="00F50696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Pelaksanaan Inspeksi dan Pengetesan Penerimaan , maka pengambilan sample harus berdasarkan :</w:t>
            </w:r>
          </w:p>
        </w:tc>
      </w:tr>
      <w:tr w:rsidR="007D174A" w14:paraId="5BDED51D" w14:textId="77777777" w:rsidTr="002D5313">
        <w:trPr>
          <w:cantSplit/>
        </w:trPr>
        <w:tc>
          <w:tcPr>
            <w:tcW w:w="567" w:type="dxa"/>
          </w:tcPr>
          <w:p w14:paraId="55D4D5C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119DBAD" w14:textId="77777777" w:rsidR="0086066D" w:rsidRPr="009F7775" w:rsidRDefault="0086066D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380D7861" w14:textId="77777777" w:rsidR="0086066D" w:rsidRPr="009F7775" w:rsidRDefault="0074566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DF2C2A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.1.</w:t>
            </w:r>
          </w:p>
          <w:p w14:paraId="77CFF6BA" w14:textId="77777777" w:rsidR="005E20EC" w:rsidRDefault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  <w:p w14:paraId="00394771" w14:textId="77777777" w:rsidR="0086066D" w:rsidRPr="009F7775" w:rsidRDefault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DF2C2A">
              <w:rPr>
                <w:rFonts w:ascii="Arial Narrow" w:hAnsi="Arial Narrow"/>
                <w:b/>
              </w:rPr>
              <w:t>.4</w:t>
            </w:r>
            <w:r w:rsidR="00745661">
              <w:rPr>
                <w:rFonts w:ascii="Arial Narrow" w:hAnsi="Arial Narrow"/>
                <w:b/>
              </w:rPr>
              <w:t>.2</w:t>
            </w:r>
            <w:r w:rsidR="00F50696" w:rsidRPr="009F7775">
              <w:rPr>
                <w:rFonts w:ascii="Arial Narrow" w:hAnsi="Arial Narrow"/>
                <w:b/>
              </w:rPr>
              <w:t>.</w:t>
            </w:r>
          </w:p>
          <w:p w14:paraId="307675EB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7711" w:type="dxa"/>
            <w:gridSpan w:val="2"/>
          </w:tcPr>
          <w:p w14:paraId="4B96973B" w14:textId="77777777" w:rsidR="0086066D" w:rsidRPr="002F4CBE" w:rsidRDefault="005E20EC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  <w:lang w:val="de-DE"/>
              </w:rPr>
            </w:pPr>
            <w:r w:rsidRPr="002F4CBE">
              <w:rPr>
                <w:rFonts w:ascii="Arial Narrow" w:hAnsi="Arial Narrow"/>
                <w:lang w:val="de-DE"/>
              </w:rPr>
              <w:t>Pengambilan Sample Untuk Dimensi Terukur harus berdasarkan</w:t>
            </w:r>
            <w:r w:rsidRPr="002F4CBE">
              <w:rPr>
                <w:rFonts w:ascii="Arial Narrow" w:hAnsi="Arial Narrow"/>
                <w:b/>
                <w:lang w:val="de-DE"/>
              </w:rPr>
              <w:t xml:space="preserve"> “</w:t>
            </w:r>
            <w:r w:rsidRPr="002F4CBE">
              <w:rPr>
                <w:rFonts w:ascii="Arial Narrow" w:hAnsi="Arial Narrow"/>
                <w:b/>
                <w:u w:val="single"/>
                <w:lang w:val="de-DE"/>
              </w:rPr>
              <w:t>Standar Pengambilan Sample Dimensi Terukur (SPS-DT)</w:t>
            </w:r>
            <w:r w:rsidR="00C5535D" w:rsidRPr="002F4CBE">
              <w:rPr>
                <w:rFonts w:ascii="Arial Narrow" w:hAnsi="Arial Narrow"/>
                <w:b/>
                <w:u w:val="single"/>
                <w:lang w:val="de-DE"/>
              </w:rPr>
              <w:t>”</w:t>
            </w:r>
          </w:p>
          <w:p w14:paraId="6B349902" w14:textId="77777777" w:rsidR="005E20EC" w:rsidRPr="00DF2C2A" w:rsidRDefault="00F50696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proofErr w:type="spellStart"/>
            <w:r w:rsidRPr="00C5535D">
              <w:rPr>
                <w:rFonts w:ascii="Arial Narrow" w:hAnsi="Arial Narrow"/>
                <w:u w:val="single"/>
              </w:rPr>
              <w:t>Pengambilan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Sample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Untuk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Dimensi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Tak Terukur (Visual) harus berdasarkan</w:t>
            </w:r>
            <w:r w:rsidRPr="00C5535D">
              <w:rPr>
                <w:rFonts w:ascii="Arial Narrow" w:hAnsi="Arial Narrow"/>
                <w:b/>
                <w:u w:val="single"/>
              </w:rPr>
              <w:t xml:space="preserve"> “Standar Pengambilan Sample Dimensi Tak Terukur (SPS-DTT)</w:t>
            </w:r>
            <w:r w:rsidR="00C5535D" w:rsidRPr="00C5535D">
              <w:rPr>
                <w:rFonts w:ascii="Arial Narrow" w:hAnsi="Arial Narrow"/>
                <w:b/>
                <w:u w:val="single"/>
              </w:rPr>
              <w:t>”</w:t>
            </w:r>
          </w:p>
        </w:tc>
      </w:tr>
      <w:tr w:rsidR="007D174A" w14:paraId="3A133557" w14:textId="77777777" w:rsidTr="002D5313">
        <w:trPr>
          <w:cantSplit/>
        </w:trPr>
        <w:tc>
          <w:tcPr>
            <w:tcW w:w="567" w:type="dxa"/>
          </w:tcPr>
          <w:p w14:paraId="0EA2AF40" w14:textId="77777777" w:rsidR="00DF2C2A" w:rsidRPr="009F7775" w:rsidRDefault="00DF2C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229EB71" w14:textId="77777777" w:rsidR="00DF2C2A" w:rsidRDefault="00DF2C2A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6D3A0293" w14:textId="77777777" w:rsidR="00DF2C2A" w:rsidRPr="00C5535D" w:rsidRDefault="00F26A9C" w:rsidP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>Dimana</w:t>
            </w:r>
            <w:r w:rsidR="00F50696" w:rsidRPr="009F7775">
              <w:rPr>
                <w:rFonts w:ascii="Arial Narrow" w:hAnsi="Arial Narrow"/>
              </w:rPr>
              <w:t xml:space="preserve"> kriteria </w:t>
            </w:r>
            <w:r>
              <w:rPr>
                <w:rFonts w:ascii="Arial Narrow" w:hAnsi="Arial Narrow"/>
              </w:rPr>
              <w:t xml:space="preserve">Inspeksi </w:t>
            </w:r>
            <w:r w:rsidR="00F50696">
              <w:rPr>
                <w:rFonts w:ascii="Arial Narrow" w:hAnsi="Arial Narrow"/>
              </w:rPr>
              <w:t xml:space="preserve">ditetapkan dalam 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LIPP/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LIPP-NB</w:t>
            </w:r>
            <w:r>
              <w:rPr>
                <w:rFonts w:ascii="Arial Narrow" w:hAnsi="Arial Narrow"/>
                <w:b/>
                <w:u w:val="single"/>
              </w:rPr>
              <w:t xml:space="preserve"> / LIPP-WL/ LIPP-CP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.</w:t>
            </w:r>
          </w:p>
          <w:p w14:paraId="6581A7E7" w14:textId="77777777" w:rsidR="00DF2C2A" w:rsidRPr="009F7775" w:rsidRDefault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12006098" w14:textId="77777777" w:rsidTr="002D5313">
        <w:trPr>
          <w:cantSplit/>
        </w:trPr>
        <w:tc>
          <w:tcPr>
            <w:tcW w:w="567" w:type="dxa"/>
          </w:tcPr>
          <w:p w14:paraId="0DF21E1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C78A615" w14:textId="77777777" w:rsidR="0086066D" w:rsidRPr="009F7775" w:rsidRDefault="005E20EC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F2C2A">
              <w:rPr>
                <w:rFonts w:ascii="Arial Narrow" w:hAnsi="Arial Narrow"/>
              </w:rPr>
              <w:t>5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5B882BAD" w14:textId="77777777" w:rsidR="0086066D" w:rsidRPr="009F7775" w:rsidRDefault="00F50696" w:rsidP="00F26A9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Hasil Inspeksi dan Pengetesan Penerimaan untuk produk Kursi harus dicatat dalam </w:t>
            </w:r>
            <w:r w:rsidRPr="00C5535D">
              <w:rPr>
                <w:rFonts w:ascii="Arial Narrow" w:hAnsi="Arial Narrow"/>
                <w:b/>
                <w:u w:val="single"/>
              </w:rPr>
              <w:t>LIPP</w:t>
            </w:r>
            <w:r w:rsidR="00F26A9C">
              <w:rPr>
                <w:rFonts w:ascii="Arial Narrow" w:hAnsi="Arial Narrow"/>
              </w:rPr>
              <w:t>,</w:t>
            </w:r>
            <w:r w:rsidRPr="009F7775">
              <w:rPr>
                <w:rFonts w:ascii="Arial Narrow" w:hAnsi="Arial Narrow"/>
              </w:rPr>
              <w:t xml:space="preserve"> untuk produk Nursing Bed harus dicatat dalam </w:t>
            </w:r>
            <w:r w:rsidRPr="00C5535D">
              <w:rPr>
                <w:rFonts w:ascii="Arial Narrow" w:hAnsi="Arial Narrow"/>
                <w:b/>
                <w:u w:val="single"/>
              </w:rPr>
              <w:t>LIPP-NB</w:t>
            </w:r>
            <w:r w:rsidR="00F26A9C">
              <w:rPr>
                <w:rFonts w:ascii="Arial Narrow" w:hAnsi="Arial Narrow"/>
              </w:rPr>
              <w:t xml:space="preserve">, untuk produk Woodline harus dicatat dalam </w:t>
            </w:r>
            <w:r w:rsidR="00F26A9C" w:rsidRPr="00C93F6F">
              <w:rPr>
                <w:rFonts w:ascii="Arial Narrow" w:hAnsi="Arial Narrow"/>
                <w:b/>
              </w:rPr>
              <w:t>LIPP-WL</w:t>
            </w:r>
            <w:r w:rsidR="00F26A9C">
              <w:rPr>
                <w:rFonts w:ascii="Arial Narrow" w:hAnsi="Arial Narrow"/>
              </w:rPr>
              <w:t xml:space="preserve"> dan untuk Produk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 xml:space="preserve">C-PRO harus dicatat dalam </w:t>
            </w:r>
            <w:r w:rsidR="00F26A9C" w:rsidRPr="00C93F6F">
              <w:rPr>
                <w:rFonts w:ascii="Arial Narrow" w:hAnsi="Arial Narrow"/>
                <w:b/>
              </w:rPr>
              <w:t>LIPP-CP</w:t>
            </w:r>
          </w:p>
        </w:tc>
      </w:tr>
      <w:tr w:rsidR="007D174A" w14:paraId="46D7EE4B" w14:textId="77777777" w:rsidTr="002D5313">
        <w:trPr>
          <w:cantSplit/>
        </w:trPr>
        <w:tc>
          <w:tcPr>
            <w:tcW w:w="567" w:type="dxa"/>
          </w:tcPr>
          <w:p w14:paraId="33866B68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D3337F" w14:textId="77777777" w:rsidR="0086066D" w:rsidRPr="009F7775" w:rsidRDefault="0086066D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F6B6A40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479A2DDC" w14:textId="77777777" w:rsidTr="002D5313">
        <w:trPr>
          <w:cantSplit/>
        </w:trPr>
        <w:tc>
          <w:tcPr>
            <w:tcW w:w="567" w:type="dxa"/>
          </w:tcPr>
          <w:p w14:paraId="64DD934D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68EBEF" w14:textId="77777777" w:rsidR="0086066D" w:rsidRPr="009F7775" w:rsidRDefault="005E20EC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DF2C2A">
              <w:rPr>
                <w:rFonts w:ascii="Arial Narrow" w:hAnsi="Arial Narrow"/>
              </w:rPr>
              <w:t>6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0B2FE613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Ketentuan pengambilan keputusan akhir hasil inspeksi pada LIPP/LIPP-NB</w:t>
            </w:r>
            <w:r w:rsidR="00F26A9C">
              <w:rPr>
                <w:rFonts w:ascii="Arial Narrow" w:hAnsi="Arial Narrow"/>
              </w:rPr>
              <w:t>/ LIPP-WL dan LIPP-CP</w:t>
            </w:r>
            <w:r w:rsidRPr="009F7775">
              <w:rPr>
                <w:rFonts w:ascii="Arial Narrow" w:hAnsi="Arial Narrow"/>
              </w:rPr>
              <w:t xml:space="preserve"> adalah sbb :</w:t>
            </w:r>
          </w:p>
        </w:tc>
      </w:tr>
      <w:tr w:rsidR="007D174A" w14:paraId="6AE75CB1" w14:textId="77777777" w:rsidTr="002D5313">
        <w:trPr>
          <w:cantSplit/>
        </w:trPr>
        <w:tc>
          <w:tcPr>
            <w:tcW w:w="567" w:type="dxa"/>
          </w:tcPr>
          <w:p w14:paraId="00DE2B4A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62F6B9B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443FFC37" w14:textId="77777777" w:rsidR="0086066D" w:rsidRPr="009F7775" w:rsidRDefault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4.6</w:t>
            </w:r>
            <w:r w:rsidR="00920E2D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711" w:type="dxa"/>
            <w:gridSpan w:val="2"/>
          </w:tcPr>
          <w:p w14:paraId="65BBA64A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akhir hasil Inspeksi dinyatakan </w:t>
            </w:r>
            <w:r w:rsidRPr="00E167E5">
              <w:rPr>
                <w:rFonts w:ascii="Arial Narrow" w:hAnsi="Arial Narrow"/>
                <w:b/>
              </w:rPr>
              <w:t>“OK”</w:t>
            </w:r>
            <w:r w:rsidRPr="009F7775">
              <w:rPr>
                <w:rFonts w:ascii="Arial Narrow" w:hAnsi="Arial Narrow"/>
              </w:rPr>
              <w:t xml:space="preserve">, apabila semua hasil inspeksi dari kriteria inspeksi yang ditetapkan menyatakan </w:t>
            </w:r>
            <w:r w:rsidRPr="00920E2D">
              <w:rPr>
                <w:rFonts w:ascii="Arial Narrow" w:hAnsi="Arial Narrow"/>
                <w:b/>
              </w:rPr>
              <w:t>OK</w:t>
            </w:r>
            <w:r w:rsidRPr="009F7775">
              <w:rPr>
                <w:rFonts w:ascii="Arial Narrow" w:hAnsi="Arial Narrow"/>
              </w:rPr>
              <w:t>.</w:t>
            </w:r>
          </w:p>
        </w:tc>
      </w:tr>
      <w:tr w:rsidR="007D174A" w14:paraId="5F2964D5" w14:textId="77777777" w:rsidTr="002D5313">
        <w:trPr>
          <w:cantSplit/>
        </w:trPr>
        <w:tc>
          <w:tcPr>
            <w:tcW w:w="567" w:type="dxa"/>
          </w:tcPr>
          <w:p w14:paraId="48DBDD26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BFD58B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1B700E10" w14:textId="77777777" w:rsidR="0086066D" w:rsidRPr="009F7775" w:rsidRDefault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4.6</w:t>
            </w:r>
            <w:r w:rsidR="00920E2D">
              <w:rPr>
                <w:rFonts w:ascii="Arial Narrow" w:hAnsi="Arial Narrow"/>
                <w:b/>
              </w:rPr>
              <w:t>.2</w:t>
            </w:r>
          </w:p>
        </w:tc>
        <w:tc>
          <w:tcPr>
            <w:tcW w:w="7711" w:type="dxa"/>
            <w:gridSpan w:val="2"/>
          </w:tcPr>
          <w:p w14:paraId="34D84A1D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akhir hasil Inspeksi dinyatakan </w:t>
            </w:r>
            <w:r w:rsidRPr="00E167E5">
              <w:rPr>
                <w:rFonts w:ascii="Arial Narrow" w:hAnsi="Arial Narrow"/>
                <w:b/>
              </w:rPr>
              <w:t>“NG”</w:t>
            </w:r>
            <w:r w:rsidRPr="009F7775">
              <w:rPr>
                <w:rFonts w:ascii="Arial Narrow" w:hAnsi="Arial Narrow"/>
              </w:rPr>
              <w:t xml:space="preserve">, apabila ada 1 (satu) atau lebih hasil inspeksi dari kriteria inspeksi yang ditetapkan menyatakan </w:t>
            </w:r>
            <w:r w:rsidRPr="00920E2D">
              <w:rPr>
                <w:rFonts w:ascii="Arial Narrow" w:hAnsi="Arial Narrow"/>
                <w:b/>
              </w:rPr>
              <w:t>NG</w:t>
            </w:r>
            <w:r w:rsidRPr="009F7775">
              <w:rPr>
                <w:rFonts w:ascii="Arial Narrow" w:hAnsi="Arial Narrow"/>
              </w:rPr>
              <w:t>.</w:t>
            </w:r>
          </w:p>
          <w:p w14:paraId="68A00D41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:rsidRPr="000B1367" w14:paraId="23D27DC6" w14:textId="77777777" w:rsidTr="002D5313">
        <w:trPr>
          <w:cantSplit/>
          <w:trHeight w:val="616"/>
        </w:trPr>
        <w:tc>
          <w:tcPr>
            <w:tcW w:w="567" w:type="dxa"/>
          </w:tcPr>
          <w:p w14:paraId="520E20A3" w14:textId="77777777" w:rsidR="005E20EC" w:rsidRPr="009F7775" w:rsidRDefault="005E20E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306DE37" w14:textId="77777777" w:rsidR="005E20EC" w:rsidRDefault="00DF2C2A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</w:t>
            </w:r>
            <w:r w:rsidR="00F50696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3987A505" w14:textId="77777777" w:rsidR="00920E2D" w:rsidRPr="002F4CBE" w:rsidRDefault="00F75D83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2F4CBE">
              <w:rPr>
                <w:rFonts w:ascii="Arial Narrow" w:hAnsi="Arial Narrow"/>
                <w:lang w:val="de-DE"/>
              </w:rPr>
              <w:t>Setelah dilakukan inspeksi, material/</w:t>
            </w:r>
            <w:r w:rsidR="007B127E" w:rsidRPr="002F4CBE">
              <w:rPr>
                <w:rFonts w:ascii="Arial Narrow" w:hAnsi="Arial Narrow"/>
                <w:lang w:val="de-DE"/>
              </w:rPr>
              <w:t xml:space="preserve"> </w:t>
            </w:r>
            <w:r w:rsidRPr="002F4CBE">
              <w:rPr>
                <w:rFonts w:ascii="Arial Narrow" w:hAnsi="Arial Narrow"/>
                <w:lang w:val="de-DE"/>
              </w:rPr>
              <w:t>komponen tersebut harus diberi “</w:t>
            </w:r>
            <w:r w:rsidR="00742CB8" w:rsidRPr="002F4CBE">
              <w:rPr>
                <w:rFonts w:ascii="Arial Narrow" w:hAnsi="Arial Narrow"/>
                <w:lang w:val="de-DE"/>
              </w:rPr>
              <w:t>Lembar Status Inspeksi</w:t>
            </w:r>
            <w:r w:rsidRPr="002F4CBE">
              <w:rPr>
                <w:rFonts w:ascii="Arial Narrow" w:hAnsi="Arial Narrow"/>
                <w:lang w:val="de-DE"/>
              </w:rPr>
              <w:t>” dengan ketentuan sebagai berikut :</w:t>
            </w:r>
          </w:p>
        </w:tc>
      </w:tr>
      <w:tr w:rsidR="007D174A" w14:paraId="597704E9" w14:textId="77777777" w:rsidTr="002D5313">
        <w:trPr>
          <w:cantSplit/>
          <w:trHeight w:val="616"/>
        </w:trPr>
        <w:tc>
          <w:tcPr>
            <w:tcW w:w="567" w:type="dxa"/>
          </w:tcPr>
          <w:p w14:paraId="5D2FCDF3" w14:textId="77777777" w:rsidR="00F75D83" w:rsidRPr="002F4CBE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0DFCC5E3" w14:textId="77777777" w:rsidR="00F75D83" w:rsidRPr="002F4CBE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  <w:lang w:val="de-DE"/>
              </w:rPr>
            </w:pPr>
          </w:p>
        </w:tc>
        <w:tc>
          <w:tcPr>
            <w:tcW w:w="794" w:type="dxa"/>
          </w:tcPr>
          <w:p w14:paraId="35404A71" w14:textId="77777777" w:rsidR="00F75D83" w:rsidRPr="00F75D83" w:rsidRDefault="00DF2C2A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4.7</w:t>
            </w:r>
            <w:r w:rsidR="00F50696" w:rsidRPr="00F75D83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711" w:type="dxa"/>
            <w:gridSpan w:val="2"/>
          </w:tcPr>
          <w:p w14:paraId="7E7494A2" w14:textId="77777777" w:rsidR="00F75D83" w:rsidRDefault="00F50696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“OK”,</w:t>
            </w:r>
            <w:r>
              <w:rPr>
                <w:rFonts w:ascii="Arial Narrow" w:hAnsi="Arial Narrow"/>
              </w:rPr>
              <w:t xml:space="preserve"> maka material/komponen diberi </w:t>
            </w:r>
            <w:r w:rsidRPr="00F75D83">
              <w:rPr>
                <w:rFonts w:ascii="Arial Narrow" w:hAnsi="Arial Narrow"/>
                <w:b/>
              </w:rPr>
              <w:t>“</w:t>
            </w:r>
            <w:r w:rsidR="00742CB8">
              <w:rPr>
                <w:rFonts w:ascii="Arial Narrow" w:hAnsi="Arial Narrow"/>
                <w:b/>
              </w:rPr>
              <w:t xml:space="preserve">Lembar Status Inspeksi </w:t>
            </w:r>
            <w:r w:rsidRPr="00F75D83">
              <w:rPr>
                <w:rFonts w:ascii="Arial Narrow" w:hAnsi="Arial Narrow"/>
                <w:b/>
              </w:rPr>
              <w:t xml:space="preserve"> (BAIK)”</w:t>
            </w:r>
          </w:p>
        </w:tc>
      </w:tr>
      <w:tr w:rsidR="007D174A" w14:paraId="0412E203" w14:textId="77777777" w:rsidTr="002D5313">
        <w:trPr>
          <w:cantSplit/>
          <w:trHeight w:val="616"/>
        </w:trPr>
        <w:tc>
          <w:tcPr>
            <w:tcW w:w="567" w:type="dxa"/>
          </w:tcPr>
          <w:p w14:paraId="4604347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A5C85B4" w14:textId="77777777" w:rsidR="00F75D83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3A821C23" w14:textId="77777777" w:rsidR="00F75D83" w:rsidRPr="00F75D83" w:rsidRDefault="00DF2C2A" w:rsidP="004C0145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4.7</w:t>
            </w:r>
            <w:r w:rsidR="00F50696" w:rsidRPr="00F75D83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711" w:type="dxa"/>
            <w:gridSpan w:val="2"/>
          </w:tcPr>
          <w:p w14:paraId="2C7E4B13" w14:textId="77777777" w:rsidR="00F75D83" w:rsidRDefault="00F50696" w:rsidP="004C0145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“SUDAH ADA KEPUTUSAN AKAN DIRETUR”</w:t>
            </w:r>
            <w:r>
              <w:rPr>
                <w:rFonts w:ascii="Arial Narrow" w:hAnsi="Arial Narrow"/>
              </w:rPr>
              <w:t xml:space="preserve"> maka material/</w:t>
            </w:r>
            <w:r w:rsidR="007B127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komponen diberi </w:t>
            </w:r>
            <w:r w:rsidR="00742CB8">
              <w:rPr>
                <w:rFonts w:ascii="Arial Narrow" w:hAnsi="Arial Narrow"/>
                <w:b/>
              </w:rPr>
              <w:t>“Lembar Status Inspeksi</w:t>
            </w:r>
            <w:r w:rsidRPr="00F75D8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TIDAK BAIK</w:t>
            </w:r>
            <w:r w:rsidRPr="00F75D83">
              <w:rPr>
                <w:rFonts w:ascii="Arial Narrow" w:hAnsi="Arial Narrow"/>
                <w:b/>
              </w:rPr>
              <w:t>)”</w:t>
            </w:r>
          </w:p>
        </w:tc>
      </w:tr>
      <w:tr w:rsidR="007D174A" w14:paraId="35AE678D" w14:textId="77777777" w:rsidTr="002D5313">
        <w:trPr>
          <w:cantSplit/>
          <w:trHeight w:val="616"/>
        </w:trPr>
        <w:tc>
          <w:tcPr>
            <w:tcW w:w="567" w:type="dxa"/>
          </w:tcPr>
          <w:p w14:paraId="637532DA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22CC404" w14:textId="77777777" w:rsidR="00F75D83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2A6899BB" w14:textId="77777777" w:rsidR="00F75D83" w:rsidRPr="00F75D83" w:rsidRDefault="00DF2C2A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4.7</w:t>
            </w:r>
            <w:r w:rsidR="00F50696">
              <w:rPr>
                <w:rFonts w:ascii="Arial Narrow" w:hAnsi="Arial Narrow"/>
                <w:b/>
              </w:rPr>
              <w:t>.3</w:t>
            </w:r>
            <w:r w:rsidR="00F50696" w:rsidRPr="00F75D83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711" w:type="dxa"/>
            <w:gridSpan w:val="2"/>
          </w:tcPr>
          <w:p w14:paraId="09DE7154" w14:textId="77777777" w:rsidR="00F75D83" w:rsidRDefault="00F50696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“BELUM ADA KEPUTUSAN AKAN DIRETUR”</w:t>
            </w:r>
            <w:r>
              <w:rPr>
                <w:rFonts w:ascii="Arial Narrow" w:hAnsi="Arial Narrow"/>
              </w:rPr>
              <w:t xml:space="preserve"> maka material/</w:t>
            </w:r>
            <w:r w:rsidR="007B127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komponen diberi </w:t>
            </w:r>
            <w:r w:rsidRPr="00F75D83">
              <w:rPr>
                <w:rFonts w:ascii="Arial Narrow" w:hAnsi="Arial Narrow"/>
                <w:b/>
              </w:rPr>
              <w:t>“</w:t>
            </w:r>
            <w:r w:rsidR="00742CB8">
              <w:rPr>
                <w:rFonts w:ascii="Arial Narrow" w:hAnsi="Arial Narrow"/>
                <w:b/>
              </w:rPr>
              <w:t>Lembar Status Inspeksi</w:t>
            </w:r>
            <w:r w:rsidRPr="00F75D83"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  <w:b/>
              </w:rPr>
              <w:t>DITAHAN</w:t>
            </w:r>
            <w:r w:rsidRPr="00F75D83">
              <w:rPr>
                <w:rFonts w:ascii="Arial Narrow" w:hAnsi="Arial Narrow"/>
                <w:b/>
              </w:rPr>
              <w:t>)”</w:t>
            </w:r>
            <w:r w:rsidR="00B12A01">
              <w:rPr>
                <w:rFonts w:ascii="Arial Narrow" w:hAnsi="Arial Narrow"/>
                <w:b/>
              </w:rPr>
              <w:t xml:space="preserve"> </w:t>
            </w:r>
            <w:r w:rsidR="00B12A01" w:rsidRPr="00B12A01">
              <w:rPr>
                <w:rFonts w:ascii="Arial Narrow" w:hAnsi="Arial Narrow"/>
              </w:rPr>
              <w:t>untuk menunggu keputusan</w:t>
            </w:r>
          </w:p>
        </w:tc>
      </w:tr>
      <w:tr w:rsidR="007D174A" w14:paraId="131D9C43" w14:textId="77777777" w:rsidTr="002D5313">
        <w:trPr>
          <w:cantSplit/>
          <w:trHeight w:val="616"/>
        </w:trPr>
        <w:tc>
          <w:tcPr>
            <w:tcW w:w="567" w:type="dxa"/>
          </w:tcPr>
          <w:p w14:paraId="7EC7635C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23BCA24" w14:textId="77777777" w:rsidR="00F75D83" w:rsidRPr="009F7775" w:rsidRDefault="00DF2C2A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0AC69B87" w14:textId="77777777" w:rsidR="00F75D83" w:rsidRDefault="00F50696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Bila hasil inspeksi dinyatakan </w:t>
            </w:r>
            <w:r w:rsidRPr="00920E2D">
              <w:rPr>
                <w:rFonts w:ascii="Arial Narrow" w:hAnsi="Arial Narrow"/>
                <w:b/>
              </w:rPr>
              <w:t>“NG” (Lot Out ),</w:t>
            </w:r>
            <w:r>
              <w:rPr>
                <w:rFonts w:ascii="Arial Narrow" w:hAnsi="Arial Narrow"/>
              </w:rPr>
              <w:t xml:space="preserve"> maka material/</w:t>
            </w:r>
            <w:r w:rsidR="007B127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komponen dikembalikan (retur) kepada Supplier/</w:t>
            </w:r>
            <w:r w:rsidR="007B127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Subkon dengan disertai </w:t>
            </w:r>
            <w:r w:rsidRPr="00920E2D">
              <w:rPr>
                <w:rFonts w:ascii="Arial Narrow" w:hAnsi="Arial Narrow"/>
                <w:b/>
                <w:u w:val="single"/>
              </w:rPr>
              <w:t>surat complain yang berupa Informasi Ketidaksesuaian Komponen &amp; Tindakan Perbaikan/</w:t>
            </w:r>
            <w:r w:rsidR="00F772BB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920E2D">
              <w:rPr>
                <w:rFonts w:ascii="Arial Narrow" w:hAnsi="Arial Narrow"/>
                <w:b/>
                <w:u w:val="single"/>
              </w:rPr>
              <w:t>Pencegahan (IKK-TPP).</w:t>
            </w:r>
          </w:p>
          <w:p w14:paraId="0049325C" w14:textId="77777777" w:rsidR="00F75D83" w:rsidRPr="009F7775" w:rsidRDefault="00F75D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6589E085" w14:textId="77777777" w:rsidTr="002D5313">
        <w:trPr>
          <w:cantSplit/>
        </w:trPr>
        <w:tc>
          <w:tcPr>
            <w:tcW w:w="567" w:type="dxa"/>
          </w:tcPr>
          <w:p w14:paraId="72006997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14DFB75B" w14:textId="77777777" w:rsidR="00F75D83" w:rsidRPr="009F7775" w:rsidRDefault="00F75D83">
            <w:pPr>
              <w:rPr>
                <w:rFonts w:ascii="Arial Narrow" w:hAnsi="Arial Narrow"/>
              </w:rPr>
            </w:pPr>
          </w:p>
        </w:tc>
      </w:tr>
      <w:tr w:rsidR="007D174A" w14:paraId="311B03E8" w14:textId="77777777" w:rsidTr="002D5313">
        <w:trPr>
          <w:cantSplit/>
        </w:trPr>
        <w:tc>
          <w:tcPr>
            <w:tcW w:w="567" w:type="dxa"/>
          </w:tcPr>
          <w:p w14:paraId="75772C93" w14:textId="77777777" w:rsidR="00F75D83" w:rsidRPr="00745661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745661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18" w:type="dxa"/>
            <w:gridSpan w:val="4"/>
          </w:tcPr>
          <w:p w14:paraId="77F5F092" w14:textId="77777777" w:rsidR="00F75D83" w:rsidRPr="00F50696" w:rsidRDefault="00F50696" w:rsidP="00F50696">
            <w:pPr>
              <w:pStyle w:val="Heading5"/>
              <w:ind w:left="0"/>
              <w:rPr>
                <w:rFonts w:ascii="Arial Narrow" w:hAnsi="Arial Narrow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color w:val="auto"/>
                <w:sz w:val="26"/>
                <w:szCs w:val="26"/>
              </w:rPr>
              <w:t>TANGGUNG JAWAB</w:t>
            </w:r>
          </w:p>
        </w:tc>
      </w:tr>
      <w:tr w:rsidR="007D174A" w14:paraId="1993E4D7" w14:textId="77777777" w:rsidTr="002D5313">
        <w:tc>
          <w:tcPr>
            <w:tcW w:w="567" w:type="dxa"/>
          </w:tcPr>
          <w:p w14:paraId="7471A04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1F1BE3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327DA79C" w14:textId="77777777" w:rsidR="00F75D83" w:rsidRPr="009F7775" w:rsidRDefault="00F75D83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01A2D155" w14:textId="77777777" w:rsidTr="002D5313">
        <w:trPr>
          <w:cantSplit/>
        </w:trPr>
        <w:tc>
          <w:tcPr>
            <w:tcW w:w="567" w:type="dxa"/>
          </w:tcPr>
          <w:p w14:paraId="59BEC56D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A8BEB8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3"/>
          </w:tcPr>
          <w:p w14:paraId="12A93D56" w14:textId="77777777" w:rsidR="00F75D83" w:rsidRPr="00F50696" w:rsidRDefault="00742CB8" w:rsidP="00F50696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QC Asst.Manager</w:t>
            </w:r>
            <w:r w:rsidR="00F50696"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7D174A" w14:paraId="1BB35BD9" w14:textId="77777777" w:rsidTr="002D5313">
        <w:trPr>
          <w:cantSplit/>
        </w:trPr>
        <w:tc>
          <w:tcPr>
            <w:tcW w:w="567" w:type="dxa"/>
          </w:tcPr>
          <w:p w14:paraId="5E45491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1320A7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2FD8654F" w14:textId="77777777" w:rsidR="00F75D83" w:rsidRPr="009F7775" w:rsidRDefault="00F50696">
            <w:pPr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</w:rPr>
            </w:pPr>
            <w:r w:rsidRPr="009F7775">
              <w:rPr>
                <w:rFonts w:ascii="Arial Narrow" w:hAnsi="Arial Narrow"/>
                <w:color w:val="000000"/>
              </w:rPr>
              <w:t>Bertanggung jawab terhadap terlaksananya Prosedur ini dengan efektif.</w:t>
            </w:r>
          </w:p>
        </w:tc>
      </w:tr>
      <w:tr w:rsidR="007D174A" w14:paraId="58858651" w14:textId="77777777" w:rsidTr="002D5313">
        <w:tc>
          <w:tcPr>
            <w:tcW w:w="567" w:type="dxa"/>
          </w:tcPr>
          <w:p w14:paraId="4AD746A2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FBD9489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66F823E2" w14:textId="77777777" w:rsidR="00F75D83" w:rsidRPr="009F7775" w:rsidRDefault="00F75D83">
            <w:pPr>
              <w:tabs>
                <w:tab w:val="left" w:pos="180"/>
              </w:tabs>
              <w:jc w:val="both"/>
              <w:rPr>
                <w:rFonts w:ascii="Arial Narrow" w:hAnsi="Arial Narrow"/>
              </w:rPr>
            </w:pPr>
          </w:p>
        </w:tc>
      </w:tr>
      <w:tr w:rsidR="007D174A" w14:paraId="178D5395" w14:textId="77777777" w:rsidTr="002D5313">
        <w:trPr>
          <w:cantSplit/>
        </w:trPr>
        <w:tc>
          <w:tcPr>
            <w:tcW w:w="567" w:type="dxa"/>
          </w:tcPr>
          <w:p w14:paraId="157EBCE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A20A2FC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05" w:type="dxa"/>
            <w:gridSpan w:val="3"/>
          </w:tcPr>
          <w:p w14:paraId="11196D93" w14:textId="77777777" w:rsidR="00F75D83" w:rsidRPr="009F7775" w:rsidRDefault="00742CB8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QC</w:t>
            </w:r>
            <w:r w:rsidR="00F50696" w:rsidRPr="009F7775">
              <w:rPr>
                <w:rFonts w:ascii="Arial Narrow" w:hAnsi="Arial Narrow"/>
              </w:rPr>
              <w:t xml:space="preserve"> </w:t>
            </w:r>
          </w:p>
        </w:tc>
      </w:tr>
      <w:tr w:rsidR="007D174A" w14:paraId="7720CCAD" w14:textId="77777777" w:rsidTr="002D5313">
        <w:trPr>
          <w:cantSplit/>
        </w:trPr>
        <w:tc>
          <w:tcPr>
            <w:tcW w:w="567" w:type="dxa"/>
          </w:tcPr>
          <w:p w14:paraId="23CC30EE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B7DDDF8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56B9662F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5.2.1.</w:t>
            </w:r>
          </w:p>
        </w:tc>
        <w:tc>
          <w:tcPr>
            <w:tcW w:w="7654" w:type="dxa"/>
            <w:gridSpan w:val="2"/>
          </w:tcPr>
          <w:p w14:paraId="2191F2EA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  <w:b w:val="0"/>
              </w:rPr>
              <w:t>Bertanggung jawab terhadap pembuatan dan penyediaan format-format yang akan digunakan dalam pelaksanaan Inspeksi dan Pengetesan Penerimaan.</w:t>
            </w:r>
          </w:p>
        </w:tc>
      </w:tr>
      <w:tr w:rsidR="007D174A" w14:paraId="1A8027F9" w14:textId="77777777" w:rsidTr="002D5313">
        <w:trPr>
          <w:cantSplit/>
        </w:trPr>
        <w:tc>
          <w:tcPr>
            <w:tcW w:w="567" w:type="dxa"/>
          </w:tcPr>
          <w:p w14:paraId="4059089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2ABCA3F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037AA59D" w14:textId="77777777" w:rsidR="00F75D83" w:rsidRPr="009F7775" w:rsidRDefault="00F50696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5.2.2.</w:t>
            </w:r>
          </w:p>
        </w:tc>
        <w:tc>
          <w:tcPr>
            <w:tcW w:w="7654" w:type="dxa"/>
            <w:gridSpan w:val="2"/>
          </w:tcPr>
          <w:p w14:paraId="13301988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  <w:b w:val="0"/>
              </w:rPr>
              <w:t>Bertanggung jaw</w:t>
            </w:r>
            <w:r>
              <w:rPr>
                <w:rFonts w:ascii="Arial Narrow" w:hAnsi="Arial Narrow"/>
                <w:b w:val="0"/>
              </w:rPr>
              <w:t xml:space="preserve">ab terhadap pemeliharaan record ( simpan, penarikan, revisi, distribusi )  </w:t>
            </w:r>
            <w:r w:rsidRPr="009F7775">
              <w:rPr>
                <w:rFonts w:ascii="Arial Narrow" w:hAnsi="Arial Narrow"/>
                <w:b w:val="0"/>
              </w:rPr>
              <w:t>yang digunakan dalam Inspeksi dan Pengetesan Penerimaan</w:t>
            </w:r>
            <w:r>
              <w:rPr>
                <w:rFonts w:ascii="Arial Narrow" w:hAnsi="Arial Narrow"/>
                <w:b w:val="0"/>
              </w:rPr>
              <w:t>.</w:t>
            </w:r>
            <w:r w:rsidRPr="009F7775">
              <w:rPr>
                <w:rFonts w:ascii="Arial Narrow" w:hAnsi="Arial Narrow"/>
                <w:b w:val="0"/>
              </w:rPr>
              <w:t xml:space="preserve"> </w:t>
            </w:r>
          </w:p>
          <w:p w14:paraId="3750314D" w14:textId="77777777" w:rsidR="00F75D83" w:rsidRPr="009F7775" w:rsidRDefault="00F75D83">
            <w:pPr>
              <w:rPr>
                <w:rFonts w:ascii="Arial Narrow" w:hAnsi="Arial Narrow"/>
              </w:rPr>
            </w:pPr>
          </w:p>
        </w:tc>
      </w:tr>
      <w:tr w:rsidR="007D174A" w14:paraId="270FEDFC" w14:textId="77777777" w:rsidTr="002D5313">
        <w:trPr>
          <w:cantSplit/>
        </w:trPr>
        <w:tc>
          <w:tcPr>
            <w:tcW w:w="567" w:type="dxa"/>
          </w:tcPr>
          <w:p w14:paraId="418A3C7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F3FA116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5.3.</w:t>
            </w:r>
          </w:p>
        </w:tc>
        <w:tc>
          <w:tcPr>
            <w:tcW w:w="8505" w:type="dxa"/>
            <w:gridSpan w:val="3"/>
          </w:tcPr>
          <w:p w14:paraId="7713B7BC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QC -1</w:t>
            </w:r>
          </w:p>
          <w:p w14:paraId="4A7C931E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Bertanggung jawab pengkoordinasian pelaksanaan Prosedur ini.</w:t>
            </w:r>
          </w:p>
          <w:p w14:paraId="2824CE6D" w14:textId="77777777" w:rsidR="00F75D83" w:rsidRPr="009F7775" w:rsidRDefault="00F75D83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179F9FD7" w14:textId="77777777" w:rsidTr="002D5313">
        <w:trPr>
          <w:cantSplit/>
        </w:trPr>
        <w:tc>
          <w:tcPr>
            <w:tcW w:w="567" w:type="dxa"/>
          </w:tcPr>
          <w:p w14:paraId="2929B3D7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FE50A09" w14:textId="77777777" w:rsidR="00F75D83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</w:t>
            </w:r>
            <w:r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50BEC752" w14:textId="77777777" w:rsidR="00F75D83" w:rsidRPr="009F7775" w:rsidRDefault="00742CB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</w:t>
            </w:r>
            <w:r w:rsidR="00F50696">
              <w:rPr>
                <w:rFonts w:ascii="Arial Narrow" w:hAnsi="Arial Narrow"/>
                <w:b/>
                <w:color w:val="000000"/>
              </w:rPr>
              <w:t xml:space="preserve"> Penerimaan </w:t>
            </w:r>
          </w:p>
          <w:p w14:paraId="41F17CA4" w14:textId="77777777" w:rsidR="00F75D83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Bertanggung jawab terhadap  pelaksanaan Inspeksi dan Pengetesan Penerimaan untuk produk Kursi</w:t>
            </w:r>
            <w:r w:rsidR="00F26A9C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Nursing Bed</w:t>
            </w:r>
            <w:r w:rsidR="00F26A9C">
              <w:rPr>
                <w:rFonts w:ascii="Arial Narrow" w:hAnsi="Arial Narrow"/>
              </w:rPr>
              <w:t xml:space="preserve">, WoodLine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>C-PRO</w:t>
            </w:r>
            <w:r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serta pencatatannya kedalam LIPP</w:t>
            </w:r>
            <w:r>
              <w:rPr>
                <w:rFonts w:ascii="Arial Narrow" w:hAnsi="Arial Narrow"/>
              </w:rPr>
              <w:t>/LIPP-NB</w:t>
            </w:r>
            <w:r w:rsidR="00F26A9C">
              <w:rPr>
                <w:rFonts w:ascii="Arial Narrow" w:hAnsi="Arial Narrow"/>
              </w:rPr>
              <w:t>/LIPP-WL/LIPP-CP</w:t>
            </w:r>
            <w:r w:rsidRPr="009F7775">
              <w:rPr>
                <w:rFonts w:ascii="Arial Narrow" w:hAnsi="Arial Narrow"/>
              </w:rPr>
              <w:t xml:space="preserve"> hasil inspeksinya.</w:t>
            </w:r>
          </w:p>
          <w:p w14:paraId="68476FF9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5D0E0BF2" w14:textId="77777777" w:rsidTr="002D5313">
        <w:trPr>
          <w:cantSplit/>
          <w:trHeight w:val="1138"/>
        </w:trPr>
        <w:tc>
          <w:tcPr>
            <w:tcW w:w="567" w:type="dxa"/>
          </w:tcPr>
          <w:p w14:paraId="61C3C2A9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E0FB925" w14:textId="77777777" w:rsidR="00F75D83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</w:t>
            </w:r>
            <w:r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2C3E7B90" w14:textId="77777777" w:rsidR="00F75D83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Operator PPIC-IC</w:t>
            </w:r>
          </w:p>
          <w:p w14:paraId="741702D9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Bertanggung jawab terhadap pemastian bahan baku/</w:t>
            </w:r>
            <w:r w:rsidR="00F26A9C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komponen yang dikirim oleh Supplier/</w:t>
            </w:r>
            <w:r w:rsidR="00F26A9C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Sub Kontraktor telah memenuhi persyaratan yang ditetapka</w:t>
            </w:r>
            <w:r w:rsidR="00C153E4">
              <w:rPr>
                <w:rFonts w:ascii="Arial Narrow" w:hAnsi="Arial Narrow"/>
              </w:rPr>
              <w:t>n oleh PT. Chitose Internasional Tbk.</w:t>
            </w:r>
            <w:r w:rsidRPr="009F7775">
              <w:rPr>
                <w:rFonts w:ascii="Arial Narrow" w:hAnsi="Arial Narrow"/>
              </w:rPr>
              <w:t xml:space="preserve"> baik dari segi item, jumlah dan initial inspection dll.</w:t>
            </w:r>
          </w:p>
          <w:p w14:paraId="31D5403C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837D227" w14:textId="77777777" w:rsidTr="002D5313">
        <w:trPr>
          <w:cantSplit/>
        </w:trPr>
        <w:tc>
          <w:tcPr>
            <w:tcW w:w="567" w:type="dxa"/>
          </w:tcPr>
          <w:p w14:paraId="7EED2E0F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C0CEBE9" w14:textId="77777777" w:rsidR="00F75D83" w:rsidRPr="009F7775" w:rsidRDefault="00F75D83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46C32A3A" w14:textId="77777777" w:rsidR="00F75D83" w:rsidRPr="009F7775" w:rsidRDefault="00F75D83" w:rsidP="003F6966">
            <w:pPr>
              <w:tabs>
                <w:tab w:val="left" w:pos="0"/>
              </w:tabs>
              <w:ind w:left="56" w:hanging="22"/>
              <w:jc w:val="both"/>
              <w:rPr>
                <w:rFonts w:ascii="Arial Narrow" w:hAnsi="Arial Narrow"/>
              </w:rPr>
            </w:pPr>
          </w:p>
        </w:tc>
      </w:tr>
      <w:tr w:rsidR="007D174A" w14:paraId="0E433259" w14:textId="77777777" w:rsidTr="002D5313">
        <w:trPr>
          <w:cantSplit/>
        </w:trPr>
        <w:tc>
          <w:tcPr>
            <w:tcW w:w="567" w:type="dxa"/>
          </w:tcPr>
          <w:p w14:paraId="20860F44" w14:textId="77777777" w:rsidR="00F75D83" w:rsidRPr="003F6966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3F6966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18" w:type="dxa"/>
            <w:gridSpan w:val="4"/>
          </w:tcPr>
          <w:p w14:paraId="52046929" w14:textId="77777777" w:rsidR="00F75D83" w:rsidRPr="003F6966" w:rsidRDefault="00F50696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3F6966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7D174A" w14:paraId="2D2B0D9E" w14:textId="77777777" w:rsidTr="002D5313">
        <w:trPr>
          <w:cantSplit/>
        </w:trPr>
        <w:tc>
          <w:tcPr>
            <w:tcW w:w="567" w:type="dxa"/>
          </w:tcPr>
          <w:p w14:paraId="42EF3BC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6ED41029" w14:textId="77777777" w:rsidR="00F75D83" w:rsidRPr="00366DC6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366DC6">
              <w:rPr>
                <w:rFonts w:ascii="Arial Narrow" w:hAnsi="Arial Narrow"/>
                <w:b/>
                <w:i/>
                <w:color w:val="000000"/>
              </w:rPr>
              <w:t>Lihat Diagram Alir Prosedur Inspeksi dan Pengetesan Penerimaan</w:t>
            </w:r>
          </w:p>
          <w:p w14:paraId="587CE5CF" w14:textId="77777777" w:rsidR="00F75D83" w:rsidRPr="00366DC6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366DC6">
              <w:rPr>
                <w:rFonts w:ascii="Arial Narrow" w:hAnsi="Arial Narrow"/>
                <w:b/>
                <w:i/>
                <w:color w:val="000000"/>
              </w:rPr>
              <w:t>( No. Dokumen : DA-001)</w:t>
            </w:r>
          </w:p>
          <w:p w14:paraId="4A892C36" w14:textId="77777777" w:rsidR="00F75D83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3B2769">
              <w:rPr>
                <w:rFonts w:ascii="Arial Narrow" w:hAnsi="Arial Narrow"/>
                <w:color w:val="000000"/>
              </w:rPr>
              <w:t xml:space="preserve"> </w:t>
            </w:r>
          </w:p>
          <w:p w14:paraId="0B71F0AF" w14:textId="77777777" w:rsidR="00F75D83" w:rsidRPr="003B2769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D056B15" w14:textId="77777777" w:rsidTr="002D5313">
        <w:trPr>
          <w:cantSplit/>
        </w:trPr>
        <w:tc>
          <w:tcPr>
            <w:tcW w:w="567" w:type="dxa"/>
          </w:tcPr>
          <w:p w14:paraId="67B62809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</w:t>
            </w:r>
          </w:p>
        </w:tc>
        <w:tc>
          <w:tcPr>
            <w:tcW w:w="9018" w:type="dxa"/>
            <w:gridSpan w:val="4"/>
          </w:tcPr>
          <w:p w14:paraId="522ABF9A" w14:textId="77777777" w:rsidR="00F75D83" w:rsidRPr="00F50696" w:rsidRDefault="00F50696" w:rsidP="00F50696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i w:val="0"/>
                <w:color w:val="auto"/>
                <w:sz w:val="24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4"/>
              </w:rPr>
              <w:t>KONDISI KHUSUS</w:t>
            </w:r>
          </w:p>
        </w:tc>
      </w:tr>
      <w:tr w:rsidR="007D174A" w14:paraId="486F173F" w14:textId="77777777" w:rsidTr="002D5313">
        <w:tc>
          <w:tcPr>
            <w:tcW w:w="567" w:type="dxa"/>
          </w:tcPr>
          <w:p w14:paraId="63E9F34C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1278F51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05" w:type="dxa"/>
            <w:gridSpan w:val="3"/>
          </w:tcPr>
          <w:p w14:paraId="05B1CEB3" w14:textId="77777777" w:rsidR="00F75D83" w:rsidRPr="00F50696" w:rsidRDefault="00F50696" w:rsidP="00F50696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Apabila Personil </w:t>
            </w:r>
            <w:r w:rsidR="00742CB8" w:rsidRPr="00F50696">
              <w:rPr>
                <w:rFonts w:ascii="Arial Narrow" w:hAnsi="Arial Narrow"/>
                <w:b w:val="0"/>
                <w:i w:val="0"/>
                <w:color w:val="000000"/>
              </w:rPr>
              <w:t>QC Penerimaan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berhalangan hadir, maka Inspeksi dan Pengetesan Penerimaan dilakukan oleh atasan langsung secara struktural organisasi atau personil yang ditunjuk.</w:t>
            </w:r>
          </w:p>
          <w:p w14:paraId="11536C51" w14:textId="77777777" w:rsidR="00F75D83" w:rsidRPr="009F7775" w:rsidRDefault="00F75D83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7D174A" w14:paraId="6C6E79B0" w14:textId="77777777" w:rsidTr="002D5313">
        <w:trPr>
          <w:cantSplit/>
        </w:trPr>
        <w:tc>
          <w:tcPr>
            <w:tcW w:w="567" w:type="dxa"/>
          </w:tcPr>
          <w:p w14:paraId="68DBB216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F4BECE7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2ECC3DE0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Pengambilan sampel </w:t>
            </w:r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boleh tidak sesuai dengan Prosedur ini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, apabila :</w:t>
            </w:r>
          </w:p>
        </w:tc>
      </w:tr>
      <w:tr w:rsidR="007D174A" w14:paraId="0B8D0B0C" w14:textId="77777777" w:rsidTr="002D5313">
        <w:trPr>
          <w:cantSplit/>
        </w:trPr>
        <w:tc>
          <w:tcPr>
            <w:tcW w:w="567" w:type="dxa"/>
          </w:tcPr>
          <w:p w14:paraId="653F416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BE19C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05EF30E6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7.2.1.</w:t>
            </w:r>
          </w:p>
        </w:tc>
        <w:tc>
          <w:tcPr>
            <w:tcW w:w="7513" w:type="dxa"/>
          </w:tcPr>
          <w:p w14:paraId="44339FFA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Material/komponen yang dikirim dari Supplier/Subkon “NG” (Lot Out) , tetapi karena keadaan mendesak harus diproses produksi maka inspeksi dilakukan dengan cara inspeksi 100% atau dilakukan sortir baik oleh pihak PT.Chitose atau Supplier/Subkon.</w:t>
            </w:r>
          </w:p>
        </w:tc>
      </w:tr>
      <w:tr w:rsidR="007D174A" w14:paraId="6958162A" w14:textId="77777777" w:rsidTr="002D5313">
        <w:trPr>
          <w:cantSplit/>
        </w:trPr>
        <w:tc>
          <w:tcPr>
            <w:tcW w:w="567" w:type="dxa"/>
          </w:tcPr>
          <w:p w14:paraId="3CED7AF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D92302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6C4D9E95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7.2.2.</w:t>
            </w:r>
          </w:p>
        </w:tc>
        <w:tc>
          <w:tcPr>
            <w:tcW w:w="7513" w:type="dxa"/>
          </w:tcPr>
          <w:p w14:paraId="78C99B4F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</w:t>
            </w:r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Komponen tersebut sebelumnya </w:t>
            </w:r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sudah ditemukan 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 ketidaksesuaian (masalah)</w:t>
            </w:r>
          </w:p>
        </w:tc>
      </w:tr>
      <w:tr w:rsidR="007D174A" w14:paraId="18E4782B" w14:textId="77777777" w:rsidTr="002D5313">
        <w:trPr>
          <w:cantSplit/>
        </w:trPr>
        <w:tc>
          <w:tcPr>
            <w:tcW w:w="567" w:type="dxa"/>
          </w:tcPr>
          <w:p w14:paraId="73573BD2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49EDD1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0D94106D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7.2.3.</w:t>
            </w:r>
          </w:p>
        </w:tc>
        <w:tc>
          <w:tcPr>
            <w:tcW w:w="7513" w:type="dxa"/>
          </w:tcPr>
          <w:p w14:paraId="0446D615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Permintaan khusus dari Internal PT.Chitose </w:t>
            </w:r>
            <w:r w:rsidR="00393883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Internasional Tbk 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atau Eksternal Customer  </w:t>
            </w:r>
          </w:p>
          <w:p w14:paraId="2C8F84C0" w14:textId="77777777" w:rsidR="00F75D83" w:rsidRPr="00816ACF" w:rsidRDefault="00F75D83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</w:p>
        </w:tc>
      </w:tr>
      <w:tr w:rsidR="007D174A" w14:paraId="56BEA4EC" w14:textId="77777777" w:rsidTr="002D5313">
        <w:trPr>
          <w:cantSplit/>
        </w:trPr>
        <w:tc>
          <w:tcPr>
            <w:tcW w:w="567" w:type="dxa"/>
          </w:tcPr>
          <w:p w14:paraId="0FE2C8DD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A408574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684C6B56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Keputusan akhir hasil inspeksi yang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“NG”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dapat dinyatakan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“OK”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apabila :</w:t>
            </w:r>
          </w:p>
        </w:tc>
      </w:tr>
      <w:tr w:rsidR="007D174A" w14:paraId="5F21214C" w14:textId="77777777" w:rsidTr="002D5313">
        <w:trPr>
          <w:cantSplit/>
        </w:trPr>
        <w:tc>
          <w:tcPr>
            <w:tcW w:w="567" w:type="dxa"/>
          </w:tcPr>
          <w:p w14:paraId="6AC9D40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BD86976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1852A804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7.3.1.</w:t>
            </w:r>
          </w:p>
        </w:tc>
        <w:tc>
          <w:tcPr>
            <w:tcW w:w="7513" w:type="dxa"/>
          </w:tcPr>
          <w:p w14:paraId="36045441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 1(satu) atau lebih dari kriteria inspeksi pada LIPP/LIPP-NB</w:t>
            </w:r>
            <w:r w:rsidR="00F26A9C" w:rsidRPr="00816ACF">
              <w:rPr>
                <w:rFonts w:ascii="Arial Narrow" w:hAnsi="Arial Narrow"/>
                <w:b w:val="0"/>
                <w:i w:val="0"/>
                <w:color w:val="auto"/>
              </w:rPr>
              <w:t>/LIPP-WL/LIPP-CP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terdapat “NG” tetapi dimensi tersebut tidak mempengaruhi proses berikutnya.</w:t>
            </w:r>
          </w:p>
        </w:tc>
      </w:tr>
      <w:tr w:rsidR="007D174A" w14:paraId="6B2BF218" w14:textId="77777777" w:rsidTr="002D5313">
        <w:trPr>
          <w:cantSplit/>
        </w:trPr>
        <w:tc>
          <w:tcPr>
            <w:tcW w:w="567" w:type="dxa"/>
          </w:tcPr>
          <w:p w14:paraId="150738B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118026C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2121D4AF" w14:textId="77777777" w:rsidR="00F75D83" w:rsidRPr="00816ACF" w:rsidRDefault="00F50696" w:rsidP="00717BBE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7.3.2.</w:t>
            </w:r>
          </w:p>
        </w:tc>
        <w:tc>
          <w:tcPr>
            <w:tcW w:w="7513" w:type="dxa"/>
          </w:tcPr>
          <w:p w14:paraId="29E9032F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 1(satu) atau lebih dari kriteria inspeksi pada LIPP/LIPP-NB</w:t>
            </w:r>
            <w:r w:rsidR="00F26A9C" w:rsidRPr="00816ACF">
              <w:rPr>
                <w:rFonts w:ascii="Arial Narrow" w:hAnsi="Arial Narrow"/>
                <w:b w:val="0"/>
                <w:i w:val="0"/>
                <w:color w:val="auto"/>
              </w:rPr>
              <w:t>/LIPP-WL/LIPP-NB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terdapat “NG” tetapi dimensi tersebut tidak mempengaruhi fungsi secara keseluruhan</w:t>
            </w:r>
          </w:p>
        </w:tc>
      </w:tr>
      <w:tr w:rsidR="007D174A" w14:paraId="3DD0534A" w14:textId="77777777" w:rsidTr="002D5313">
        <w:trPr>
          <w:cantSplit/>
        </w:trPr>
        <w:tc>
          <w:tcPr>
            <w:tcW w:w="567" w:type="dxa"/>
          </w:tcPr>
          <w:p w14:paraId="0FF382A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BE6EA0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34ABCC7B" w14:textId="77777777" w:rsidR="00F75D83" w:rsidRPr="00816ACF" w:rsidRDefault="00F75D83">
            <w:pPr>
              <w:pStyle w:val="BodyText"/>
              <w:tabs>
                <w:tab w:val="left" w:pos="180"/>
              </w:tabs>
              <w:rPr>
                <w:rFonts w:ascii="Arial Narrow" w:hAnsi="Arial Narrow"/>
                <w:i w:val="0"/>
                <w:color w:val="000000"/>
              </w:rPr>
            </w:pPr>
          </w:p>
        </w:tc>
      </w:tr>
      <w:tr w:rsidR="007D174A" w14:paraId="05A9D3A9" w14:textId="77777777" w:rsidTr="002D5313">
        <w:trPr>
          <w:cantSplit/>
        </w:trPr>
        <w:tc>
          <w:tcPr>
            <w:tcW w:w="567" w:type="dxa"/>
          </w:tcPr>
          <w:p w14:paraId="7C181818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4361453B" w14:textId="77777777" w:rsidR="00F75D83" w:rsidRPr="00816ACF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771F6602" w14:textId="77777777" w:rsidTr="002D5313">
        <w:trPr>
          <w:cantSplit/>
        </w:trPr>
        <w:tc>
          <w:tcPr>
            <w:tcW w:w="567" w:type="dxa"/>
          </w:tcPr>
          <w:p w14:paraId="5F29AB19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</w:t>
            </w:r>
          </w:p>
        </w:tc>
        <w:tc>
          <w:tcPr>
            <w:tcW w:w="9018" w:type="dxa"/>
            <w:gridSpan w:val="4"/>
          </w:tcPr>
          <w:p w14:paraId="5C95BA78" w14:textId="77777777" w:rsidR="00F75D83" w:rsidRPr="009F7775" w:rsidRDefault="00F50696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RECORD</w:t>
            </w:r>
          </w:p>
        </w:tc>
      </w:tr>
      <w:tr w:rsidR="007D174A" w14:paraId="014BD734" w14:textId="77777777" w:rsidTr="002D5313">
        <w:trPr>
          <w:cantSplit/>
        </w:trPr>
        <w:tc>
          <w:tcPr>
            <w:tcW w:w="567" w:type="dxa"/>
          </w:tcPr>
          <w:p w14:paraId="0A994175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470DA2E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3"/>
          </w:tcPr>
          <w:p w14:paraId="686EE4C9" w14:textId="77777777" w:rsidR="00F75D83" w:rsidRPr="009F7775" w:rsidRDefault="00F50696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</w:rPr>
              <w:t>Contoh Lembar Inspeksi dan Pengetesan Penerimaan Kursi (LIPP-K) yang telah diisi</w:t>
            </w:r>
          </w:p>
        </w:tc>
      </w:tr>
      <w:tr w:rsidR="007D174A" w14:paraId="27675D9E" w14:textId="77777777" w:rsidTr="002D5313">
        <w:trPr>
          <w:cantSplit/>
        </w:trPr>
        <w:tc>
          <w:tcPr>
            <w:tcW w:w="567" w:type="dxa"/>
          </w:tcPr>
          <w:p w14:paraId="558B93BF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6AFE685" w14:textId="77777777" w:rsidR="00F75D83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8.2.</w:t>
            </w:r>
          </w:p>
          <w:p w14:paraId="052B6359" w14:textId="77777777" w:rsidR="00F26A9C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8.3.</w:t>
            </w:r>
          </w:p>
          <w:p w14:paraId="6C8EF770" w14:textId="77777777" w:rsidR="00F26A9C" w:rsidRPr="009F7775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</w:tc>
        <w:tc>
          <w:tcPr>
            <w:tcW w:w="8505" w:type="dxa"/>
            <w:gridSpan w:val="3"/>
          </w:tcPr>
          <w:p w14:paraId="43B78709" w14:textId="77777777" w:rsidR="00F75D83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Contoh Lembar Inspeksi dan Pengetesan Penerimaan Nursing Bed (LIPP-NB) yang telah diisi</w:t>
            </w:r>
          </w:p>
          <w:p w14:paraId="72C44E24" w14:textId="77777777" w:rsidR="00F26A9C" w:rsidRDefault="00F50696" w:rsidP="00F26A9C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Contoh Lembar Inspeksi dan Pengetesan Penerimaan </w:t>
            </w:r>
            <w:r>
              <w:rPr>
                <w:rFonts w:ascii="Arial Narrow" w:hAnsi="Arial Narrow"/>
              </w:rPr>
              <w:t>WoodLine</w:t>
            </w:r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WL</w:t>
            </w:r>
            <w:r w:rsidRPr="009F7775">
              <w:rPr>
                <w:rFonts w:ascii="Arial Narrow" w:hAnsi="Arial Narrow"/>
              </w:rPr>
              <w:t>) yang telah diisi</w:t>
            </w:r>
          </w:p>
          <w:p w14:paraId="6FF6AE2A" w14:textId="77777777" w:rsidR="00F26A9C" w:rsidRDefault="00F50696" w:rsidP="00F26A9C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Contoh Lembar Inspeksi dan Pengetesan Penerimaan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>C-PRO</w:t>
            </w:r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CP</w:t>
            </w:r>
            <w:r w:rsidRPr="009F7775">
              <w:rPr>
                <w:rFonts w:ascii="Arial Narrow" w:hAnsi="Arial Narrow"/>
              </w:rPr>
              <w:t>) yang telah diisi</w:t>
            </w:r>
          </w:p>
          <w:p w14:paraId="65848175" w14:textId="77777777" w:rsidR="00F26A9C" w:rsidRPr="009F7775" w:rsidRDefault="00F26A9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EA4CA3C" w14:textId="77777777" w:rsidTr="002D5313">
        <w:trPr>
          <w:cantSplit/>
        </w:trPr>
        <w:tc>
          <w:tcPr>
            <w:tcW w:w="567" w:type="dxa"/>
          </w:tcPr>
          <w:p w14:paraId="437F3065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01705CCD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2F8EC274" w14:textId="77777777" w:rsidTr="002D5313">
        <w:trPr>
          <w:cantSplit/>
        </w:trPr>
        <w:tc>
          <w:tcPr>
            <w:tcW w:w="567" w:type="dxa"/>
          </w:tcPr>
          <w:p w14:paraId="22EF4E9E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</w:t>
            </w:r>
          </w:p>
        </w:tc>
        <w:tc>
          <w:tcPr>
            <w:tcW w:w="9018" w:type="dxa"/>
            <w:gridSpan w:val="4"/>
          </w:tcPr>
          <w:p w14:paraId="51A7DB24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</w:rPr>
              <w:t>LAMPIRAN</w:t>
            </w:r>
          </w:p>
        </w:tc>
      </w:tr>
      <w:tr w:rsidR="007D174A" w:rsidRPr="000B1367" w14:paraId="2D83412C" w14:textId="77777777" w:rsidTr="002D5313">
        <w:tc>
          <w:tcPr>
            <w:tcW w:w="567" w:type="dxa"/>
          </w:tcPr>
          <w:p w14:paraId="12C6B5D5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C3A701D" w14:textId="77777777" w:rsidR="00F75D83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3"/>
          </w:tcPr>
          <w:p w14:paraId="18EBEA2B" w14:textId="77777777" w:rsidR="00F75D83" w:rsidRPr="00AC35C7" w:rsidRDefault="00F50696" w:rsidP="009818A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sv-SE"/>
              </w:rPr>
            </w:pPr>
            <w:r w:rsidRPr="00AC35C7">
              <w:rPr>
                <w:rFonts w:ascii="Arial Narrow" w:hAnsi="Arial Narrow"/>
                <w:lang w:val="sv-SE"/>
              </w:rPr>
              <w:t>Standar Pengambilan Sampel</w:t>
            </w:r>
            <w:r>
              <w:rPr>
                <w:rFonts w:ascii="Arial Narrow" w:hAnsi="Arial Narrow"/>
                <w:lang w:val="sv-SE"/>
              </w:rPr>
              <w:t xml:space="preserve"> Dimensi Terukur</w:t>
            </w:r>
            <w:r w:rsidRPr="00AC35C7">
              <w:rPr>
                <w:rFonts w:ascii="Arial Narrow" w:hAnsi="Arial Narrow"/>
                <w:lang w:val="sv-SE"/>
              </w:rPr>
              <w:t xml:space="preserve"> (SPS</w:t>
            </w:r>
            <w:r>
              <w:rPr>
                <w:rFonts w:ascii="Arial Narrow" w:hAnsi="Arial Narrow"/>
                <w:lang w:val="sv-SE"/>
              </w:rPr>
              <w:t>-DT</w:t>
            </w:r>
            <w:r w:rsidRPr="00AC35C7">
              <w:rPr>
                <w:rFonts w:ascii="Arial Narrow" w:hAnsi="Arial Narrow"/>
                <w:lang w:val="sv-SE"/>
              </w:rPr>
              <w:t>)</w:t>
            </w:r>
            <w:r>
              <w:rPr>
                <w:rFonts w:ascii="Arial Narrow" w:hAnsi="Arial Narrow"/>
                <w:lang w:val="sv-SE"/>
              </w:rPr>
              <w:t xml:space="preserve"> dan Standar Pengambilan Sample Dimensi Tak Terukur </w:t>
            </w:r>
            <w:r w:rsidR="00366DC6">
              <w:rPr>
                <w:rFonts w:ascii="Arial Narrow" w:hAnsi="Arial Narrow"/>
                <w:lang w:val="sv-SE"/>
              </w:rPr>
              <w:t>(SPS-DTT)</w:t>
            </w:r>
            <w:r w:rsidRPr="00AC35C7">
              <w:rPr>
                <w:rFonts w:ascii="Arial Narrow" w:hAnsi="Arial Narrow"/>
                <w:lang w:val="sv-SE"/>
              </w:rPr>
              <w:t xml:space="preserve"> </w:t>
            </w:r>
          </w:p>
        </w:tc>
      </w:tr>
      <w:tr w:rsidR="007D174A" w14:paraId="57670D84" w14:textId="77777777" w:rsidTr="002D5313">
        <w:tc>
          <w:tcPr>
            <w:tcW w:w="567" w:type="dxa"/>
          </w:tcPr>
          <w:p w14:paraId="1F680EC0" w14:textId="77777777" w:rsidR="00F75D83" w:rsidRPr="00AC35C7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760AA673" w14:textId="77777777" w:rsidR="00F75D83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9.2.</w:t>
            </w:r>
          </w:p>
        </w:tc>
        <w:tc>
          <w:tcPr>
            <w:tcW w:w="8505" w:type="dxa"/>
            <w:gridSpan w:val="3"/>
          </w:tcPr>
          <w:p w14:paraId="11A08DA7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</w:rPr>
              <w:t>Lembar Inspeksi dan Pengetesan  Penerimaan Kursi(LIPP-K)</w:t>
            </w:r>
          </w:p>
        </w:tc>
      </w:tr>
      <w:tr w:rsidR="007D174A" w14:paraId="5BE9CD91" w14:textId="77777777" w:rsidTr="002D5313">
        <w:tc>
          <w:tcPr>
            <w:tcW w:w="567" w:type="dxa"/>
          </w:tcPr>
          <w:p w14:paraId="277E7698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9985F70" w14:textId="77777777" w:rsidR="00F75D83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9.3.</w:t>
            </w:r>
          </w:p>
          <w:p w14:paraId="25922AB3" w14:textId="77777777" w:rsidR="00714C19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9.4.</w:t>
            </w:r>
          </w:p>
          <w:p w14:paraId="737CD4CA" w14:textId="77777777" w:rsidR="00714C19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9.5.</w:t>
            </w:r>
          </w:p>
        </w:tc>
        <w:tc>
          <w:tcPr>
            <w:tcW w:w="8505" w:type="dxa"/>
            <w:gridSpan w:val="3"/>
          </w:tcPr>
          <w:p w14:paraId="16FC3954" w14:textId="77777777" w:rsidR="00F75D83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Lembar Inspeksi dan Pengetesan  Penerimaan Nursing Bed (LIPP-NB)</w:t>
            </w:r>
          </w:p>
          <w:p w14:paraId="65300D60" w14:textId="77777777" w:rsidR="00714C19" w:rsidRDefault="00F50696" w:rsidP="00714C19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Inspeksi dan Pengetesan  Penerimaan </w:t>
            </w:r>
            <w:r>
              <w:rPr>
                <w:rFonts w:ascii="Arial Narrow" w:hAnsi="Arial Narrow"/>
              </w:rPr>
              <w:t xml:space="preserve">WoodLine </w:t>
            </w:r>
            <w:r w:rsidRPr="009F7775">
              <w:rPr>
                <w:rFonts w:ascii="Arial Narrow" w:hAnsi="Arial Narrow"/>
              </w:rPr>
              <w:t>(LIPP-</w:t>
            </w:r>
            <w:r>
              <w:rPr>
                <w:rFonts w:ascii="Arial Narrow" w:hAnsi="Arial Narrow"/>
              </w:rPr>
              <w:t>WL</w:t>
            </w:r>
            <w:r w:rsidRPr="009F7775">
              <w:rPr>
                <w:rFonts w:ascii="Arial Narrow" w:hAnsi="Arial Narrow"/>
              </w:rPr>
              <w:t>)</w:t>
            </w:r>
          </w:p>
          <w:p w14:paraId="7F7E0F1C" w14:textId="77777777" w:rsidR="00714C19" w:rsidRDefault="00F50696" w:rsidP="00714C19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Inspeksi dan Pengetesan  Penerimaan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>C-PRO</w:t>
            </w:r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CP</w:t>
            </w:r>
            <w:r w:rsidRPr="009F7775">
              <w:rPr>
                <w:rFonts w:ascii="Arial Narrow" w:hAnsi="Arial Narrow"/>
              </w:rPr>
              <w:t>)</w:t>
            </w:r>
          </w:p>
          <w:p w14:paraId="2216B350" w14:textId="77777777" w:rsidR="00F26A9C" w:rsidRPr="009F7775" w:rsidRDefault="00F26A9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4183BCE9" w14:textId="77777777" w:rsidTr="002D5313">
        <w:trPr>
          <w:cantSplit/>
        </w:trPr>
        <w:tc>
          <w:tcPr>
            <w:tcW w:w="567" w:type="dxa"/>
          </w:tcPr>
          <w:p w14:paraId="338014C9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53AA2614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374CC222" w14:textId="77777777" w:rsidTr="002D5313">
        <w:trPr>
          <w:cantSplit/>
        </w:trPr>
        <w:tc>
          <w:tcPr>
            <w:tcW w:w="567" w:type="dxa"/>
          </w:tcPr>
          <w:p w14:paraId="75F302D8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lastRenderedPageBreak/>
              <w:t>10.</w:t>
            </w:r>
          </w:p>
        </w:tc>
        <w:tc>
          <w:tcPr>
            <w:tcW w:w="9018" w:type="dxa"/>
            <w:gridSpan w:val="4"/>
          </w:tcPr>
          <w:p w14:paraId="06C10E43" w14:textId="77777777" w:rsidR="00F75D83" w:rsidRPr="00816ACF" w:rsidRDefault="00F50696" w:rsidP="00816ACF">
            <w:pPr>
              <w:pStyle w:val="Heading3"/>
              <w:tabs>
                <w:tab w:val="left" w:pos="270"/>
              </w:tabs>
              <w:jc w:val="left"/>
              <w:rPr>
                <w:rFonts w:ascii="Arial Narrow" w:hAnsi="Arial Narrow"/>
                <w:i w:val="0"/>
                <w:color w:val="auto"/>
                <w:sz w:val="22"/>
              </w:rPr>
            </w:pPr>
            <w:r w:rsidRPr="00816ACF">
              <w:rPr>
                <w:rFonts w:ascii="Arial Narrow" w:hAnsi="Arial Narrow"/>
                <w:i w:val="0"/>
                <w:color w:val="auto"/>
              </w:rPr>
              <w:t>REFERENSI</w:t>
            </w:r>
          </w:p>
        </w:tc>
      </w:tr>
      <w:tr w:rsidR="007D174A" w14:paraId="0D9FC83F" w14:textId="77777777" w:rsidTr="002D5313">
        <w:tc>
          <w:tcPr>
            <w:tcW w:w="567" w:type="dxa"/>
          </w:tcPr>
          <w:p w14:paraId="16C0691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E8D8AC6" w14:textId="77777777" w:rsidR="00F75D83" w:rsidRPr="009F7775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3"/>
          </w:tcPr>
          <w:p w14:paraId="4711B6D4" w14:textId="437CB24D" w:rsidR="00F75D83" w:rsidRPr="00A77401" w:rsidRDefault="002F4CB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7D174A" w14:paraId="5520ECAE" w14:textId="77777777" w:rsidTr="002D5313">
        <w:tc>
          <w:tcPr>
            <w:tcW w:w="567" w:type="dxa"/>
          </w:tcPr>
          <w:p w14:paraId="45D1DB93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EE16335" w14:textId="77777777" w:rsidR="00F75D83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47A7A2B3" w14:textId="77777777" w:rsidR="00346AB9" w:rsidRDefault="00346AB9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</w:p>
          <w:p w14:paraId="05197A95" w14:textId="77777777" w:rsidR="00346AB9" w:rsidRPr="009F7775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05" w:type="dxa"/>
            <w:gridSpan w:val="3"/>
          </w:tcPr>
          <w:p w14:paraId="3D805988" w14:textId="77777777" w:rsidR="00F75D83" w:rsidRPr="00A77401" w:rsidRDefault="00F50696" w:rsidP="00C26C52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A77401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A519CC" w:rsidRPr="00A77401">
              <w:rPr>
                <w:rFonts w:ascii="Arial Narrow" w:hAnsi="Arial Narrow"/>
                <w:color w:val="000000"/>
                <w:szCs w:val="22"/>
              </w:rPr>
              <w:t>15</w:t>
            </w: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, Elemen </w:t>
            </w:r>
            <w:r w:rsidR="00C26C52" w:rsidRPr="00A77401">
              <w:rPr>
                <w:rFonts w:ascii="Arial Narrow" w:hAnsi="Arial Narrow"/>
                <w:color w:val="000000"/>
                <w:szCs w:val="22"/>
              </w:rPr>
              <w:t>8</w:t>
            </w: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.4. </w:t>
            </w:r>
            <w:r w:rsidR="00C26C52" w:rsidRPr="00A77401">
              <w:rPr>
                <w:rFonts w:ascii="Arial Narrow" w:hAnsi="Arial Narrow"/>
                <w:color w:val="000000"/>
                <w:szCs w:val="22"/>
              </w:rPr>
              <w:t>Pengendalian Produk dan Layanan Eksternal yang Disediakan</w:t>
            </w: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A77401">
              <w:rPr>
                <w:rFonts w:ascii="Arial Narrow" w:hAnsi="Arial Narrow"/>
                <w:i/>
                <w:color w:val="000000"/>
                <w:szCs w:val="22"/>
              </w:rPr>
              <w:t xml:space="preserve">( </w:t>
            </w:r>
            <w:r w:rsidR="00C26C52" w:rsidRPr="00A77401">
              <w:rPr>
                <w:rFonts w:ascii="Arial Narrow" w:hAnsi="Arial Narrow"/>
                <w:i/>
                <w:color w:val="000000"/>
                <w:szCs w:val="22"/>
              </w:rPr>
              <w:t>Control of externally provided processes, product and services</w:t>
            </w:r>
            <w:r w:rsidRPr="00A77401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7FF7811B" w14:textId="77777777" w:rsidR="00346AB9" w:rsidRPr="00A77401" w:rsidRDefault="00F50696" w:rsidP="00C26C5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A77401"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7D174A" w14:paraId="0CA1B80C" w14:textId="77777777" w:rsidTr="002D5313">
        <w:tc>
          <w:tcPr>
            <w:tcW w:w="567" w:type="dxa"/>
          </w:tcPr>
          <w:p w14:paraId="6B24C36C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C69FBDE" w14:textId="77777777" w:rsidR="00F75D83" w:rsidRPr="009F7775" w:rsidRDefault="00F75D8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08F07ABF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14:paraId="5C983096" w14:textId="77777777" w:rsidTr="002D5313">
        <w:tc>
          <w:tcPr>
            <w:tcW w:w="567" w:type="dxa"/>
          </w:tcPr>
          <w:p w14:paraId="331E62D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FC30B68" w14:textId="77777777" w:rsidR="00F75D83" w:rsidRPr="009F7775" w:rsidRDefault="00F75D8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68994FD3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558CC9A6" w14:textId="77777777" w:rsidR="0086066D" w:rsidRPr="009F7775" w:rsidRDefault="0086066D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p w14:paraId="1520D95F" w14:textId="77777777" w:rsidR="0086066D" w:rsidRPr="009F7775" w:rsidRDefault="0086066D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</w:rPr>
      </w:pPr>
    </w:p>
    <w:sectPr w:rsidR="0086066D" w:rsidRPr="009F7775" w:rsidSect="00F50696">
      <w:headerReference w:type="default" r:id="rId16"/>
      <w:footerReference w:type="defaul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1B52" w14:textId="77777777" w:rsidR="00F50696" w:rsidRDefault="00F50696" w:rsidP="007D174A">
      <w:r>
        <w:separator/>
      </w:r>
    </w:p>
  </w:endnote>
  <w:endnote w:type="continuationSeparator" w:id="0">
    <w:p w14:paraId="0BFEEDB2" w14:textId="77777777" w:rsidR="00F50696" w:rsidRDefault="00F50696" w:rsidP="007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9CF0" w14:textId="77777777" w:rsidR="009D0475" w:rsidRDefault="009D0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E0BC" w14:textId="77777777" w:rsidR="009D0475" w:rsidRDefault="009D0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87F" w14:textId="77777777" w:rsidR="009D0475" w:rsidRDefault="009D04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AE41" w14:textId="77777777" w:rsidR="00F50696" w:rsidRDefault="00F50696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 xml:space="preserve">nspeksi dan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 xml:space="preserve">enerimaan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engetesan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816ACF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B3D9" w14:textId="77777777" w:rsidR="00F50696" w:rsidRDefault="00F50696" w:rsidP="007D174A">
      <w:r>
        <w:separator/>
      </w:r>
    </w:p>
  </w:footnote>
  <w:footnote w:type="continuationSeparator" w:id="0">
    <w:p w14:paraId="020DC9CA" w14:textId="77777777" w:rsidR="00F50696" w:rsidRDefault="00F50696" w:rsidP="007D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E33" w14:textId="77777777" w:rsidR="009D0475" w:rsidRDefault="009D0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26DE" w14:textId="77777777" w:rsidR="009D0475" w:rsidRDefault="009D0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E33F" w14:textId="77777777" w:rsidR="009D0475" w:rsidRDefault="009D04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C316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4125F4D0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682DB6E3" w14:textId="3A35738B" w:rsidR="00F50696" w:rsidRPr="00F772BB" w:rsidRDefault="009D0475" w:rsidP="009D0475">
    <w:pPr>
      <w:pStyle w:val="Header"/>
      <w:ind w:left="-142"/>
      <w:rPr>
        <w:rFonts w:ascii="Arial" w:hAnsi="Arial"/>
        <w:b/>
        <w:color w:val="3D26E6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5CA0D831" wp14:editId="3B7B4ADB">
          <wp:simplePos x="0" y="0"/>
          <wp:positionH relativeFrom="column">
            <wp:posOffset>-397510</wp:posOffset>
          </wp:positionH>
          <wp:positionV relativeFrom="paragraph">
            <wp:posOffset>280670</wp:posOffset>
          </wp:positionV>
          <wp:extent cx="1209675" cy="685800"/>
          <wp:effectExtent l="0" t="0" r="0" b="0"/>
          <wp:wrapNone/>
          <wp:docPr id="607638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696" w:rsidRPr="00F772BB">
      <w:rPr>
        <w:rFonts w:ascii="Arial Narrow" w:hAnsi="Arial Narrow" w:cs="Arial Narrow"/>
        <w:b/>
        <w:bCs/>
        <w:snapToGrid/>
        <w:color w:val="3D26E6"/>
        <w:szCs w:val="24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F50696" w14:paraId="13065F1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CCE0ED0" w14:textId="77777777" w:rsidR="00F50696" w:rsidRPr="003F6966" w:rsidRDefault="00F5069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1B0E10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0F7671C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E3B7B35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AF27886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F50696" w14:paraId="40CB241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67B7203" w14:textId="5DDEE420" w:rsidR="00F50696" w:rsidRPr="003F6966" w:rsidRDefault="000B136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775B504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321.85pt;margin-top:15.85pt;width:14.4pt;height:10.8pt;z-index:-251658240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Cs w:val="24"/>
            </w:rPr>
            <w:pict w14:anchorId="0523B6C6">
              <v:shape id="_x0000_s2052" type="#_x0000_t5" style="position:absolute;left:0;text-align:left;margin-left:321.85pt;margin-top:2.5pt;width:14.4pt;height:10.8pt;z-index:-251659264;mso-position-horizontal-relative:text;mso-position-vertical-relative:text" o:allowincell="f"/>
            </w:pict>
          </w:r>
          <w:r w:rsidR="00F50696" w:rsidRPr="003F6966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D1C9CF" w14:textId="77777777" w:rsidR="00F50696" w:rsidRPr="009F7775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337F99F" w14:textId="77777777" w:rsidR="00F50696" w:rsidRPr="000D2E06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700022" w14:textId="77777777" w:rsidR="00F50696" w:rsidRPr="009F7775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4C1FB1C" w14:textId="77777777" w:rsidR="00F50696" w:rsidRPr="009F7775" w:rsidRDefault="00F50696" w:rsidP="00A25CF2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20-11-2015</w:t>
          </w:r>
        </w:p>
      </w:tc>
    </w:tr>
    <w:tr w:rsidR="00F50696" w14:paraId="0D5F8C47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C341B56" w14:textId="77777777" w:rsidR="00F50696" w:rsidRPr="003F6966" w:rsidRDefault="00F5069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color w:val="0000FF"/>
              <w:szCs w:val="24"/>
            </w:rPr>
            <w:t xml:space="preserve">PENERIMAAN 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0986B1" w14:textId="77777777" w:rsidR="00F50696" w:rsidRPr="009F7775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680DC9D" w14:textId="77777777" w:rsidR="00F50696" w:rsidRPr="000D2E06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9C423D" w14:textId="77777777" w:rsidR="00F50696" w:rsidRPr="009F7775" w:rsidRDefault="00F50696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A5D169" w14:textId="77777777" w:rsidR="00F50696" w:rsidRPr="009F7775" w:rsidRDefault="00F50696" w:rsidP="00A25CF2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20-12-2017</w:t>
          </w:r>
        </w:p>
      </w:tc>
    </w:tr>
    <w:tr w:rsidR="00F50696" w14:paraId="57F2E8EA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25953F42" w14:textId="77777777" w:rsidR="00F50696" w:rsidRPr="003F6966" w:rsidRDefault="00F5069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color w:val="0000FF"/>
              <w:szCs w:val="24"/>
            </w:rPr>
            <w:t>(P-IPP)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9A89B0B" w14:textId="77777777" w:rsidR="00F50696" w:rsidRPr="009F7775" w:rsidRDefault="00F50696" w:rsidP="004B66E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Ass. Mgr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50ED8F" w14:textId="4AE299FC" w:rsidR="00F50696" w:rsidRPr="000D2E06" w:rsidRDefault="000B1367" w:rsidP="005B0B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5D934F6F">
              <v:shape id="_x0000_s2050" type="#_x0000_t5" style="position:absolute;left:0;text-align:left;margin-left:321.85pt;margin-top:1.5pt;width:14.4pt;height:10.8pt;z-index:-251657216;mso-position-horizontal-relative:text;mso-position-vertical-relative:text" o:allowincell="f"/>
            </w:pict>
          </w:r>
          <w:r w:rsidR="00F50696"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 w:rsidR="00F50696"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B64464" w14:textId="77777777" w:rsidR="00F50696" w:rsidRPr="009F7775" w:rsidRDefault="00F5069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E6A8811" w14:textId="77777777" w:rsidR="00F50696" w:rsidRPr="009F7775" w:rsidRDefault="00F5069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04-01-2020</w:t>
          </w:r>
        </w:p>
      </w:tc>
    </w:tr>
  </w:tbl>
  <w:p w14:paraId="1CDE32D9" w14:textId="1B0F6F81" w:rsidR="00F50696" w:rsidRDefault="00F50696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18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777"/>
    <w:rsid w:val="000242FD"/>
    <w:rsid w:val="000B1367"/>
    <w:rsid w:val="000D2E06"/>
    <w:rsid w:val="000F7734"/>
    <w:rsid w:val="00201F42"/>
    <w:rsid w:val="00231B54"/>
    <w:rsid w:val="002D5313"/>
    <w:rsid w:val="002E586F"/>
    <w:rsid w:val="002F4CBE"/>
    <w:rsid w:val="00346AB9"/>
    <w:rsid w:val="0035474F"/>
    <w:rsid w:val="00366DC6"/>
    <w:rsid w:val="00393883"/>
    <w:rsid w:val="003B2769"/>
    <w:rsid w:val="003B5EFB"/>
    <w:rsid w:val="003D6BE2"/>
    <w:rsid w:val="003E215E"/>
    <w:rsid w:val="003F6966"/>
    <w:rsid w:val="004B66E8"/>
    <w:rsid w:val="004C0145"/>
    <w:rsid w:val="004E1ACC"/>
    <w:rsid w:val="00517530"/>
    <w:rsid w:val="00537ABE"/>
    <w:rsid w:val="00595B20"/>
    <w:rsid w:val="005B0B7E"/>
    <w:rsid w:val="005D7912"/>
    <w:rsid w:val="005E20EC"/>
    <w:rsid w:val="0071120E"/>
    <w:rsid w:val="00714C19"/>
    <w:rsid w:val="00717BBE"/>
    <w:rsid w:val="00736EA3"/>
    <w:rsid w:val="0073797A"/>
    <w:rsid w:val="00742CB8"/>
    <w:rsid w:val="00745661"/>
    <w:rsid w:val="0075731E"/>
    <w:rsid w:val="007B127E"/>
    <w:rsid w:val="007D174A"/>
    <w:rsid w:val="008009E0"/>
    <w:rsid w:val="00816ACF"/>
    <w:rsid w:val="0082276E"/>
    <w:rsid w:val="00843D74"/>
    <w:rsid w:val="0086066D"/>
    <w:rsid w:val="00867E1B"/>
    <w:rsid w:val="00902A89"/>
    <w:rsid w:val="00920E2D"/>
    <w:rsid w:val="00940805"/>
    <w:rsid w:val="009818AC"/>
    <w:rsid w:val="009D0475"/>
    <w:rsid w:val="009F5E08"/>
    <w:rsid w:val="009F7775"/>
    <w:rsid w:val="00A21436"/>
    <w:rsid w:val="00A25CF2"/>
    <w:rsid w:val="00A519CC"/>
    <w:rsid w:val="00A77401"/>
    <w:rsid w:val="00AC35C7"/>
    <w:rsid w:val="00B12A01"/>
    <w:rsid w:val="00B60ECE"/>
    <w:rsid w:val="00BA1995"/>
    <w:rsid w:val="00BB5A5B"/>
    <w:rsid w:val="00C07C2A"/>
    <w:rsid w:val="00C153E4"/>
    <w:rsid w:val="00C26C52"/>
    <w:rsid w:val="00C5535D"/>
    <w:rsid w:val="00C861F1"/>
    <w:rsid w:val="00C93F6F"/>
    <w:rsid w:val="00CE5956"/>
    <w:rsid w:val="00D86F33"/>
    <w:rsid w:val="00DB0E5F"/>
    <w:rsid w:val="00DB2561"/>
    <w:rsid w:val="00DB5A0A"/>
    <w:rsid w:val="00DE20D6"/>
    <w:rsid w:val="00DE3A52"/>
    <w:rsid w:val="00DF2C2A"/>
    <w:rsid w:val="00E124A0"/>
    <w:rsid w:val="00E167E5"/>
    <w:rsid w:val="00E73583"/>
    <w:rsid w:val="00E87B49"/>
    <w:rsid w:val="00E90B01"/>
    <w:rsid w:val="00EF6A7B"/>
    <w:rsid w:val="00F26A9C"/>
    <w:rsid w:val="00F50696"/>
    <w:rsid w:val="00F75D83"/>
    <w:rsid w:val="00F772BB"/>
    <w:rsid w:val="00FA543B"/>
    <w:rsid w:val="00FB5905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C4F1514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E3A5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E3A5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DE3A5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DE3A5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DE3A5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DE3A5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DE3A5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3A52"/>
  </w:style>
  <w:style w:type="character" w:customStyle="1" w:styleId="WW-Absatz-Standardschriftart">
    <w:name w:val="WW-Absatz-Standardschriftart"/>
    <w:rsid w:val="00DE3A52"/>
  </w:style>
  <w:style w:type="character" w:customStyle="1" w:styleId="WW-Absatz-Standardschriftart1">
    <w:name w:val="WW-Absatz-Standardschriftart1"/>
    <w:rsid w:val="00DE3A52"/>
  </w:style>
  <w:style w:type="character" w:customStyle="1" w:styleId="WW-Absatz-Standardschriftart11">
    <w:name w:val="WW-Absatz-Standardschriftart11"/>
    <w:rsid w:val="00DE3A52"/>
  </w:style>
  <w:style w:type="character" w:customStyle="1" w:styleId="WW-Absatz-Standardschriftart111">
    <w:name w:val="WW-Absatz-Standardschriftart111"/>
    <w:rsid w:val="00DE3A52"/>
  </w:style>
  <w:style w:type="character" w:customStyle="1" w:styleId="WW-Absatz-Standardschriftart1111">
    <w:name w:val="WW-Absatz-Standardschriftart1111"/>
    <w:rsid w:val="00DE3A52"/>
  </w:style>
  <w:style w:type="character" w:customStyle="1" w:styleId="WW-Absatz-Standardschriftart11111">
    <w:name w:val="WW-Absatz-Standardschriftart11111"/>
    <w:rsid w:val="00DE3A52"/>
  </w:style>
  <w:style w:type="character" w:customStyle="1" w:styleId="WW-Absatz-Standardschriftart111111">
    <w:name w:val="WW-Absatz-Standardschriftart111111"/>
    <w:rsid w:val="00DE3A52"/>
  </w:style>
  <w:style w:type="character" w:customStyle="1" w:styleId="WW-Absatz-Standardschriftart1111111">
    <w:name w:val="WW-Absatz-Standardschriftart1111111"/>
    <w:rsid w:val="00DE3A52"/>
  </w:style>
  <w:style w:type="character" w:customStyle="1" w:styleId="WW-Absatz-Standardschriftart11111111">
    <w:name w:val="WW-Absatz-Standardschriftart11111111"/>
    <w:rsid w:val="00DE3A52"/>
  </w:style>
  <w:style w:type="character" w:customStyle="1" w:styleId="WW-Absatz-Standardschriftart111111111">
    <w:name w:val="WW-Absatz-Standardschriftart111111111"/>
    <w:rsid w:val="00DE3A52"/>
  </w:style>
  <w:style w:type="character" w:customStyle="1" w:styleId="WW-Absatz-Standardschriftart1111111111">
    <w:name w:val="WW-Absatz-Standardschriftart1111111111"/>
    <w:rsid w:val="00DE3A52"/>
  </w:style>
  <w:style w:type="character" w:customStyle="1" w:styleId="WW-Absatz-Standardschriftart11111111111">
    <w:name w:val="WW-Absatz-Standardschriftart11111111111"/>
    <w:rsid w:val="00DE3A52"/>
  </w:style>
  <w:style w:type="character" w:customStyle="1" w:styleId="WW-Absatz-Standardschriftart111111111111">
    <w:name w:val="WW-Absatz-Standardschriftart111111111111"/>
    <w:rsid w:val="00DE3A52"/>
  </w:style>
  <w:style w:type="paragraph" w:customStyle="1" w:styleId="Heading">
    <w:name w:val="Heading"/>
    <w:basedOn w:val="Normal"/>
    <w:next w:val="BodyText"/>
    <w:rsid w:val="00DE3A5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E3A5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DE3A52"/>
    <w:rPr>
      <w:rFonts w:cs="Tahoma"/>
    </w:rPr>
  </w:style>
  <w:style w:type="paragraph" w:styleId="Caption">
    <w:name w:val="caption"/>
    <w:basedOn w:val="Normal"/>
    <w:qFormat/>
    <w:rsid w:val="00DE3A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E3A5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E3A52"/>
    <w:pPr>
      <w:suppressLineNumbers/>
    </w:pPr>
  </w:style>
  <w:style w:type="paragraph" w:customStyle="1" w:styleId="TableHeading">
    <w:name w:val="Table Heading"/>
    <w:basedOn w:val="TableContents"/>
    <w:rsid w:val="00DE3A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E3A52"/>
  </w:style>
  <w:style w:type="paragraph" w:styleId="Header">
    <w:name w:val="head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7D174A"/>
  </w:style>
  <w:style w:type="paragraph" w:styleId="Footer">
    <w:name w:val="foot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">
    <w:name w:val="Body Text Indent"/>
    <w:basedOn w:val="Normal"/>
    <w:rsid w:val="007D174A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7D174A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7D174A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2F4CB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4CB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2002-02-01T12:26:00Z</cp:lastPrinted>
  <dcterms:created xsi:type="dcterms:W3CDTF">2016-01-21T06:23:00Z</dcterms:created>
  <dcterms:modified xsi:type="dcterms:W3CDTF">2023-11-07T05:49:00Z</dcterms:modified>
</cp:coreProperties>
</file>