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6A9448" w14:textId="77777777" w:rsidR="0075731E" w:rsidRDefault="0075731E">
      <w:pPr>
        <w:pStyle w:val="BodyText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393"/>
        <w:gridCol w:w="1263"/>
        <w:gridCol w:w="295"/>
        <w:gridCol w:w="2267"/>
        <w:gridCol w:w="1279"/>
        <w:gridCol w:w="857"/>
        <w:gridCol w:w="642"/>
        <w:gridCol w:w="1637"/>
      </w:tblGrid>
      <w:tr w:rsidR="004A4B21" w14:paraId="37EF53C7" w14:textId="77777777" w:rsidTr="00800C33">
        <w:trPr>
          <w:trHeight w:val="1470"/>
        </w:trPr>
        <w:tc>
          <w:tcPr>
            <w:tcW w:w="9633" w:type="dxa"/>
            <w:gridSpan w:val="8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5C790C1" w14:textId="77777777" w:rsidR="0075731E" w:rsidRDefault="004E727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4092D08" w14:textId="77777777" w:rsidR="0075731E" w:rsidRDefault="004E727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F115B7B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4A4B21" w14:paraId="5597848D" w14:textId="77777777" w:rsidTr="00800C33">
        <w:trPr>
          <w:trHeight w:hRule="exact" w:val="137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6DC7D1" w14:textId="77777777" w:rsidR="0075731E" w:rsidRDefault="00E13FE3">
            <w:pPr>
              <w:snapToGrid w:val="0"/>
              <w:jc w:val="center"/>
              <w:rPr>
                <w:color w:val="0000FF"/>
                <w:sz w:val="10"/>
                <w:lang w:val="id-ID"/>
              </w:rPr>
            </w:pPr>
            <w:r>
              <w:pict w14:anchorId="6402EB0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1.2pt;margin-top:6.8pt;width:57.05pt;height:58.25pt;z-index:251647488;mso-wrap-distance-left:9.05pt;mso-wrap-distance-right:9.05pt;mso-position-horizontal-relative:margin;mso-position-vertical-relative:text" stroked="f">
                  <v:fill color2="black"/>
                  <v:textbox inset="0,0,0,0">
                    <w:txbxContent>
                      <w:p w14:paraId="37425BD3" w14:textId="77777777" w:rsidR="00AD4DAA" w:rsidRDefault="00E13FE3">
                        <w:r>
                          <w:pict w14:anchorId="4BB77DB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7.6pt;height:57pt" filled="t">
                              <v:fill color2="black"/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4A4B21" w14:paraId="0F4A7C85" w14:textId="77777777" w:rsidTr="00800C33">
        <w:trPr>
          <w:trHeight w:val="1250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0C4F728" w14:textId="77777777" w:rsidR="0075731E" w:rsidRDefault="00E13FE3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F008985">
                <v:shape id="_x0000_s1028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58546A79" w14:textId="77777777" w:rsidR="00AD4DAA" w:rsidRDefault="00AD4DAA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9857CF9" w14:textId="77777777" w:rsidR="00AD4DAA" w:rsidRDefault="004E7279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51182E34" w14:textId="77777777" w:rsidR="00AD4DAA" w:rsidRDefault="00AD4DAA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7B16140" w14:textId="77777777" w:rsidR="00AD4DAA" w:rsidRDefault="004E7279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</w:tc>
      </w:tr>
      <w:tr w:rsidR="004A4B21" w14:paraId="532C3CD0" w14:textId="77777777" w:rsidTr="00800C33"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97BCA1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A4B21" w14:paraId="2EA2D2D6" w14:textId="77777777" w:rsidTr="00E13FE3">
        <w:tc>
          <w:tcPr>
            <w:tcW w:w="5218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325C69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B4140B7" w14:textId="77777777" w:rsidR="0075731E" w:rsidRDefault="004E7279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</w:t>
            </w:r>
            <w:r w:rsidR="00AD4DAA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136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15C717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27AAD69" w14:textId="77777777" w:rsidR="0075731E" w:rsidRDefault="004E727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9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75B8FA8" w14:textId="77777777" w:rsidR="0075731E" w:rsidRPr="00E96405" w:rsidRDefault="004E7279" w:rsidP="00DB2694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DB2694">
              <w:rPr>
                <w:b/>
                <w:bCs/>
                <w:color w:val="0000FF"/>
                <w:sz w:val="20"/>
              </w:rPr>
              <w:t>3/PRD.IK.</w:t>
            </w:r>
            <w:r w:rsidR="002B30AB">
              <w:rPr>
                <w:b/>
                <w:bCs/>
                <w:color w:val="0000FF"/>
                <w:sz w:val="20"/>
                <w:lang w:val="id-ID"/>
              </w:rPr>
              <w:t>2</w:t>
            </w:r>
            <w:r w:rsidR="00E96405">
              <w:rPr>
                <w:b/>
                <w:bCs/>
                <w:color w:val="0000FF"/>
                <w:sz w:val="20"/>
                <w:lang w:val="id-ID"/>
              </w:rPr>
              <w:t>.</w:t>
            </w:r>
          </w:p>
        </w:tc>
      </w:tr>
      <w:tr w:rsidR="004A4B21" w14:paraId="2C628E8D" w14:textId="77777777" w:rsidTr="00E13FE3">
        <w:tc>
          <w:tcPr>
            <w:tcW w:w="5218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77F1510" w14:textId="77777777" w:rsidR="00DB2561" w:rsidRPr="00AD4DAA" w:rsidRDefault="004E7279" w:rsidP="00AD4DA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PENYIMPANAN, PEMELIHARAAN DAN</w:t>
            </w:r>
          </w:p>
        </w:tc>
        <w:tc>
          <w:tcPr>
            <w:tcW w:w="2136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57DEE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3101B50" w14:textId="77777777" w:rsidR="0075731E" w:rsidRDefault="004E727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9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BF4B78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630E232" w14:textId="77777777" w:rsidR="0075731E" w:rsidRDefault="004E7279" w:rsidP="007B02B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73E32">
              <w:rPr>
                <w:b/>
                <w:color w:val="0000FF"/>
                <w:sz w:val="20"/>
              </w:rPr>
              <w:t>N</w:t>
            </w:r>
          </w:p>
        </w:tc>
      </w:tr>
      <w:tr w:rsidR="004A4B21" w14:paraId="3277F531" w14:textId="77777777" w:rsidTr="00E13FE3">
        <w:tc>
          <w:tcPr>
            <w:tcW w:w="5218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C0390C3" w14:textId="77777777" w:rsidR="00AD4DAA" w:rsidRPr="00AD4DAA" w:rsidRDefault="004E7279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PENGELUARAN MATERIAL DI GUDANG</w:t>
            </w:r>
          </w:p>
          <w:p w14:paraId="0FD56501" w14:textId="77777777" w:rsidR="0075731E" w:rsidRDefault="004E7279" w:rsidP="00E9640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HEALTHY MATRASS C-PRO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IK-P</w:t>
            </w:r>
            <w:r w:rsidR="002B30AB">
              <w:rPr>
                <w:b/>
                <w:bCs/>
                <w:color w:val="0000FF"/>
                <w:sz w:val="24"/>
                <w:szCs w:val="24"/>
                <w:lang w:val="id-ID"/>
              </w:rPr>
              <w:t>3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MGHM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136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8909AE1" w14:textId="77777777" w:rsidR="0075731E" w:rsidRDefault="004E7279" w:rsidP="00D73E32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9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E92501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E17CF49" w14:textId="77777777" w:rsidR="0075731E" w:rsidRDefault="004E7279" w:rsidP="002B30A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E96405">
              <w:rPr>
                <w:b/>
                <w:color w:val="0000FF"/>
                <w:sz w:val="20"/>
                <w:lang w:val="id-ID"/>
              </w:rPr>
              <w:t xml:space="preserve">03 </w:t>
            </w:r>
            <w:r w:rsidR="002B30AB">
              <w:rPr>
                <w:b/>
                <w:color w:val="0000FF"/>
                <w:sz w:val="20"/>
                <w:lang w:val="id-ID"/>
              </w:rPr>
              <w:t>Febru</w:t>
            </w:r>
            <w:r w:rsidR="00E96405">
              <w:rPr>
                <w:b/>
                <w:color w:val="0000FF"/>
                <w:sz w:val="20"/>
                <w:lang w:val="id-ID"/>
              </w:rPr>
              <w:t>ari</w:t>
            </w:r>
            <w:r w:rsidR="00D73E32">
              <w:rPr>
                <w:b/>
                <w:color w:val="0000FF"/>
                <w:sz w:val="20"/>
              </w:rPr>
              <w:t xml:space="preserve"> 2020</w:t>
            </w:r>
          </w:p>
        </w:tc>
      </w:tr>
      <w:tr w:rsidR="004A4B21" w14:paraId="0EA21F4A" w14:textId="77777777" w:rsidTr="00E13FE3">
        <w:tc>
          <w:tcPr>
            <w:tcW w:w="5218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F06323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C05006" w14:textId="77777777" w:rsidR="0075731E" w:rsidRPr="00E96405" w:rsidRDefault="004E7279">
            <w:pPr>
              <w:jc w:val="center"/>
              <w:rPr>
                <w:b/>
                <w:color w:val="0000FF"/>
                <w:sz w:val="26"/>
                <w:lang w:val="id-ID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BCAE84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415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23E77A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81763E" w14:textId="77777777" w:rsidR="0075731E" w:rsidRDefault="004E727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A4B21" w14:paraId="75E7E3B8" w14:textId="77777777" w:rsidTr="00E13FE3">
        <w:tc>
          <w:tcPr>
            <w:tcW w:w="139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C97099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589A8F" w14:textId="77777777" w:rsidR="0075731E" w:rsidRDefault="004E727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72E479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7CB44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C1C2A5B" w14:textId="77777777" w:rsidR="0075731E" w:rsidRDefault="004E727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226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91D1E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2F6E61" w14:textId="77777777" w:rsidR="0075731E" w:rsidRDefault="004E727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27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EAA4DB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733998" w14:textId="77777777" w:rsidR="0075731E" w:rsidRDefault="004E727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49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D75623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44FA2C" w14:textId="77777777" w:rsidR="0075731E" w:rsidRDefault="004E727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03E33F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D5B62BE" w14:textId="77777777" w:rsidR="0075731E" w:rsidRDefault="004E727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4A4B21" w14:paraId="44538FF3" w14:textId="77777777" w:rsidTr="00E13FE3">
        <w:trPr>
          <w:trHeight w:val="524"/>
        </w:trPr>
        <w:tc>
          <w:tcPr>
            <w:tcW w:w="139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C17FBBC" w14:textId="77777777" w:rsidR="0075731E" w:rsidRDefault="004E7279">
            <w:pPr>
              <w:pStyle w:val="Heading8"/>
              <w:snapToGrid w:val="0"/>
            </w:pPr>
            <w:r>
              <w:rPr>
                <w:lang w:val="id-ID"/>
              </w:rPr>
              <w:t>R. Purwanto</w:t>
            </w:r>
          </w:p>
        </w:tc>
        <w:tc>
          <w:tcPr>
            <w:tcW w:w="1558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F2138BC" w14:textId="77777777" w:rsidR="0075731E" w:rsidRDefault="004E7279" w:rsidP="004F28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CO of C Pro</w:t>
            </w:r>
          </w:p>
        </w:tc>
        <w:tc>
          <w:tcPr>
            <w:tcW w:w="226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8A4B2E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C72F71B" w14:textId="77777777" w:rsidR="0075731E" w:rsidRDefault="004E7279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499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17EA704" w14:textId="77777777" w:rsidR="0075731E" w:rsidRDefault="004E7279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3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2DA26FC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261665FE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4A4B21" w14:paraId="5A814264" w14:textId="77777777" w:rsidTr="00800C33">
        <w:tc>
          <w:tcPr>
            <w:tcW w:w="9633" w:type="dxa"/>
            <w:gridSpan w:val="8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C62C7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A51DEF" w14:textId="77777777" w:rsidR="0075731E" w:rsidRDefault="004E727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67A3CF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A4B21" w14:paraId="4145AC43" w14:textId="77777777" w:rsidTr="00E13FE3">
        <w:tc>
          <w:tcPr>
            <w:tcW w:w="5218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BDCE9CB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501E710" w14:textId="77777777" w:rsidR="0075731E" w:rsidRDefault="0075731E">
            <w:pPr>
              <w:jc w:val="both"/>
              <w:rPr>
                <w:color w:val="0000FF"/>
              </w:rPr>
            </w:pPr>
          </w:p>
          <w:p w14:paraId="450A343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415" w:type="dxa"/>
            <w:gridSpan w:val="4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38309C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451B4700" w14:textId="77777777" w:rsidR="0075731E" w:rsidRDefault="0075731E">
            <w:pPr>
              <w:jc w:val="both"/>
              <w:rPr>
                <w:color w:val="0000FF"/>
              </w:rPr>
            </w:pPr>
          </w:p>
          <w:p w14:paraId="427FA2D1" w14:textId="77777777" w:rsidR="0075731E" w:rsidRDefault="0075731E">
            <w:pPr>
              <w:jc w:val="both"/>
              <w:rPr>
                <w:color w:val="0000FF"/>
              </w:rPr>
            </w:pPr>
          </w:p>
          <w:p w14:paraId="35960145" w14:textId="77777777" w:rsidR="0075731E" w:rsidRDefault="0075731E">
            <w:pPr>
              <w:jc w:val="both"/>
              <w:rPr>
                <w:color w:val="0000FF"/>
              </w:rPr>
            </w:pPr>
          </w:p>
          <w:p w14:paraId="56BB89A2" w14:textId="77777777" w:rsidR="0075731E" w:rsidRDefault="0075731E">
            <w:pPr>
              <w:jc w:val="both"/>
              <w:rPr>
                <w:color w:val="0000FF"/>
              </w:rPr>
            </w:pPr>
          </w:p>
          <w:p w14:paraId="739BF652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E13FE3" w14:paraId="39599B19" w14:textId="77777777" w:rsidTr="00800C33">
        <w:tc>
          <w:tcPr>
            <w:tcW w:w="9633" w:type="dxa"/>
            <w:gridSpan w:val="8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3190549" w14:textId="77777777" w:rsidR="00E13FE3" w:rsidRDefault="00E13FE3" w:rsidP="00E13FE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EC8A0E" w14:textId="77777777" w:rsidR="00E13FE3" w:rsidRDefault="00E13FE3" w:rsidP="00E13FE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221FCF1F" w14:textId="77777777" w:rsidR="00E13FE3" w:rsidRDefault="00E13FE3" w:rsidP="00E13FE3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13FE3" w14:paraId="075C22D9" w14:textId="77777777" w:rsidTr="00E13FE3">
        <w:trPr>
          <w:trHeight w:hRule="exact" w:val="466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A727672" w14:textId="77777777" w:rsidR="00E13FE3" w:rsidRDefault="00E13FE3" w:rsidP="00E13FE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A78E7F8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8794FA8" w14:textId="77777777" w:rsidR="00E13FE3" w:rsidRDefault="00E13FE3"/>
                    </w:txbxContent>
                  </v:textbox>
                  <w10:wrap anchorx="margin"/>
                </v:shape>
              </w:pict>
            </w:r>
            <w:r>
              <w:pict w14:anchorId="4B67E75D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0F1A711" w14:textId="77777777" w:rsidR="00E13FE3" w:rsidRPr="00345FDF" w:rsidRDefault="00E13FE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C23C58E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A2F224" w14:textId="77777777" w:rsidR="00E13FE3" w:rsidRPr="00345FDF" w:rsidRDefault="00E13FE3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5ED292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304D69" w14:textId="77777777" w:rsidR="00E13FE3" w:rsidRPr="00345FDF" w:rsidRDefault="00E13FE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7C0F9CA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167236" w14:textId="77777777" w:rsidR="00E13FE3" w:rsidRPr="00345FDF" w:rsidRDefault="00E13FE3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3B908D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B285CE1" w14:textId="77777777" w:rsidR="00E13FE3" w:rsidRPr="00345FDF" w:rsidRDefault="00E13FE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2546B8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68006B8" w14:textId="77777777" w:rsidR="00E13FE3" w:rsidRDefault="00E13FE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16BDFD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8E98A8" w14:textId="77777777" w:rsidR="00E13FE3" w:rsidRDefault="00E13FE3"/>
                    </w:txbxContent>
                  </v:textbox>
                  <w10:wrap anchorx="margin"/>
                </v:shape>
              </w:pict>
            </w:r>
            <w:r>
              <w:pict w14:anchorId="3D834EC7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8360BD" w14:textId="77777777" w:rsidR="00E13FE3" w:rsidRDefault="00E13FE3"/>
                    </w:txbxContent>
                  </v:textbox>
                  <w10:wrap anchorx="margin"/>
                </v:shape>
              </w:pict>
            </w:r>
            <w:r>
              <w:pict w14:anchorId="71720727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23083A" w14:textId="77777777" w:rsidR="00E13FE3" w:rsidRDefault="00E13FE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89525D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FF838C" w14:textId="77777777" w:rsidR="00E13FE3" w:rsidRDefault="00E13FE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29828B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66499B" w14:textId="77777777" w:rsidR="00E13FE3" w:rsidRDefault="00E13FE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81D049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2229E8B" w14:textId="77777777" w:rsidR="00E13FE3" w:rsidRDefault="00E13FE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20466D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290F2B" w14:textId="77777777" w:rsidR="00E13FE3" w:rsidRDefault="00E13FE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3AAF7F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337A1D6" w14:textId="77777777" w:rsidR="00E13FE3" w:rsidRDefault="00E13FE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E6B6432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4877F0" w14:textId="77777777" w:rsidR="00E13FE3" w:rsidRPr="00345FDF" w:rsidRDefault="00E13FE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EF8977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2E334A" w14:textId="77777777" w:rsidR="00E13FE3" w:rsidRPr="00345FDF" w:rsidRDefault="00E13FE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436E814" w14:textId="77777777" w:rsidR="00E13FE3" w:rsidRDefault="00E13FE3" w:rsidP="00E13FE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6FBD7DD" w14:textId="77777777" w:rsidR="00E13FE3" w:rsidRDefault="00E13FE3" w:rsidP="00E13FE3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5BC6C3" w14:textId="77777777" w:rsidR="00E13FE3" w:rsidRDefault="00E13FE3" w:rsidP="00E13FE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93AB2CD" w14:textId="097219FD" w:rsidR="00E13FE3" w:rsidRDefault="00E13FE3" w:rsidP="00E13FE3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3343605" w14:textId="77777777" w:rsidR="00E13FE3" w:rsidRDefault="00E13FE3" w:rsidP="00E13FE3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F757025" w14:textId="0509066E" w:rsidR="00E13FE3" w:rsidRDefault="00E13FE3" w:rsidP="00E13FE3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13FE3" w14:paraId="2FC818B7" w14:textId="77777777" w:rsidTr="00E13FE3">
        <w:trPr>
          <w:trHeight w:val="436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3CA9C9B" w14:textId="77777777" w:rsidR="00E13FE3" w:rsidRDefault="00E13FE3" w:rsidP="00E13FE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958489D" w14:textId="6EE6D8F2" w:rsidR="00E13FE3" w:rsidRDefault="00E13FE3" w:rsidP="00E13FE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426297" w14:textId="77777777" w:rsidR="00E13FE3" w:rsidRDefault="00E13FE3" w:rsidP="00E13FE3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BCFAC02" w14:textId="31CD3F54" w:rsidR="00E13FE3" w:rsidRDefault="00E13FE3" w:rsidP="00E13FE3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06AA83" w14:textId="5D70926B" w:rsidR="00E13FE3" w:rsidRDefault="00E13FE3" w:rsidP="00E13FE3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13FE3" w14:paraId="04B89C4F" w14:textId="77777777" w:rsidTr="00E13FE3">
        <w:trPr>
          <w:trHeight w:val="434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D482FB" w14:textId="77777777" w:rsidR="00E13FE3" w:rsidRDefault="00E13FE3" w:rsidP="00E13FE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7B24FD2" w14:textId="41B18B8F" w:rsidR="00E13FE3" w:rsidRDefault="00E13FE3" w:rsidP="00E13FE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FD2740" w14:textId="77777777" w:rsidR="00E13FE3" w:rsidRDefault="00E13FE3" w:rsidP="00E13FE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8697CB2" w14:textId="2FD7BB56" w:rsidR="00E13FE3" w:rsidRDefault="00E13FE3" w:rsidP="00E13FE3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1E18BAF" w14:textId="1D369257" w:rsidR="00E13FE3" w:rsidRDefault="00E13FE3" w:rsidP="00E13FE3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13FE3" w14:paraId="189768DC" w14:textId="77777777" w:rsidTr="00E13FE3">
        <w:trPr>
          <w:trHeight w:val="413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186E659" w14:textId="77777777" w:rsidR="00E13FE3" w:rsidRPr="008E5F42" w:rsidRDefault="00E13FE3" w:rsidP="00E13FE3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7A3C5DAA" w14:textId="5F3FCE94" w:rsidR="00E13FE3" w:rsidRDefault="00E13FE3" w:rsidP="00E13FE3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1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35DAF38" w14:textId="77777777" w:rsidR="00E13FE3" w:rsidRDefault="00E13FE3" w:rsidP="00E13FE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B1B89F2" w14:textId="2DE4F37C" w:rsidR="00E13FE3" w:rsidRDefault="00E13FE3" w:rsidP="00E13FE3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87D8DE" w14:textId="369322D6" w:rsidR="00E13FE3" w:rsidRDefault="00E13FE3" w:rsidP="00E13FE3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13FE3" w14:paraId="5C520AB1" w14:textId="77777777" w:rsidTr="00E13FE3">
        <w:trPr>
          <w:trHeight w:val="405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BF9422E" w14:textId="77777777" w:rsidR="00E13FE3" w:rsidRPr="008E5F42" w:rsidRDefault="00E13FE3" w:rsidP="00E13FE3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1B5169A" w14:textId="246CC97C" w:rsidR="00E13FE3" w:rsidRDefault="00E13FE3" w:rsidP="00E13FE3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FD0E7BD" w14:textId="77777777" w:rsidR="00E13FE3" w:rsidRDefault="00E13FE3" w:rsidP="00E13FE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3221E1B" w14:textId="0C573613" w:rsidR="00E13FE3" w:rsidRDefault="00E13FE3" w:rsidP="00E13FE3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B4B23A3" w14:textId="77777777" w:rsidR="00E13FE3" w:rsidRDefault="00E13FE3" w:rsidP="00E13FE3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9C09648" w14:textId="2CA2EDB9" w:rsidR="00E13FE3" w:rsidRDefault="00E13FE3" w:rsidP="00E13FE3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13FE3" w14:paraId="642D22AB" w14:textId="77777777" w:rsidTr="00E13FE3">
        <w:trPr>
          <w:trHeight w:val="537"/>
        </w:trPr>
        <w:tc>
          <w:tcPr>
            <w:tcW w:w="2656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1DA2FB4" w14:textId="77777777" w:rsidR="00E13FE3" w:rsidRDefault="00E13FE3" w:rsidP="00E13FE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620DD17" w14:textId="4A64D5AC" w:rsidR="00E13FE3" w:rsidRDefault="00E13FE3" w:rsidP="00E13FE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1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AC16177" w14:textId="77777777" w:rsidR="00E13FE3" w:rsidRDefault="00E13FE3" w:rsidP="00E13FE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8FBB28B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AFD8417" w14:textId="77777777" w:rsidR="00E13FE3" w:rsidRPr="00345FDF" w:rsidRDefault="00E13FE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50A0520" w14:textId="1965FF31" w:rsidR="00E13FE3" w:rsidRDefault="00E13FE3" w:rsidP="00E13FE3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6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7C4D67E" w14:textId="77777777" w:rsidR="00E13FE3" w:rsidRDefault="00E13FE3" w:rsidP="00E13FE3">
            <w:pPr>
              <w:snapToGrid w:val="0"/>
              <w:rPr>
                <w:b/>
                <w:color w:val="0000FF"/>
                <w:sz w:val="16"/>
              </w:rPr>
            </w:pPr>
          </w:p>
          <w:p w14:paraId="25656575" w14:textId="77777777" w:rsidR="00E13FE3" w:rsidRDefault="00E13FE3" w:rsidP="00E13FE3">
            <w:pPr>
              <w:rPr>
                <w:b/>
                <w:color w:val="0000FF"/>
                <w:sz w:val="16"/>
              </w:rPr>
            </w:pPr>
          </w:p>
          <w:p w14:paraId="6B9F953D" w14:textId="77777777" w:rsidR="00E13FE3" w:rsidRDefault="00E13FE3" w:rsidP="00E13FE3">
            <w:pPr>
              <w:rPr>
                <w:b/>
                <w:color w:val="0000FF"/>
                <w:sz w:val="16"/>
              </w:rPr>
            </w:pPr>
          </w:p>
        </w:tc>
      </w:tr>
      <w:tr w:rsidR="00E13FE3" w:rsidRPr="00800C33" w14:paraId="55C8FEC4" w14:textId="77777777" w:rsidTr="00800C33">
        <w:trPr>
          <w:trHeight w:hRule="exact" w:val="1704"/>
        </w:trPr>
        <w:tc>
          <w:tcPr>
            <w:tcW w:w="9633" w:type="dxa"/>
            <w:gridSpan w:val="8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297EE56" w14:textId="77777777" w:rsidR="00E13FE3" w:rsidRPr="00800C33" w:rsidRDefault="00E13FE3" w:rsidP="00E13FE3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34A4549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Pr="00800C33">
              <w:rPr>
                <w:color w:val="0000FF"/>
              </w:rPr>
              <w:t xml:space="preserve"> </w:t>
            </w:r>
          </w:p>
          <w:p w14:paraId="099F2885" w14:textId="77777777" w:rsidR="00E13FE3" w:rsidRPr="00800C33" w:rsidRDefault="00E13FE3" w:rsidP="00E13FE3">
            <w:pPr>
              <w:ind w:left="459"/>
              <w:rPr>
                <w:color w:val="0000FF"/>
              </w:rPr>
            </w:pPr>
          </w:p>
          <w:p w14:paraId="39E23089" w14:textId="77777777" w:rsidR="00E13FE3" w:rsidRPr="00800C33" w:rsidRDefault="00E13FE3" w:rsidP="00E13FE3">
            <w:pPr>
              <w:rPr>
                <w:color w:val="0000FF"/>
              </w:rPr>
            </w:pPr>
          </w:p>
          <w:p w14:paraId="356CD6C8" w14:textId="77777777" w:rsidR="00E13FE3" w:rsidRPr="00800C33" w:rsidRDefault="00E13FE3" w:rsidP="00E13FE3">
            <w:pPr>
              <w:rPr>
                <w:color w:val="0000FF"/>
              </w:rPr>
            </w:pPr>
          </w:p>
          <w:p w14:paraId="2B78766C" w14:textId="77777777" w:rsidR="00E13FE3" w:rsidRPr="00800C33" w:rsidRDefault="00E13FE3" w:rsidP="00E13FE3">
            <w:pPr>
              <w:pStyle w:val="Heading2"/>
              <w:ind w:left="0"/>
              <w:rPr>
                <w:color w:val="0000FF"/>
              </w:rPr>
            </w:pPr>
          </w:p>
          <w:p w14:paraId="4763D6D0" w14:textId="77777777" w:rsidR="00E13FE3" w:rsidRPr="00800C33" w:rsidRDefault="00E13FE3" w:rsidP="00E13FE3">
            <w:pPr>
              <w:pStyle w:val="Heading2"/>
              <w:ind w:left="0"/>
              <w:rPr>
                <w:color w:val="0000FF"/>
              </w:rPr>
            </w:pPr>
            <w:r w:rsidRPr="00800C33">
              <w:rPr>
                <w:color w:val="0000FF"/>
              </w:rPr>
              <w:t xml:space="preserve">                </w:t>
            </w:r>
          </w:p>
          <w:p w14:paraId="5C34D1A3" w14:textId="77777777" w:rsidR="00E13FE3" w:rsidRPr="00800C33" w:rsidRDefault="00E13FE3" w:rsidP="00E13FE3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15B3F84" w14:textId="77777777" w:rsidR="00E13FE3" w:rsidRPr="00800C33" w:rsidRDefault="00E13FE3" w:rsidP="00E13FE3">
            <w:pPr>
              <w:pStyle w:val="Heading2"/>
              <w:ind w:left="0"/>
              <w:rPr>
                <w:color w:val="0000FF"/>
              </w:rPr>
            </w:pPr>
            <w:r w:rsidRPr="00800C33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4A09AF8" w14:textId="77777777" w:rsidR="00E13FE3" w:rsidRPr="00800C33" w:rsidRDefault="00E13FE3" w:rsidP="00E13FE3">
            <w:pPr>
              <w:ind w:left="459"/>
              <w:rPr>
                <w:b/>
                <w:color w:val="0000FF"/>
                <w:sz w:val="10"/>
              </w:rPr>
            </w:pPr>
          </w:p>
          <w:p w14:paraId="30660B37" w14:textId="77777777" w:rsidR="00E13FE3" w:rsidRPr="00800C33" w:rsidRDefault="00E13FE3" w:rsidP="00E13FE3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AE2917A" w14:textId="77777777" w:rsidR="0075731E" w:rsidRPr="00E13FE3" w:rsidRDefault="004E7279">
      <w:pPr>
        <w:rPr>
          <w:color w:val="0000FF"/>
          <w:lang w:val="de-DE"/>
        </w:rPr>
        <w:sectPr w:rsidR="0075731E" w:rsidRPr="00E13FE3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00C33">
        <w:rPr>
          <w:rFonts w:ascii="Wingdings" w:hAnsi="Wingdings"/>
          <w:color w:val="0000FF"/>
          <w:sz w:val="18"/>
        </w:rPr>
        <w:sym w:font="Wingdings" w:char="F0FE"/>
      </w:r>
      <w:r w:rsidRPr="00E13FE3">
        <w:rPr>
          <w:color w:val="0000FF"/>
          <w:sz w:val="18"/>
          <w:lang w:val="de-DE"/>
        </w:rPr>
        <w:t xml:space="preserve"> Penerima Salinan Terkendali</w:t>
      </w:r>
      <w:r w:rsidRPr="00E13FE3">
        <w:rPr>
          <w:color w:val="0000FF"/>
          <w:sz w:val="18"/>
          <w:lang w:val="de-DE"/>
        </w:rPr>
        <w:tab/>
      </w:r>
      <w:r w:rsidRPr="00E13FE3">
        <w:rPr>
          <w:color w:val="0000FF"/>
          <w:sz w:val="18"/>
          <w:lang w:val="de-DE"/>
        </w:rPr>
        <w:tab/>
      </w:r>
      <w:r w:rsidRPr="00E13FE3">
        <w:rPr>
          <w:color w:val="0000FF"/>
          <w:sz w:val="18"/>
          <w:lang w:val="de-DE"/>
        </w:rPr>
        <w:tab/>
      </w:r>
      <w:r w:rsidRPr="00E13FE3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0F3BADC" w14:textId="77777777" w:rsidR="00650CFF" w:rsidRDefault="004E7279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RUANG LINGKUP</w:t>
      </w:r>
    </w:p>
    <w:p w14:paraId="21542C9E" w14:textId="77777777" w:rsidR="00650CFF" w:rsidRDefault="00EA3B2C">
      <w:pPr>
        <w:pStyle w:val="BodyTextIndent3"/>
        <w:ind w:left="426"/>
        <w:rPr>
          <w:rFonts w:ascii="Tahoma" w:hAnsi="Tahoma"/>
        </w:rPr>
      </w:pPr>
      <w:r>
        <w:rPr>
          <w:rFonts w:ascii="Tahoma" w:hAnsi="Tahoma"/>
        </w:rPr>
        <w:t>Instruksi Kerja ini</w:t>
      </w:r>
      <w:r w:rsidR="004E7279">
        <w:rPr>
          <w:rFonts w:ascii="Tahoma" w:hAnsi="Tahoma"/>
        </w:rPr>
        <w:t xml:space="preserve"> meliputi kegiatan </w:t>
      </w:r>
      <w:r w:rsidR="00764D2E">
        <w:rPr>
          <w:rFonts w:ascii="Tahoma" w:hAnsi="Tahoma"/>
        </w:rPr>
        <w:t>p</w:t>
      </w:r>
      <w:r w:rsidR="004D32CF">
        <w:rPr>
          <w:rFonts w:ascii="Tahoma" w:hAnsi="Tahoma"/>
        </w:rPr>
        <w:t xml:space="preserve">emeliharan dan </w:t>
      </w:r>
      <w:r w:rsidR="000F5CD8">
        <w:rPr>
          <w:rFonts w:ascii="Tahoma" w:hAnsi="Tahoma"/>
        </w:rPr>
        <w:t>pengidentifikasian</w:t>
      </w:r>
      <w:r w:rsidR="004E7279">
        <w:rPr>
          <w:rFonts w:ascii="Tahoma" w:hAnsi="Tahoma"/>
        </w:rPr>
        <w:t xml:space="preserve"> </w:t>
      </w:r>
      <w:r w:rsidR="00764D2E">
        <w:rPr>
          <w:rFonts w:ascii="Tahoma" w:hAnsi="Tahoma"/>
        </w:rPr>
        <w:t>b</w:t>
      </w:r>
      <w:r w:rsidR="004E7279">
        <w:rPr>
          <w:rFonts w:ascii="Tahoma" w:hAnsi="Tahoma"/>
        </w:rPr>
        <w:t xml:space="preserve">arang </w:t>
      </w:r>
      <w:r w:rsidR="004D32CF">
        <w:rPr>
          <w:rFonts w:ascii="Tahoma" w:hAnsi="Tahoma"/>
        </w:rPr>
        <w:t xml:space="preserve">yang masuk </w:t>
      </w:r>
      <w:r w:rsidR="004E7279">
        <w:rPr>
          <w:rFonts w:ascii="Tahoma" w:hAnsi="Tahoma"/>
        </w:rPr>
        <w:t xml:space="preserve">dari pemasok </w:t>
      </w:r>
      <w:r w:rsidR="00284AE7">
        <w:rPr>
          <w:rFonts w:ascii="Tahoma" w:hAnsi="Tahoma"/>
        </w:rPr>
        <w:t xml:space="preserve">eksternal </w:t>
      </w:r>
      <w:r w:rsidR="004E7279">
        <w:rPr>
          <w:rFonts w:ascii="Tahoma" w:hAnsi="Tahoma"/>
        </w:rPr>
        <w:t xml:space="preserve">ke </w:t>
      </w:r>
      <w:r w:rsidR="00A00403">
        <w:rPr>
          <w:rFonts w:ascii="Tahoma" w:hAnsi="Tahoma"/>
        </w:rPr>
        <w:t xml:space="preserve">PT. </w:t>
      </w:r>
      <w:r w:rsidR="004E7279">
        <w:rPr>
          <w:rFonts w:ascii="Tahoma" w:hAnsi="Tahoma"/>
        </w:rPr>
        <w:t xml:space="preserve">Chitose </w:t>
      </w:r>
      <w:r w:rsidR="00A00403">
        <w:rPr>
          <w:rFonts w:ascii="Tahoma" w:hAnsi="Tahoma"/>
        </w:rPr>
        <w:t xml:space="preserve">Internasional Tbk </w:t>
      </w:r>
      <w:r w:rsidR="004E7279">
        <w:rPr>
          <w:rFonts w:ascii="Tahoma" w:hAnsi="Tahoma"/>
        </w:rPr>
        <w:t xml:space="preserve">berdasarkan pada </w:t>
      </w:r>
      <w:r w:rsidR="00964362">
        <w:rPr>
          <w:rFonts w:ascii="Tahoma" w:hAnsi="Tahoma"/>
        </w:rPr>
        <w:t>Purchase Order (</w:t>
      </w:r>
      <w:r w:rsidR="004E7279">
        <w:rPr>
          <w:rFonts w:ascii="Tahoma" w:hAnsi="Tahoma"/>
        </w:rPr>
        <w:t>PO</w:t>
      </w:r>
      <w:r w:rsidR="00964362">
        <w:rPr>
          <w:rFonts w:ascii="Tahoma" w:hAnsi="Tahoma"/>
        </w:rPr>
        <w:t>)</w:t>
      </w:r>
      <w:r w:rsidR="004E7279">
        <w:rPr>
          <w:rFonts w:ascii="Tahoma" w:hAnsi="Tahoma"/>
        </w:rPr>
        <w:t xml:space="preserve"> yang telah </w:t>
      </w:r>
      <w:r w:rsidR="00284AE7">
        <w:rPr>
          <w:rFonts w:ascii="Tahoma" w:hAnsi="Tahoma"/>
        </w:rPr>
        <w:t>diterbitkan</w:t>
      </w:r>
      <w:r w:rsidR="004E7279">
        <w:rPr>
          <w:rFonts w:ascii="Tahoma" w:hAnsi="Tahoma"/>
        </w:rPr>
        <w:t>.</w:t>
      </w:r>
    </w:p>
    <w:p w14:paraId="354060B3" w14:textId="77777777" w:rsidR="00650CFF" w:rsidRDefault="00650CFF">
      <w:pPr>
        <w:pStyle w:val="BodyTextIndent3"/>
        <w:rPr>
          <w:rFonts w:ascii="Tahoma" w:hAnsi="Tahoma"/>
        </w:rPr>
      </w:pPr>
    </w:p>
    <w:p w14:paraId="01CA73F5" w14:textId="77777777" w:rsidR="00650CFF" w:rsidRDefault="004E7279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TUJUAN</w:t>
      </w:r>
    </w:p>
    <w:p w14:paraId="4ECF2D52" w14:textId="77777777" w:rsidR="00650CFF" w:rsidRPr="004E7279" w:rsidRDefault="002A21C4" w:rsidP="004E7279">
      <w:pPr>
        <w:pStyle w:val="BodyText"/>
        <w:ind w:left="426"/>
        <w:jc w:val="both"/>
        <w:rPr>
          <w:rFonts w:ascii="Tahoma" w:hAnsi="Tahoma"/>
          <w:b w:val="0"/>
          <w:i w:val="0"/>
          <w:color w:val="auto"/>
        </w:rPr>
      </w:pPr>
      <w:r w:rsidRPr="004E7279">
        <w:rPr>
          <w:rFonts w:ascii="Tahoma" w:hAnsi="Tahoma"/>
          <w:b w:val="0"/>
          <w:i w:val="0"/>
          <w:color w:val="auto"/>
        </w:rPr>
        <w:t>Instruksi Kerja</w:t>
      </w:r>
      <w:r w:rsidR="004E7279" w:rsidRPr="004E7279">
        <w:rPr>
          <w:rFonts w:ascii="Tahoma" w:hAnsi="Tahoma"/>
          <w:b w:val="0"/>
          <w:i w:val="0"/>
          <w:color w:val="auto"/>
        </w:rPr>
        <w:t xml:space="preserve"> ini dimaksudkan untuk </w:t>
      </w:r>
      <w:r w:rsidR="006F1F67" w:rsidRPr="004E7279">
        <w:rPr>
          <w:rFonts w:ascii="Tahoma" w:hAnsi="Tahoma"/>
          <w:b w:val="0"/>
          <w:i w:val="0"/>
          <w:color w:val="auto"/>
        </w:rPr>
        <w:t>memastikan bahwa penyimpanan</w:t>
      </w:r>
      <w:r w:rsidR="004D32CF" w:rsidRPr="004E7279">
        <w:rPr>
          <w:rFonts w:ascii="Tahoma" w:hAnsi="Tahoma"/>
          <w:b w:val="0"/>
          <w:i w:val="0"/>
          <w:color w:val="auto"/>
        </w:rPr>
        <w:t xml:space="preserve">, </w:t>
      </w:r>
      <w:r w:rsidR="006F1F67" w:rsidRPr="004E7279">
        <w:rPr>
          <w:rFonts w:ascii="Tahoma" w:hAnsi="Tahoma"/>
          <w:b w:val="0"/>
          <w:i w:val="0"/>
          <w:color w:val="auto"/>
        </w:rPr>
        <w:t>pemeliharaan (perawatan)</w:t>
      </w:r>
      <w:r w:rsidR="004D32CF" w:rsidRPr="004E7279">
        <w:rPr>
          <w:rFonts w:ascii="Tahoma" w:hAnsi="Tahoma"/>
          <w:b w:val="0"/>
          <w:i w:val="0"/>
          <w:color w:val="auto"/>
        </w:rPr>
        <w:t xml:space="preserve"> dan </w:t>
      </w:r>
      <w:r w:rsidR="006F1F67" w:rsidRPr="004E7279">
        <w:rPr>
          <w:rFonts w:ascii="Tahoma" w:hAnsi="Tahoma"/>
          <w:b w:val="0"/>
          <w:i w:val="0"/>
          <w:color w:val="auto"/>
        </w:rPr>
        <w:t xml:space="preserve">pengeluaran </w:t>
      </w:r>
      <w:r w:rsidR="004D32CF" w:rsidRPr="004E7279">
        <w:rPr>
          <w:rFonts w:ascii="Tahoma" w:hAnsi="Tahoma"/>
          <w:b w:val="0"/>
          <w:i w:val="0"/>
          <w:color w:val="auto"/>
        </w:rPr>
        <w:t xml:space="preserve">barang </w:t>
      </w:r>
      <w:r w:rsidR="00764D2E" w:rsidRPr="004E7279">
        <w:rPr>
          <w:rFonts w:ascii="Tahoma" w:hAnsi="Tahoma"/>
          <w:b w:val="0"/>
          <w:i w:val="0"/>
          <w:color w:val="auto"/>
        </w:rPr>
        <w:t>yang diterima</w:t>
      </w:r>
      <w:r w:rsidR="006F1F67" w:rsidRPr="004E7279">
        <w:rPr>
          <w:rFonts w:ascii="Tahoma" w:hAnsi="Tahoma"/>
          <w:b w:val="0"/>
          <w:i w:val="0"/>
          <w:color w:val="auto"/>
        </w:rPr>
        <w:t xml:space="preserve">, disimpan dan dikeluarkan ke dan dari gudang Material </w:t>
      </w:r>
      <w:r w:rsidR="007E1BAB" w:rsidRPr="004E7279">
        <w:rPr>
          <w:rFonts w:ascii="Tahoma" w:hAnsi="Tahoma"/>
          <w:b w:val="0"/>
          <w:i w:val="0"/>
          <w:color w:val="auto"/>
        </w:rPr>
        <w:t xml:space="preserve">Healthy Matrass </w:t>
      </w:r>
      <w:r w:rsidR="006F1F67" w:rsidRPr="004E7279">
        <w:rPr>
          <w:rFonts w:ascii="Tahoma" w:hAnsi="Tahoma"/>
          <w:b w:val="0"/>
          <w:i w:val="0"/>
          <w:color w:val="auto"/>
        </w:rPr>
        <w:t xml:space="preserve">C-PRO </w:t>
      </w:r>
      <w:r w:rsidR="00764D2E" w:rsidRPr="004E7279">
        <w:rPr>
          <w:rFonts w:ascii="Tahoma" w:hAnsi="Tahoma"/>
          <w:b w:val="0"/>
          <w:i w:val="0"/>
          <w:color w:val="auto"/>
        </w:rPr>
        <w:t xml:space="preserve"> </w:t>
      </w:r>
      <w:r w:rsidR="006F1F67" w:rsidRPr="004E7279">
        <w:rPr>
          <w:rFonts w:ascii="Tahoma" w:hAnsi="Tahoma"/>
          <w:b w:val="0"/>
          <w:i w:val="0"/>
          <w:color w:val="auto"/>
        </w:rPr>
        <w:t>dalam kondisi terkendali</w:t>
      </w:r>
    </w:p>
    <w:p w14:paraId="7D0A8488" w14:textId="77777777" w:rsidR="00650CFF" w:rsidRDefault="00650CFF">
      <w:pPr>
        <w:tabs>
          <w:tab w:val="left" w:pos="270"/>
        </w:tabs>
        <w:jc w:val="both"/>
        <w:rPr>
          <w:rFonts w:ascii="Tahoma" w:hAnsi="Tahoma"/>
        </w:rPr>
      </w:pPr>
    </w:p>
    <w:p w14:paraId="178B577C" w14:textId="77777777" w:rsidR="00650CFF" w:rsidRDefault="004E7279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DEFINISI</w:t>
      </w:r>
    </w:p>
    <w:p w14:paraId="57A7F01C" w14:textId="77777777" w:rsidR="00321162" w:rsidRPr="007E1BAB" w:rsidRDefault="004E7279">
      <w:pPr>
        <w:numPr>
          <w:ilvl w:val="1"/>
          <w:numId w:val="2"/>
        </w:numPr>
        <w:ind w:left="993" w:hanging="567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>Barang</w:t>
      </w:r>
    </w:p>
    <w:p w14:paraId="60B347A0" w14:textId="77777777" w:rsidR="00321162" w:rsidRPr="007E1BAB" w:rsidRDefault="004E7279" w:rsidP="00321162">
      <w:pPr>
        <w:pStyle w:val="ListParagraph"/>
        <w:spacing w:after="0" w:line="240" w:lineRule="auto"/>
        <w:ind w:left="990"/>
        <w:jc w:val="both"/>
        <w:rPr>
          <w:rFonts w:ascii="Tahoma" w:hAnsi="Tahoma" w:cs="Tahoma"/>
        </w:rPr>
      </w:pPr>
      <w:r w:rsidRPr="007E1BAB">
        <w:rPr>
          <w:rFonts w:ascii="Tahoma" w:hAnsi="Tahoma" w:cs="Tahoma"/>
        </w:rPr>
        <w:t xml:space="preserve">Adalah semua benda yang disimpan di Gudang Material </w:t>
      </w:r>
      <w:r w:rsidR="007E1BAB" w:rsidRPr="007E1BAB">
        <w:rPr>
          <w:rFonts w:ascii="Tahoma" w:hAnsi="Tahoma" w:cs="Tahoma"/>
        </w:rPr>
        <w:t xml:space="preserve">Healthy Matrass </w:t>
      </w:r>
      <w:r w:rsidRPr="007E1BAB">
        <w:rPr>
          <w:rFonts w:ascii="Tahoma" w:hAnsi="Tahoma" w:cs="Tahoma"/>
        </w:rPr>
        <w:t>C</w:t>
      </w:r>
      <w:r w:rsidR="00964362">
        <w:rPr>
          <w:rFonts w:ascii="Tahoma" w:hAnsi="Tahoma" w:cs="Tahoma"/>
        </w:rPr>
        <w:t>-</w:t>
      </w:r>
      <w:r w:rsidRPr="007E1BAB">
        <w:rPr>
          <w:rFonts w:ascii="Tahoma" w:hAnsi="Tahoma" w:cs="Tahoma"/>
        </w:rPr>
        <w:t>PRO yang diterima dari supplier, sub kontraktor dan pelanggan yang selanjutnya akan digunakan untuk proses Produksi di PT. Chitose Internasional Tbk</w:t>
      </w:r>
    </w:p>
    <w:p w14:paraId="58CF9CB7" w14:textId="77777777" w:rsidR="005F5020" w:rsidRPr="007E1BAB" w:rsidRDefault="006F7FA3" w:rsidP="005F5020">
      <w:pPr>
        <w:numPr>
          <w:ilvl w:val="1"/>
          <w:numId w:val="2"/>
        </w:numPr>
        <w:ind w:left="993" w:hanging="567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>Material (Bahan Baku)</w:t>
      </w:r>
      <w:r w:rsidR="00650CFF" w:rsidRPr="007E1BAB">
        <w:rPr>
          <w:rFonts w:ascii="Tahoma" w:hAnsi="Tahoma" w:cs="Tahoma"/>
          <w:szCs w:val="22"/>
        </w:rPr>
        <w:t xml:space="preserve"> :</w:t>
      </w:r>
    </w:p>
    <w:p w14:paraId="2FBBFF49" w14:textId="77777777" w:rsidR="005F5020" w:rsidRPr="007E1BAB" w:rsidRDefault="004E7279" w:rsidP="005F5020">
      <w:pPr>
        <w:ind w:left="993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 xml:space="preserve">Adalah semua material (Bahan Baku)  yang disimpan di gudang material </w:t>
      </w:r>
      <w:r w:rsidR="007E1BAB" w:rsidRPr="007E1BAB">
        <w:rPr>
          <w:rFonts w:ascii="Tahoma" w:hAnsi="Tahoma" w:cs="Tahoma"/>
          <w:szCs w:val="22"/>
        </w:rPr>
        <w:t xml:space="preserve">Healthy Matrass </w:t>
      </w:r>
      <w:r w:rsidRPr="007E1BAB">
        <w:rPr>
          <w:rFonts w:ascii="Tahoma" w:hAnsi="Tahoma" w:cs="Tahoma"/>
          <w:szCs w:val="22"/>
        </w:rPr>
        <w:t>C-PRO yang diterima dari pemasok (supplier), sub kontraktor dan pelanggan, yang akan digunakan untuk proses produksi di PT.Chitose Internasional, Tbk</w:t>
      </w:r>
    </w:p>
    <w:p w14:paraId="5A3D4F16" w14:textId="77777777" w:rsidR="005F5020" w:rsidRPr="007E1BAB" w:rsidRDefault="004E7279">
      <w:pPr>
        <w:numPr>
          <w:ilvl w:val="1"/>
          <w:numId w:val="2"/>
        </w:numPr>
        <w:ind w:left="993" w:hanging="567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>Komponen</w:t>
      </w:r>
    </w:p>
    <w:p w14:paraId="7D0FE857" w14:textId="77777777" w:rsidR="005F5020" w:rsidRPr="007E1BAB" w:rsidRDefault="004E7279" w:rsidP="005F5020">
      <w:pPr>
        <w:ind w:left="993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 xml:space="preserve">Adalah semua benda/ barang  yang disimpan di Gudang Material </w:t>
      </w:r>
      <w:r w:rsidR="007E1BAB" w:rsidRPr="007E1BAB">
        <w:rPr>
          <w:rFonts w:ascii="Tahoma" w:hAnsi="Tahoma" w:cs="Tahoma"/>
          <w:szCs w:val="22"/>
        </w:rPr>
        <w:t xml:space="preserve">Healthy Matrass </w:t>
      </w:r>
      <w:r w:rsidRPr="007E1BAB">
        <w:rPr>
          <w:rFonts w:ascii="Tahoma" w:hAnsi="Tahoma" w:cs="Tahoma"/>
          <w:szCs w:val="22"/>
        </w:rPr>
        <w:t>C</w:t>
      </w:r>
      <w:r w:rsidR="007E1BAB" w:rsidRPr="007E1BAB">
        <w:rPr>
          <w:rFonts w:ascii="Tahoma" w:hAnsi="Tahoma" w:cs="Tahoma"/>
          <w:szCs w:val="22"/>
        </w:rPr>
        <w:t>-</w:t>
      </w:r>
      <w:r w:rsidRPr="007E1BAB">
        <w:rPr>
          <w:rFonts w:ascii="Tahoma" w:hAnsi="Tahoma" w:cs="Tahoma"/>
          <w:szCs w:val="22"/>
        </w:rPr>
        <w:t>PRO yang diterima dari supplier, sub kontraktor dan pelanggan yang selanjutnya akan digunakan untuk proses Produksi di PT. Chitose Internasional Tbk.</w:t>
      </w:r>
    </w:p>
    <w:p w14:paraId="66513A47" w14:textId="77777777" w:rsidR="00650CFF" w:rsidRPr="007E1BAB" w:rsidRDefault="004E7279">
      <w:pPr>
        <w:numPr>
          <w:ilvl w:val="1"/>
          <w:numId w:val="2"/>
        </w:numPr>
        <w:ind w:left="993" w:hanging="567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>Pemasok</w:t>
      </w:r>
      <w:r w:rsidR="001C4A2F" w:rsidRPr="007E1BAB">
        <w:rPr>
          <w:rFonts w:ascii="Tahoma" w:hAnsi="Tahoma" w:cs="Tahoma"/>
          <w:szCs w:val="22"/>
        </w:rPr>
        <w:t xml:space="preserve"> (Supplier/ Sub. Kontraktor) Eksternal</w:t>
      </w:r>
      <w:r w:rsidRPr="007E1BAB">
        <w:rPr>
          <w:rFonts w:ascii="Tahoma" w:hAnsi="Tahoma" w:cs="Tahoma"/>
          <w:szCs w:val="22"/>
        </w:rPr>
        <w:t xml:space="preserve"> :</w:t>
      </w:r>
    </w:p>
    <w:p w14:paraId="5535AC8E" w14:textId="77777777" w:rsidR="00650CFF" w:rsidRPr="007E1BAB" w:rsidRDefault="004E7279">
      <w:pPr>
        <w:ind w:left="993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>Adalah suatu badan atau organisasi yang menyuplai barang atau jasa ke PT Chitose I</w:t>
      </w:r>
      <w:r w:rsidR="00D7503F" w:rsidRPr="007E1BAB">
        <w:rPr>
          <w:rFonts w:ascii="Tahoma" w:hAnsi="Tahoma" w:cs="Tahoma"/>
          <w:szCs w:val="22"/>
        </w:rPr>
        <w:t>nternasional Tbk.</w:t>
      </w:r>
      <w:r w:rsidRPr="007E1BAB">
        <w:rPr>
          <w:rFonts w:ascii="Tahoma" w:hAnsi="Tahoma" w:cs="Tahoma"/>
          <w:szCs w:val="22"/>
        </w:rPr>
        <w:t xml:space="preserve"> Berdasarkan pada perjanjian yang sudah dibuat</w:t>
      </w:r>
    </w:p>
    <w:p w14:paraId="0729999B" w14:textId="77777777" w:rsidR="006F7FA3" w:rsidRPr="007E1BAB" w:rsidRDefault="004E7279" w:rsidP="006F7FA3">
      <w:pPr>
        <w:numPr>
          <w:ilvl w:val="0"/>
          <w:numId w:val="3"/>
        </w:numPr>
        <w:ind w:left="990" w:hanging="537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>Purchase Order (PO)</w:t>
      </w:r>
    </w:p>
    <w:p w14:paraId="61F696DD" w14:textId="77777777" w:rsidR="006F7FA3" w:rsidRPr="007E1BAB" w:rsidRDefault="004E7279" w:rsidP="006F7FA3">
      <w:pPr>
        <w:ind w:left="990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 xml:space="preserve">Adalah surat yang dikeluarkan oleh pihak PT.Chitose Internasional, Tbk kepada </w:t>
      </w:r>
      <w:r w:rsidR="005F5020" w:rsidRPr="007E1BAB">
        <w:rPr>
          <w:rFonts w:ascii="Tahoma" w:hAnsi="Tahoma" w:cs="Tahoma"/>
          <w:szCs w:val="22"/>
        </w:rPr>
        <w:t xml:space="preserve">pemasok </w:t>
      </w:r>
      <w:r w:rsidRPr="007E1BAB">
        <w:rPr>
          <w:rFonts w:ascii="Tahoma" w:hAnsi="Tahoma" w:cs="Tahoma"/>
          <w:szCs w:val="22"/>
        </w:rPr>
        <w:t xml:space="preserve">yang berisi tentang jumlah order </w:t>
      </w:r>
      <w:r w:rsidR="005F5020" w:rsidRPr="007E1BAB">
        <w:rPr>
          <w:rFonts w:ascii="Tahoma" w:hAnsi="Tahoma" w:cs="Tahoma"/>
          <w:szCs w:val="22"/>
        </w:rPr>
        <w:t>barang</w:t>
      </w:r>
      <w:r w:rsidRPr="007E1BAB">
        <w:rPr>
          <w:rFonts w:ascii="Tahoma" w:hAnsi="Tahoma" w:cs="Tahoma"/>
          <w:szCs w:val="22"/>
        </w:rPr>
        <w:t xml:space="preserve"> yang diperlukan oleh PT. Chitose</w:t>
      </w:r>
      <w:r w:rsidR="00964362">
        <w:rPr>
          <w:rFonts w:ascii="Tahoma" w:hAnsi="Tahoma" w:cs="Tahoma"/>
          <w:szCs w:val="22"/>
        </w:rPr>
        <w:t xml:space="preserve"> Internasional Tbk </w:t>
      </w:r>
      <w:r w:rsidRPr="007E1BAB">
        <w:rPr>
          <w:rFonts w:ascii="Tahoma" w:hAnsi="Tahoma" w:cs="Tahoma"/>
          <w:szCs w:val="22"/>
        </w:rPr>
        <w:t xml:space="preserve"> serta jadwal kedatangan yang diharapkan</w:t>
      </w:r>
    </w:p>
    <w:p w14:paraId="4C068808" w14:textId="77777777" w:rsidR="006F7FA3" w:rsidRPr="007E1BAB" w:rsidRDefault="004E7279" w:rsidP="006F7FA3">
      <w:pPr>
        <w:numPr>
          <w:ilvl w:val="0"/>
          <w:numId w:val="3"/>
        </w:numPr>
        <w:ind w:left="990" w:hanging="537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>First in First Out (FIFO)</w:t>
      </w:r>
    </w:p>
    <w:p w14:paraId="319D7C64" w14:textId="77777777" w:rsidR="006F7FA3" w:rsidRPr="007E1BAB" w:rsidRDefault="004E7279" w:rsidP="006F7FA3">
      <w:pPr>
        <w:ind w:left="990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 xml:space="preserve">Adalah </w:t>
      </w:r>
      <w:r w:rsidR="00D25F96" w:rsidRPr="007E1BAB">
        <w:rPr>
          <w:rFonts w:ascii="Tahoma" w:hAnsi="Tahoma" w:cs="Tahoma"/>
          <w:szCs w:val="22"/>
        </w:rPr>
        <w:t>suatu atau cara dalam penerimaan, penyimpanan dan pengeluaran barang yang menggunakan prinsip barang yang pertama masuk (First In) adalah barang yang pertama keluar (first Out)</w:t>
      </w:r>
    </w:p>
    <w:p w14:paraId="01B9C7DF" w14:textId="77777777" w:rsidR="006F7FA3" w:rsidRPr="007E1BAB" w:rsidRDefault="004E7279" w:rsidP="006F7FA3">
      <w:pPr>
        <w:numPr>
          <w:ilvl w:val="0"/>
          <w:numId w:val="3"/>
        </w:numPr>
        <w:ind w:left="990" w:hanging="537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>Identitas (Label) pada Palet</w:t>
      </w:r>
    </w:p>
    <w:p w14:paraId="4F356AB0" w14:textId="77777777" w:rsidR="006F7FA3" w:rsidRPr="007E1BAB" w:rsidRDefault="004E7279" w:rsidP="006F7FA3">
      <w:pPr>
        <w:ind w:left="990"/>
        <w:jc w:val="both"/>
        <w:rPr>
          <w:rFonts w:ascii="Tahoma" w:hAnsi="Tahoma" w:cs="Tahoma"/>
          <w:szCs w:val="22"/>
        </w:rPr>
      </w:pPr>
      <w:r w:rsidRPr="007E1BAB">
        <w:rPr>
          <w:rFonts w:ascii="Tahoma" w:hAnsi="Tahoma" w:cs="Tahoma"/>
          <w:szCs w:val="22"/>
        </w:rPr>
        <w:t>Adalah pemberian tanda pada material yang tersimpan pada pallet berdasar urutan kedatangan dan tanggal kedatangan</w:t>
      </w:r>
    </w:p>
    <w:p w14:paraId="4F4AB004" w14:textId="77777777" w:rsidR="00650CFF" w:rsidRDefault="00650CFF">
      <w:pPr>
        <w:tabs>
          <w:tab w:val="left" w:pos="270"/>
        </w:tabs>
        <w:jc w:val="both"/>
        <w:rPr>
          <w:rFonts w:ascii="Tahoma" w:hAnsi="Tahoma"/>
        </w:rPr>
      </w:pPr>
    </w:p>
    <w:p w14:paraId="7F4F5E45" w14:textId="77777777" w:rsidR="00650CFF" w:rsidRDefault="004E7279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22E06E96" w14:textId="77777777" w:rsidR="00650CFF" w:rsidRPr="00E13FE3" w:rsidRDefault="004E7279">
      <w:pPr>
        <w:numPr>
          <w:ilvl w:val="1"/>
          <w:numId w:val="2"/>
        </w:numPr>
        <w:ind w:left="993" w:hanging="567"/>
        <w:jc w:val="both"/>
        <w:rPr>
          <w:rFonts w:ascii="Tahoma" w:hAnsi="Tahoma"/>
          <w:lang w:val="de-DE"/>
        </w:rPr>
      </w:pPr>
      <w:r w:rsidRPr="00E13FE3">
        <w:rPr>
          <w:rFonts w:ascii="Tahoma" w:hAnsi="Tahoma"/>
          <w:lang w:val="de-DE"/>
        </w:rPr>
        <w:t xml:space="preserve">Seluruh barang yang dikirim ke </w:t>
      </w:r>
      <w:r w:rsidR="008419F6" w:rsidRPr="00E13FE3">
        <w:rPr>
          <w:rFonts w:ascii="Tahoma" w:hAnsi="Tahoma"/>
          <w:lang w:val="de-DE"/>
        </w:rPr>
        <w:t xml:space="preserve">PT. </w:t>
      </w:r>
      <w:r w:rsidR="00223032" w:rsidRPr="00E13FE3">
        <w:rPr>
          <w:rFonts w:ascii="Tahoma" w:hAnsi="Tahoma"/>
          <w:lang w:val="de-DE"/>
        </w:rPr>
        <w:t>Chitose</w:t>
      </w:r>
      <w:r w:rsidR="008419F6" w:rsidRPr="00E13FE3">
        <w:rPr>
          <w:rFonts w:ascii="Tahoma" w:hAnsi="Tahoma"/>
          <w:lang w:val="de-DE"/>
        </w:rPr>
        <w:t xml:space="preserve"> Internasional Tbk</w:t>
      </w:r>
      <w:r w:rsidR="00223032" w:rsidRPr="00E13FE3">
        <w:rPr>
          <w:rFonts w:ascii="Tahoma" w:hAnsi="Tahoma"/>
          <w:lang w:val="de-DE"/>
        </w:rPr>
        <w:t xml:space="preserve"> </w:t>
      </w:r>
      <w:r w:rsidR="00561526" w:rsidRPr="00E13FE3">
        <w:rPr>
          <w:rFonts w:ascii="Tahoma" w:hAnsi="Tahoma"/>
          <w:lang w:val="de-DE"/>
        </w:rPr>
        <w:t xml:space="preserve">dari pemasok eksternal yang sudah lolos inspeksi </w:t>
      </w:r>
      <w:r w:rsidR="00223032" w:rsidRPr="00E13FE3">
        <w:rPr>
          <w:rFonts w:ascii="Tahoma" w:hAnsi="Tahoma"/>
          <w:lang w:val="de-DE"/>
        </w:rPr>
        <w:t>disimpan di Gudang IC</w:t>
      </w:r>
      <w:r w:rsidR="00A06721" w:rsidRPr="00E13FE3">
        <w:rPr>
          <w:rFonts w:ascii="Tahoma" w:hAnsi="Tahoma"/>
          <w:lang w:val="de-DE"/>
        </w:rPr>
        <w:t xml:space="preserve"> pada tempat</w:t>
      </w:r>
      <w:r w:rsidR="006E6C17" w:rsidRPr="00E13FE3">
        <w:rPr>
          <w:rFonts w:ascii="Tahoma" w:hAnsi="Tahoma"/>
          <w:lang w:val="de-DE"/>
        </w:rPr>
        <w:t xml:space="preserve"> yang telah ditentukan dan sesuai dengan tanggal masuk untuk memberlakukan sistem FIFO.</w:t>
      </w:r>
    </w:p>
    <w:p w14:paraId="16FF2B2A" w14:textId="77777777" w:rsidR="004736F3" w:rsidRPr="00E13FE3" w:rsidRDefault="004E7279">
      <w:pPr>
        <w:numPr>
          <w:ilvl w:val="1"/>
          <w:numId w:val="2"/>
        </w:numPr>
        <w:ind w:left="993" w:hanging="567"/>
        <w:jc w:val="both"/>
        <w:rPr>
          <w:rFonts w:ascii="Tahoma" w:hAnsi="Tahoma"/>
          <w:lang w:val="de-DE"/>
        </w:rPr>
      </w:pPr>
      <w:r w:rsidRPr="00E13FE3">
        <w:rPr>
          <w:rFonts w:ascii="Tahoma" w:hAnsi="Tahoma"/>
          <w:lang w:val="de-DE"/>
        </w:rPr>
        <w:t xml:space="preserve">Pemindahan dan penempatan barang yang masuk ke gudang material </w:t>
      </w:r>
      <w:r w:rsidR="00EF27E8" w:rsidRPr="00E13FE3">
        <w:rPr>
          <w:rFonts w:ascii="Tahoma" w:hAnsi="Tahoma"/>
          <w:lang w:val="de-DE"/>
        </w:rPr>
        <w:t xml:space="preserve">Healthy Matrass </w:t>
      </w:r>
      <w:r w:rsidRPr="00E13FE3">
        <w:rPr>
          <w:rFonts w:ascii="Tahoma" w:hAnsi="Tahoma"/>
          <w:lang w:val="de-DE"/>
        </w:rPr>
        <w:t>C-PRO harus menggunakan sarana handling yang sudah ditetapkan dan penempatanya sesuai dengan tempat yang sudah diperuntukkan dilay out atau denah yang ada.</w:t>
      </w:r>
    </w:p>
    <w:p w14:paraId="5627A659" w14:textId="77777777" w:rsidR="004736F3" w:rsidRDefault="004E727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 xml:space="preserve">Selama barang disimpan di gudang material </w:t>
      </w:r>
      <w:r w:rsidR="00EF27E8">
        <w:rPr>
          <w:rFonts w:ascii="Tahoma" w:hAnsi="Tahoma"/>
        </w:rPr>
        <w:t xml:space="preserve">Healthy Matrass </w:t>
      </w:r>
      <w:r>
        <w:rPr>
          <w:rFonts w:ascii="Tahoma" w:hAnsi="Tahoma"/>
        </w:rPr>
        <w:t>C-PRO barang harus dirawat sesuai dengan standar perawatan yang sudah ditetapkan.</w:t>
      </w:r>
    </w:p>
    <w:p w14:paraId="4A259819" w14:textId="77777777" w:rsidR="004736F3" w:rsidRDefault="004E727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Jumlah barang yang tersimpan di gudang material </w:t>
      </w:r>
      <w:r w:rsidR="00EF27E8">
        <w:rPr>
          <w:rFonts w:ascii="Tahoma" w:hAnsi="Tahoma"/>
        </w:rPr>
        <w:t xml:space="preserve">Healthy Matrass </w:t>
      </w:r>
      <w:r>
        <w:rPr>
          <w:rFonts w:ascii="Tahoma" w:hAnsi="Tahoma"/>
        </w:rPr>
        <w:t>C-</w:t>
      </w:r>
      <w:r w:rsidR="00964362">
        <w:rPr>
          <w:rFonts w:ascii="Tahoma" w:hAnsi="Tahoma"/>
        </w:rPr>
        <w:t>PRO</w:t>
      </w:r>
      <w:r>
        <w:rPr>
          <w:rFonts w:ascii="Tahoma" w:hAnsi="Tahoma"/>
        </w:rPr>
        <w:t xml:space="preserve"> harus selalu termonitor jumlahnya dengan benar, dengan rutin melakukan stok opname pada interval waktu yang sudah ditetapkan dengan membandingkan antara kartu stok manual, stok yang ada dalam </w:t>
      </w:r>
      <w:r w:rsidR="00964362">
        <w:rPr>
          <w:rFonts w:ascii="Tahoma" w:hAnsi="Tahoma"/>
        </w:rPr>
        <w:t>MD-</w:t>
      </w:r>
      <w:r>
        <w:rPr>
          <w:rFonts w:ascii="Tahoma" w:hAnsi="Tahoma"/>
        </w:rPr>
        <w:t xml:space="preserve">AX system serta actual stok yang disimpan di gudang </w:t>
      </w:r>
    </w:p>
    <w:p w14:paraId="1F48C2E9" w14:textId="77777777" w:rsidR="00650CFF" w:rsidRDefault="00650CFF">
      <w:pPr>
        <w:tabs>
          <w:tab w:val="left" w:pos="270"/>
        </w:tabs>
        <w:jc w:val="both"/>
        <w:rPr>
          <w:rFonts w:ascii="Tahoma" w:hAnsi="Tahoma"/>
        </w:rPr>
      </w:pPr>
    </w:p>
    <w:p w14:paraId="456A3797" w14:textId="77777777" w:rsidR="00650CFF" w:rsidRDefault="004E7279" w:rsidP="00A00403">
      <w:pPr>
        <w:numPr>
          <w:ilvl w:val="0"/>
          <w:numId w:val="4"/>
        </w:numPr>
        <w:ind w:left="450" w:hanging="45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16E3789F" w14:textId="77777777" w:rsidR="00650CFF" w:rsidRDefault="00F14153" w:rsidP="00A00403">
      <w:pPr>
        <w:pStyle w:val="BodyTextIndent3"/>
        <w:numPr>
          <w:ilvl w:val="0"/>
          <w:numId w:val="5"/>
        </w:numPr>
        <w:ind w:left="990" w:hanging="540"/>
        <w:rPr>
          <w:rFonts w:ascii="Tahoma" w:hAnsi="Tahoma"/>
        </w:rPr>
      </w:pPr>
      <w:r>
        <w:rPr>
          <w:rFonts w:ascii="Tahoma" w:hAnsi="Tahoma"/>
        </w:rPr>
        <w:t xml:space="preserve">Chief </w:t>
      </w:r>
      <w:r w:rsidR="004E7279">
        <w:rPr>
          <w:rFonts w:ascii="Tahoma" w:hAnsi="Tahoma"/>
        </w:rPr>
        <w:t xml:space="preserve">Officer of </w:t>
      </w:r>
      <w:r w:rsidR="00EF27E8">
        <w:rPr>
          <w:rFonts w:ascii="Tahoma" w:hAnsi="Tahoma"/>
        </w:rPr>
        <w:t xml:space="preserve">Healthy Matrass </w:t>
      </w:r>
      <w:r>
        <w:rPr>
          <w:rFonts w:ascii="Tahoma" w:hAnsi="Tahoma"/>
        </w:rPr>
        <w:t>C-PRO</w:t>
      </w:r>
      <w:r w:rsidR="004E7279">
        <w:rPr>
          <w:rFonts w:ascii="Tahoma" w:hAnsi="Tahoma"/>
        </w:rPr>
        <w:t xml:space="preserve"> bertanggung jawab terhadap </w:t>
      </w:r>
      <w:r>
        <w:rPr>
          <w:rFonts w:ascii="Tahoma" w:hAnsi="Tahoma"/>
        </w:rPr>
        <w:t xml:space="preserve">Identifikasi, </w:t>
      </w:r>
      <w:r w:rsidR="006E6C17">
        <w:rPr>
          <w:rFonts w:ascii="Tahoma" w:hAnsi="Tahoma"/>
        </w:rPr>
        <w:t xml:space="preserve">pemeliharaan dan </w:t>
      </w:r>
      <w:r>
        <w:rPr>
          <w:rFonts w:ascii="Tahoma" w:hAnsi="Tahoma"/>
        </w:rPr>
        <w:t>keamanan dari</w:t>
      </w:r>
      <w:r w:rsidR="006E6C17">
        <w:rPr>
          <w:rFonts w:ascii="Tahoma" w:hAnsi="Tahoma"/>
        </w:rPr>
        <w:t xml:space="preserve"> barang yang masuk </w:t>
      </w:r>
      <w:r>
        <w:rPr>
          <w:rFonts w:ascii="Tahoma" w:hAnsi="Tahoma"/>
        </w:rPr>
        <w:t xml:space="preserve">dan disimpan di gudang </w:t>
      </w:r>
      <w:r w:rsidR="00EC3FE9">
        <w:rPr>
          <w:rFonts w:ascii="Tahoma" w:hAnsi="Tahoma"/>
        </w:rPr>
        <w:t xml:space="preserve">material </w:t>
      </w:r>
      <w:r w:rsidR="00EF27E8">
        <w:rPr>
          <w:rFonts w:ascii="Tahoma" w:hAnsi="Tahoma"/>
        </w:rPr>
        <w:t xml:space="preserve">Healthy Matrass </w:t>
      </w:r>
      <w:r w:rsidR="00EC3FE9">
        <w:rPr>
          <w:rFonts w:ascii="Tahoma" w:hAnsi="Tahoma"/>
        </w:rPr>
        <w:t>C-PRO</w:t>
      </w:r>
    </w:p>
    <w:p w14:paraId="2F971A4B" w14:textId="77777777" w:rsidR="00650CFF" w:rsidRDefault="00F14153" w:rsidP="00A00403">
      <w:pPr>
        <w:pStyle w:val="BodyTextIndent3"/>
        <w:numPr>
          <w:ilvl w:val="0"/>
          <w:numId w:val="5"/>
        </w:numPr>
        <w:ind w:left="990" w:hanging="540"/>
        <w:rPr>
          <w:rFonts w:ascii="Tahoma" w:hAnsi="Tahoma"/>
        </w:rPr>
      </w:pPr>
      <w:r>
        <w:rPr>
          <w:rFonts w:ascii="Tahoma" w:hAnsi="Tahoma"/>
        </w:rPr>
        <w:t xml:space="preserve">Chief Officer of </w:t>
      </w:r>
      <w:r w:rsidR="00EF27E8">
        <w:rPr>
          <w:rFonts w:ascii="Tahoma" w:hAnsi="Tahoma"/>
        </w:rPr>
        <w:t xml:space="preserve">Healthy Matrass </w:t>
      </w:r>
      <w:r>
        <w:rPr>
          <w:rFonts w:ascii="Tahoma" w:hAnsi="Tahoma"/>
        </w:rPr>
        <w:t>C-PRO</w:t>
      </w:r>
      <w:r w:rsidR="004E7279" w:rsidRPr="00A00403">
        <w:rPr>
          <w:rFonts w:ascii="Tahoma" w:hAnsi="Tahoma"/>
        </w:rPr>
        <w:t xml:space="preserve"> bertanggung jawab </w:t>
      </w:r>
      <w:r w:rsidR="006E6C17" w:rsidRPr="00A00403">
        <w:rPr>
          <w:rFonts w:ascii="Tahoma" w:hAnsi="Tahoma"/>
        </w:rPr>
        <w:t xml:space="preserve">terhadap penempatan dan </w:t>
      </w:r>
      <w:r w:rsidR="00EC3FE9">
        <w:rPr>
          <w:rFonts w:ascii="Tahoma" w:hAnsi="Tahoma"/>
        </w:rPr>
        <w:t xml:space="preserve">monitoring kesesuaian </w:t>
      </w:r>
      <w:r w:rsidR="006E6C17" w:rsidRPr="00A00403">
        <w:rPr>
          <w:rFonts w:ascii="Tahoma" w:hAnsi="Tahoma"/>
        </w:rPr>
        <w:t xml:space="preserve">jumlah persedian barang yang </w:t>
      </w:r>
      <w:r w:rsidR="00EC3FE9">
        <w:rPr>
          <w:rFonts w:ascii="Tahoma" w:hAnsi="Tahoma"/>
        </w:rPr>
        <w:t>tersimpan tetap up to date</w:t>
      </w:r>
    </w:p>
    <w:p w14:paraId="52D8815E" w14:textId="77777777" w:rsidR="00650CFF" w:rsidRDefault="00F14153" w:rsidP="00A00403">
      <w:pPr>
        <w:pStyle w:val="BodyTextIndent3"/>
        <w:numPr>
          <w:ilvl w:val="0"/>
          <w:numId w:val="5"/>
        </w:numPr>
        <w:ind w:left="990" w:hanging="540"/>
        <w:rPr>
          <w:rFonts w:ascii="Tahoma" w:hAnsi="Tahoma"/>
        </w:rPr>
      </w:pPr>
      <w:r>
        <w:rPr>
          <w:rFonts w:ascii="Tahoma" w:hAnsi="Tahoma"/>
        </w:rPr>
        <w:t xml:space="preserve">Operator Produksi </w:t>
      </w:r>
      <w:r w:rsidR="00EF27E8">
        <w:rPr>
          <w:rFonts w:ascii="Tahoma" w:hAnsi="Tahoma"/>
        </w:rPr>
        <w:t xml:space="preserve">Healthy Matrass </w:t>
      </w:r>
      <w:r>
        <w:rPr>
          <w:rFonts w:ascii="Tahoma" w:hAnsi="Tahoma"/>
        </w:rPr>
        <w:t xml:space="preserve">C-PRO </w:t>
      </w:r>
      <w:r w:rsidR="006E6C17" w:rsidRPr="00A00403">
        <w:rPr>
          <w:rFonts w:ascii="Tahoma" w:hAnsi="Tahoma"/>
        </w:rPr>
        <w:t>bertanggung jawab dalam teknik pelaksanaan pemeliharaan barang.</w:t>
      </w:r>
    </w:p>
    <w:p w14:paraId="56E7CFFC" w14:textId="77777777" w:rsidR="00650CFF" w:rsidRPr="00A00403" w:rsidRDefault="00F14153" w:rsidP="00A00403">
      <w:pPr>
        <w:pStyle w:val="BodyTextIndent3"/>
        <w:numPr>
          <w:ilvl w:val="0"/>
          <w:numId w:val="5"/>
        </w:numPr>
        <w:ind w:left="990" w:hanging="540"/>
        <w:rPr>
          <w:rFonts w:ascii="Tahoma" w:hAnsi="Tahoma"/>
        </w:rPr>
      </w:pPr>
      <w:r>
        <w:rPr>
          <w:rFonts w:ascii="Tahoma" w:hAnsi="Tahoma"/>
        </w:rPr>
        <w:t xml:space="preserve">Staff PPIC gudang </w:t>
      </w:r>
      <w:r w:rsidR="00EF27E8">
        <w:rPr>
          <w:rFonts w:ascii="Tahoma" w:hAnsi="Tahoma"/>
        </w:rPr>
        <w:t xml:space="preserve">Healthy Matrass </w:t>
      </w:r>
      <w:r>
        <w:rPr>
          <w:rFonts w:ascii="Tahoma" w:hAnsi="Tahoma"/>
        </w:rPr>
        <w:t xml:space="preserve">C-PRO </w:t>
      </w:r>
      <w:r w:rsidR="004E7279" w:rsidRPr="00A00403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di bantu operator </w:t>
      </w:r>
      <w:r w:rsidR="00EF27E8">
        <w:rPr>
          <w:rFonts w:ascii="Tahoma" w:hAnsi="Tahoma"/>
        </w:rPr>
        <w:t xml:space="preserve">Healthy Matrass </w:t>
      </w:r>
      <w:r>
        <w:rPr>
          <w:rFonts w:ascii="Tahoma" w:hAnsi="Tahoma"/>
        </w:rPr>
        <w:t>C</w:t>
      </w:r>
      <w:r w:rsidR="00964362">
        <w:rPr>
          <w:rFonts w:ascii="Tahoma" w:hAnsi="Tahoma"/>
        </w:rPr>
        <w:t>-</w:t>
      </w:r>
      <w:r>
        <w:rPr>
          <w:rFonts w:ascii="Tahoma" w:hAnsi="Tahoma"/>
        </w:rPr>
        <w:t>PRO</w:t>
      </w:r>
      <w:r w:rsidR="004E7279" w:rsidRPr="00A00403">
        <w:rPr>
          <w:rFonts w:ascii="Tahoma" w:hAnsi="Tahoma"/>
        </w:rPr>
        <w:t xml:space="preserve"> bertanggung jawab </w:t>
      </w:r>
      <w:r w:rsidR="006E6C17" w:rsidRPr="00A00403">
        <w:rPr>
          <w:rFonts w:ascii="Tahoma" w:hAnsi="Tahoma"/>
        </w:rPr>
        <w:t xml:space="preserve">terhadap </w:t>
      </w:r>
      <w:r w:rsidR="00EC3FE9">
        <w:rPr>
          <w:rFonts w:ascii="Tahoma" w:hAnsi="Tahoma"/>
        </w:rPr>
        <w:t xml:space="preserve">keluar masuk baranga, penempatan dan kesesuaian </w:t>
      </w:r>
      <w:r w:rsidR="006E6C17" w:rsidRPr="00A00403">
        <w:rPr>
          <w:rFonts w:ascii="Tahoma" w:hAnsi="Tahoma"/>
        </w:rPr>
        <w:t xml:space="preserve">jumlah fisik barang yang </w:t>
      </w:r>
      <w:r>
        <w:rPr>
          <w:rFonts w:ascii="Tahoma" w:hAnsi="Tahoma"/>
        </w:rPr>
        <w:t xml:space="preserve">ada </w:t>
      </w:r>
      <w:r w:rsidR="00EF27E8">
        <w:rPr>
          <w:rFonts w:ascii="Tahoma" w:hAnsi="Tahoma"/>
        </w:rPr>
        <w:t xml:space="preserve">Healthy Matrass </w:t>
      </w:r>
      <w:r w:rsidR="006E6C17" w:rsidRPr="00A00403">
        <w:rPr>
          <w:rFonts w:ascii="Tahoma" w:hAnsi="Tahoma"/>
        </w:rPr>
        <w:t xml:space="preserve">Gudang </w:t>
      </w:r>
      <w:r>
        <w:rPr>
          <w:rFonts w:ascii="Tahoma" w:hAnsi="Tahoma"/>
        </w:rPr>
        <w:t>C</w:t>
      </w:r>
      <w:r w:rsidR="00964362">
        <w:rPr>
          <w:rFonts w:ascii="Tahoma" w:hAnsi="Tahoma"/>
        </w:rPr>
        <w:t>-</w:t>
      </w:r>
      <w:r>
        <w:rPr>
          <w:rFonts w:ascii="Tahoma" w:hAnsi="Tahoma"/>
        </w:rPr>
        <w:t>PRO akibat adanya proses mutasi (Keluar/ masuk) barang.</w:t>
      </w:r>
    </w:p>
    <w:p w14:paraId="1622D269" w14:textId="77777777" w:rsidR="00650CFF" w:rsidRDefault="00650CFF">
      <w:pPr>
        <w:tabs>
          <w:tab w:val="left" w:pos="270"/>
        </w:tabs>
        <w:jc w:val="both"/>
        <w:rPr>
          <w:rFonts w:ascii="Tahoma" w:hAnsi="Tahoma"/>
        </w:rPr>
      </w:pPr>
    </w:p>
    <w:p w14:paraId="50EED425" w14:textId="77777777" w:rsidR="00650CFF" w:rsidRDefault="004E7279">
      <w:pPr>
        <w:numPr>
          <w:ilvl w:val="0"/>
          <w:numId w:val="6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PROSES</w:t>
      </w:r>
    </w:p>
    <w:p w14:paraId="754D6CA6" w14:textId="77777777" w:rsidR="00650CFF" w:rsidRDefault="00647FD3">
      <w:pPr>
        <w:ind w:left="42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Identifikasi </w:t>
      </w:r>
      <w:r w:rsidR="006E6C17">
        <w:rPr>
          <w:rFonts w:ascii="Tahoma" w:hAnsi="Tahoma"/>
          <w:b/>
        </w:rPr>
        <w:t>barang</w:t>
      </w:r>
      <w:r w:rsidR="004E7279">
        <w:rPr>
          <w:rFonts w:ascii="Tahoma" w:hAnsi="Tahoma"/>
          <w:b/>
        </w:rPr>
        <w:t xml:space="preserve"> :</w:t>
      </w:r>
    </w:p>
    <w:p w14:paraId="364E1B02" w14:textId="77777777" w:rsidR="00650CFF" w:rsidRDefault="004E7279">
      <w:pPr>
        <w:numPr>
          <w:ilvl w:val="1"/>
          <w:numId w:val="6"/>
        </w:numPr>
        <w:jc w:val="both"/>
        <w:rPr>
          <w:rFonts w:ascii="Tahoma" w:hAnsi="Tahoma"/>
        </w:rPr>
      </w:pPr>
      <w:r>
        <w:rPr>
          <w:rFonts w:ascii="Tahoma" w:hAnsi="Tahoma"/>
        </w:rPr>
        <w:t>Men</w:t>
      </w:r>
      <w:r w:rsidR="006E6C17">
        <w:rPr>
          <w:rFonts w:ascii="Tahoma" w:hAnsi="Tahoma"/>
        </w:rPr>
        <w:t>erima barang yang masuk berdasarkan Surat Jalan pengiriman barang yang diterima.</w:t>
      </w:r>
    </w:p>
    <w:p w14:paraId="6D6EFB8F" w14:textId="77777777" w:rsidR="00650CFF" w:rsidRPr="00E13FE3" w:rsidRDefault="004E7279">
      <w:pPr>
        <w:numPr>
          <w:ilvl w:val="1"/>
          <w:numId w:val="6"/>
        </w:numPr>
        <w:jc w:val="both"/>
        <w:rPr>
          <w:rFonts w:ascii="Tahoma" w:hAnsi="Tahoma"/>
          <w:lang w:val="de-DE"/>
        </w:rPr>
      </w:pPr>
      <w:r w:rsidRPr="00E13FE3">
        <w:rPr>
          <w:rFonts w:ascii="Tahoma" w:hAnsi="Tahoma"/>
          <w:lang w:val="de-DE"/>
        </w:rPr>
        <w:t>Me</w:t>
      </w:r>
      <w:r w:rsidR="006E6C17" w:rsidRPr="00E13FE3">
        <w:rPr>
          <w:rFonts w:ascii="Tahoma" w:hAnsi="Tahoma"/>
          <w:lang w:val="de-DE"/>
        </w:rPr>
        <w:t xml:space="preserve">ncocokan nama, spesifikasi dan jumlah barang yang diterima </w:t>
      </w:r>
      <w:r w:rsidRPr="00E13FE3">
        <w:rPr>
          <w:rFonts w:ascii="Tahoma" w:hAnsi="Tahoma"/>
          <w:lang w:val="de-DE"/>
        </w:rPr>
        <w:t xml:space="preserve">sesuai </w:t>
      </w:r>
      <w:r w:rsidR="006E6C17" w:rsidRPr="00E13FE3">
        <w:rPr>
          <w:rFonts w:ascii="Tahoma" w:hAnsi="Tahoma"/>
          <w:lang w:val="de-DE"/>
        </w:rPr>
        <w:t xml:space="preserve">dengan </w:t>
      </w:r>
      <w:r w:rsidRPr="00E13FE3">
        <w:rPr>
          <w:rFonts w:ascii="Tahoma" w:hAnsi="Tahoma"/>
          <w:lang w:val="de-DE"/>
        </w:rPr>
        <w:t>PO</w:t>
      </w:r>
      <w:r w:rsidR="006E6C17" w:rsidRPr="00E13FE3">
        <w:rPr>
          <w:rFonts w:ascii="Tahoma" w:hAnsi="Tahoma"/>
          <w:lang w:val="de-DE"/>
        </w:rPr>
        <w:t>.</w:t>
      </w:r>
    </w:p>
    <w:p w14:paraId="55B58300" w14:textId="77777777" w:rsidR="00650CFF" w:rsidRPr="00E13FE3" w:rsidRDefault="004E7279">
      <w:pPr>
        <w:numPr>
          <w:ilvl w:val="1"/>
          <w:numId w:val="6"/>
        </w:numPr>
        <w:jc w:val="both"/>
        <w:rPr>
          <w:rFonts w:ascii="Tahoma" w:hAnsi="Tahoma"/>
          <w:lang w:val="de-DE"/>
        </w:rPr>
      </w:pPr>
      <w:r w:rsidRPr="00E13FE3">
        <w:rPr>
          <w:rFonts w:ascii="Tahoma" w:hAnsi="Tahoma"/>
          <w:lang w:val="de-DE"/>
        </w:rPr>
        <w:t>Men</w:t>
      </w:r>
      <w:r w:rsidR="006E6C17" w:rsidRPr="00E13FE3">
        <w:rPr>
          <w:rFonts w:ascii="Tahoma" w:hAnsi="Tahoma"/>
          <w:lang w:val="de-DE"/>
        </w:rPr>
        <w:t>empatkan barang yang diterima sesuai dengan tempat yang telah ditentukan.</w:t>
      </w:r>
    </w:p>
    <w:p w14:paraId="2F6F8020" w14:textId="77777777" w:rsidR="00647FD3" w:rsidRPr="00E13FE3" w:rsidRDefault="004E7279">
      <w:pPr>
        <w:numPr>
          <w:ilvl w:val="1"/>
          <w:numId w:val="6"/>
        </w:numPr>
        <w:jc w:val="both"/>
        <w:rPr>
          <w:rFonts w:ascii="Tahoma" w:hAnsi="Tahoma"/>
          <w:lang w:val="de-DE"/>
        </w:rPr>
      </w:pPr>
      <w:r w:rsidRPr="00E13FE3">
        <w:rPr>
          <w:rFonts w:ascii="Tahoma" w:hAnsi="Tahoma"/>
          <w:lang w:val="de-DE"/>
        </w:rPr>
        <w:t xml:space="preserve">Menempatkan barang sesuai dengan tanggal masuk agar </w:t>
      </w:r>
      <w:r w:rsidR="00FA2669" w:rsidRPr="00E13FE3">
        <w:rPr>
          <w:rFonts w:ascii="Tahoma" w:hAnsi="Tahoma"/>
          <w:lang w:val="de-DE"/>
        </w:rPr>
        <w:t>si</w:t>
      </w:r>
      <w:r w:rsidRPr="00E13FE3">
        <w:rPr>
          <w:rFonts w:ascii="Tahoma" w:hAnsi="Tahoma"/>
          <w:lang w:val="de-DE"/>
        </w:rPr>
        <w:t>stem FIFO berjalan dengan benar.</w:t>
      </w:r>
    </w:p>
    <w:p w14:paraId="63931F65" w14:textId="77777777" w:rsidR="00647FD3" w:rsidRPr="00E13FE3" w:rsidRDefault="00647FD3" w:rsidP="00647FD3">
      <w:pPr>
        <w:ind w:left="420"/>
        <w:jc w:val="both"/>
        <w:rPr>
          <w:rFonts w:ascii="Tahoma" w:hAnsi="Tahoma"/>
          <w:lang w:val="de-DE"/>
        </w:rPr>
      </w:pPr>
    </w:p>
    <w:p w14:paraId="1E284261" w14:textId="77777777" w:rsidR="00647FD3" w:rsidRDefault="004E7279" w:rsidP="00647FD3">
      <w:pPr>
        <w:ind w:left="420"/>
        <w:jc w:val="both"/>
        <w:rPr>
          <w:rFonts w:ascii="Tahoma" w:hAnsi="Tahoma"/>
        </w:rPr>
      </w:pPr>
      <w:r>
        <w:rPr>
          <w:rFonts w:ascii="Tahoma" w:hAnsi="Tahoma"/>
          <w:b/>
        </w:rPr>
        <w:t>Pemeliharaan barang :</w:t>
      </w:r>
    </w:p>
    <w:p w14:paraId="0987512B" w14:textId="77777777" w:rsidR="00647FD3" w:rsidRDefault="004A3917">
      <w:pPr>
        <w:numPr>
          <w:ilvl w:val="1"/>
          <w:numId w:val="6"/>
        </w:numPr>
        <w:jc w:val="both"/>
        <w:rPr>
          <w:rFonts w:ascii="Tahoma" w:hAnsi="Tahoma"/>
        </w:rPr>
      </w:pPr>
      <w:r>
        <w:rPr>
          <w:rFonts w:ascii="Tahoma" w:hAnsi="Tahoma"/>
        </w:rPr>
        <w:t>Sesuai ketetapan</w:t>
      </w:r>
    </w:p>
    <w:p w14:paraId="27418E81" w14:textId="77777777" w:rsidR="004A3917" w:rsidRPr="00EC3FE9" w:rsidRDefault="004E7279" w:rsidP="00EC3FE9">
      <w:pPr>
        <w:numPr>
          <w:ilvl w:val="1"/>
          <w:numId w:val="6"/>
        </w:numPr>
        <w:jc w:val="both"/>
        <w:rPr>
          <w:rFonts w:ascii="Tahoma" w:hAnsi="Tahoma"/>
        </w:rPr>
      </w:pPr>
      <w:r>
        <w:rPr>
          <w:rFonts w:ascii="Tahoma" w:hAnsi="Tahoma"/>
        </w:rPr>
        <w:t>Sesuai Ketetapan</w:t>
      </w:r>
    </w:p>
    <w:p w14:paraId="1904A0F7" w14:textId="77777777" w:rsidR="004A3917" w:rsidRPr="004A3917" w:rsidRDefault="004A3917" w:rsidP="004A3917">
      <w:pPr>
        <w:ind w:left="1080"/>
        <w:jc w:val="both"/>
        <w:rPr>
          <w:rFonts w:ascii="Tahoma" w:hAnsi="Tahoma"/>
        </w:rPr>
      </w:pPr>
    </w:p>
    <w:p w14:paraId="619FDCC0" w14:textId="77777777" w:rsidR="00650CFF" w:rsidRDefault="004E7279">
      <w:pPr>
        <w:numPr>
          <w:ilvl w:val="0"/>
          <w:numId w:val="7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KHUSUS</w:t>
      </w:r>
    </w:p>
    <w:p w14:paraId="4CE4945B" w14:textId="77777777" w:rsidR="00650CFF" w:rsidRDefault="004E7279">
      <w:pPr>
        <w:numPr>
          <w:ilvl w:val="1"/>
          <w:numId w:val="8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Jika pemasok tidak dapat memenuhi pengiriman sesuai </w:t>
      </w:r>
      <w:r w:rsidR="001E0575">
        <w:rPr>
          <w:rFonts w:ascii="Tahoma" w:hAnsi="Tahoma"/>
        </w:rPr>
        <w:t>Jadwal Kedatangan Barang (</w:t>
      </w:r>
      <w:r>
        <w:rPr>
          <w:rFonts w:ascii="Tahoma" w:hAnsi="Tahoma"/>
        </w:rPr>
        <w:t>JKB</w:t>
      </w:r>
      <w:r w:rsidR="001E0575">
        <w:rPr>
          <w:rFonts w:ascii="Tahoma" w:hAnsi="Tahoma"/>
        </w:rPr>
        <w:t>)</w:t>
      </w:r>
      <w:r>
        <w:rPr>
          <w:rFonts w:ascii="Tahoma" w:hAnsi="Tahoma"/>
        </w:rPr>
        <w:t xml:space="preserve">, maka pemasok wajib memberitahukan ke PPIC </w:t>
      </w:r>
      <w:r w:rsidR="001E0575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1E0575">
        <w:rPr>
          <w:rFonts w:ascii="Tahoma" w:hAnsi="Tahoma"/>
        </w:rPr>
        <w:t xml:space="preserve"> Internasional Tbk</w:t>
      </w:r>
      <w:r>
        <w:rPr>
          <w:rFonts w:ascii="Tahoma" w:hAnsi="Tahoma"/>
        </w:rPr>
        <w:t>.</w:t>
      </w:r>
    </w:p>
    <w:p w14:paraId="781C4265" w14:textId="77777777" w:rsidR="00EC3FE9" w:rsidRDefault="00EC3FE9" w:rsidP="00EC3FE9">
      <w:pPr>
        <w:ind w:left="993"/>
        <w:jc w:val="both"/>
        <w:rPr>
          <w:rFonts w:ascii="Tahoma" w:hAnsi="Tahoma"/>
        </w:rPr>
      </w:pPr>
    </w:p>
    <w:p w14:paraId="6F2C06A3" w14:textId="77777777" w:rsidR="00650CFF" w:rsidRPr="004E7279" w:rsidRDefault="004E7279" w:rsidP="004E7279">
      <w:pPr>
        <w:pStyle w:val="BodyText"/>
        <w:numPr>
          <w:ilvl w:val="0"/>
          <w:numId w:val="9"/>
        </w:numPr>
        <w:tabs>
          <w:tab w:val="clear" w:pos="480"/>
        </w:tabs>
        <w:ind w:left="426" w:hanging="426"/>
        <w:jc w:val="left"/>
        <w:rPr>
          <w:rFonts w:ascii="Tahoma" w:hAnsi="Tahoma"/>
          <w:i w:val="0"/>
          <w:color w:val="auto"/>
        </w:rPr>
      </w:pPr>
      <w:r w:rsidRPr="004E7279">
        <w:rPr>
          <w:rFonts w:ascii="Tahoma" w:hAnsi="Tahoma"/>
          <w:i w:val="0"/>
          <w:color w:val="auto"/>
        </w:rPr>
        <w:t>RECORD</w:t>
      </w:r>
    </w:p>
    <w:p w14:paraId="0707956D" w14:textId="77777777" w:rsidR="00650CFF" w:rsidRDefault="001E0575">
      <w:pPr>
        <w:numPr>
          <w:ilvl w:val="1"/>
          <w:numId w:val="9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Jadwal Kedatangan Barang (</w:t>
      </w:r>
      <w:r w:rsidR="004E7279">
        <w:rPr>
          <w:rFonts w:ascii="Tahoma" w:hAnsi="Tahoma"/>
        </w:rPr>
        <w:t>JKB</w:t>
      </w:r>
      <w:r>
        <w:rPr>
          <w:rFonts w:ascii="Tahoma" w:hAnsi="Tahoma"/>
        </w:rPr>
        <w:t>)</w:t>
      </w:r>
      <w:r w:rsidR="004E7279">
        <w:rPr>
          <w:rFonts w:ascii="Tahoma" w:hAnsi="Tahoma"/>
        </w:rPr>
        <w:t xml:space="preserve"> yang sudah dikonfirmasikan kedua belah pihak antara </w:t>
      </w:r>
      <w:r>
        <w:rPr>
          <w:rFonts w:ascii="Tahoma" w:hAnsi="Tahoma"/>
        </w:rPr>
        <w:t xml:space="preserve">PT. </w:t>
      </w:r>
      <w:r w:rsidR="004E7279">
        <w:rPr>
          <w:rFonts w:ascii="Tahoma" w:hAnsi="Tahoma"/>
        </w:rPr>
        <w:t>Chitose</w:t>
      </w:r>
      <w:r>
        <w:rPr>
          <w:rFonts w:ascii="Tahoma" w:hAnsi="Tahoma"/>
        </w:rPr>
        <w:t xml:space="preserve"> Internasional Tbk</w:t>
      </w:r>
      <w:r w:rsidR="004E7279">
        <w:rPr>
          <w:rFonts w:ascii="Tahoma" w:hAnsi="Tahoma"/>
        </w:rPr>
        <w:t xml:space="preserve"> dan pemasok</w:t>
      </w:r>
    </w:p>
    <w:p w14:paraId="48FC33F7" w14:textId="77777777" w:rsidR="00650CFF" w:rsidRDefault="001E0575">
      <w:pPr>
        <w:numPr>
          <w:ilvl w:val="1"/>
          <w:numId w:val="9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Surat Pemesanan Pembelian (</w:t>
      </w:r>
      <w:r w:rsidR="004E7279">
        <w:rPr>
          <w:rFonts w:ascii="Tahoma" w:hAnsi="Tahoma"/>
        </w:rPr>
        <w:t>SPP</w:t>
      </w:r>
      <w:r>
        <w:rPr>
          <w:rFonts w:ascii="Tahoma" w:hAnsi="Tahoma"/>
        </w:rPr>
        <w:t>)</w:t>
      </w:r>
    </w:p>
    <w:p w14:paraId="0E625B82" w14:textId="77777777" w:rsidR="00650CFF" w:rsidRDefault="00650CFF">
      <w:pPr>
        <w:tabs>
          <w:tab w:val="left" w:pos="270"/>
        </w:tabs>
        <w:ind w:left="300"/>
        <w:jc w:val="both"/>
        <w:rPr>
          <w:rFonts w:ascii="Tahoma" w:hAnsi="Tahoma"/>
        </w:rPr>
      </w:pPr>
    </w:p>
    <w:p w14:paraId="6E5D365B" w14:textId="77777777" w:rsidR="00650CFF" w:rsidRDefault="004E7279">
      <w:pPr>
        <w:numPr>
          <w:ilvl w:val="0"/>
          <w:numId w:val="10"/>
        </w:numPr>
        <w:tabs>
          <w:tab w:val="clear" w:pos="48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LAMPIRAN</w:t>
      </w:r>
    </w:p>
    <w:p w14:paraId="08FB40BD" w14:textId="77777777" w:rsidR="00650CFF" w:rsidRDefault="004E7279">
      <w:pPr>
        <w:numPr>
          <w:ilvl w:val="1"/>
          <w:numId w:val="10"/>
        </w:numPr>
        <w:tabs>
          <w:tab w:val="clear" w:pos="96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PO yang sudah disepakati kedua belah pihak antara </w:t>
      </w:r>
      <w:r w:rsidR="001E0575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1E0575">
        <w:rPr>
          <w:rFonts w:ascii="Tahoma" w:hAnsi="Tahoma"/>
        </w:rPr>
        <w:t xml:space="preserve"> Internasional Tbk</w:t>
      </w:r>
      <w:r>
        <w:rPr>
          <w:rFonts w:ascii="Tahoma" w:hAnsi="Tahoma"/>
        </w:rPr>
        <w:t xml:space="preserve"> dan pemasok</w:t>
      </w:r>
    </w:p>
    <w:p w14:paraId="29EF59EB" w14:textId="77777777" w:rsidR="00650CFF" w:rsidRDefault="004E7279">
      <w:pPr>
        <w:numPr>
          <w:ilvl w:val="1"/>
          <w:numId w:val="10"/>
        </w:numPr>
        <w:tabs>
          <w:tab w:val="clear" w:pos="96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Daftar pemasok.</w:t>
      </w:r>
    </w:p>
    <w:p w14:paraId="5E595C3E" w14:textId="77777777" w:rsidR="00650CFF" w:rsidRDefault="00650CFF">
      <w:pPr>
        <w:tabs>
          <w:tab w:val="left" w:pos="270"/>
        </w:tabs>
        <w:ind w:left="240"/>
        <w:jc w:val="both"/>
        <w:rPr>
          <w:rFonts w:ascii="Tahoma" w:hAnsi="Tahoma"/>
        </w:rPr>
      </w:pPr>
    </w:p>
    <w:p w14:paraId="2534A87E" w14:textId="77777777" w:rsidR="00650CFF" w:rsidRDefault="004E7279">
      <w:pPr>
        <w:numPr>
          <w:ilvl w:val="0"/>
          <w:numId w:val="11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REFERENSI</w:t>
      </w:r>
    </w:p>
    <w:p w14:paraId="7030A7D0" w14:textId="77777777" w:rsidR="00650CFF" w:rsidRPr="004E7279" w:rsidRDefault="004E7279" w:rsidP="004E7279">
      <w:pPr>
        <w:pStyle w:val="BodyText"/>
        <w:numPr>
          <w:ilvl w:val="1"/>
          <w:numId w:val="11"/>
        </w:numPr>
        <w:tabs>
          <w:tab w:val="clear" w:pos="780"/>
        </w:tabs>
        <w:ind w:left="993" w:hanging="567"/>
        <w:jc w:val="left"/>
        <w:rPr>
          <w:rFonts w:ascii="Tahoma" w:hAnsi="Tahoma"/>
          <w:b w:val="0"/>
          <w:i w:val="0"/>
          <w:color w:val="auto"/>
        </w:rPr>
      </w:pPr>
      <w:r w:rsidRPr="004E7279">
        <w:rPr>
          <w:rFonts w:ascii="Tahoma" w:hAnsi="Tahoma"/>
          <w:b w:val="0"/>
          <w:i w:val="0"/>
          <w:color w:val="auto"/>
        </w:rPr>
        <w:t>Quality Manual.</w:t>
      </w:r>
    </w:p>
    <w:p w14:paraId="15A2BFB1" w14:textId="77777777" w:rsidR="00650CFF" w:rsidRPr="004E7279" w:rsidRDefault="004E7279" w:rsidP="004E7279">
      <w:pPr>
        <w:pStyle w:val="BodyText"/>
        <w:numPr>
          <w:ilvl w:val="1"/>
          <w:numId w:val="11"/>
        </w:numPr>
        <w:tabs>
          <w:tab w:val="clear" w:pos="780"/>
        </w:tabs>
        <w:ind w:left="993" w:hanging="567"/>
        <w:jc w:val="left"/>
        <w:rPr>
          <w:rFonts w:ascii="Tahoma" w:hAnsi="Tahoma"/>
          <w:b w:val="0"/>
          <w:i w:val="0"/>
          <w:color w:val="auto"/>
          <w:szCs w:val="22"/>
        </w:rPr>
      </w:pPr>
      <w:r w:rsidRPr="004E7279">
        <w:rPr>
          <w:rFonts w:ascii="Tahoma" w:hAnsi="Tahoma"/>
          <w:b w:val="0"/>
          <w:i w:val="0"/>
          <w:color w:val="auto"/>
        </w:rPr>
        <w:t>ISO-9001:20</w:t>
      </w:r>
      <w:r w:rsidR="00EF07AD" w:rsidRPr="004E7279">
        <w:rPr>
          <w:rFonts w:ascii="Tahoma" w:hAnsi="Tahoma"/>
          <w:b w:val="0"/>
          <w:i w:val="0"/>
          <w:color w:val="auto"/>
        </w:rPr>
        <w:t>15</w:t>
      </w:r>
      <w:r w:rsidR="008419F6" w:rsidRPr="004E7279">
        <w:rPr>
          <w:rFonts w:ascii="Tahoma" w:hAnsi="Tahoma"/>
          <w:b w:val="0"/>
          <w:i w:val="0"/>
          <w:color w:val="auto"/>
        </w:rPr>
        <w:t xml:space="preserve"> </w:t>
      </w:r>
      <w:r w:rsidRPr="004E7279">
        <w:rPr>
          <w:rFonts w:ascii="Tahoma" w:hAnsi="Tahoma"/>
          <w:b w:val="0"/>
          <w:i w:val="0"/>
          <w:color w:val="auto"/>
        </w:rPr>
        <w:t xml:space="preserve">elemen no. </w:t>
      </w:r>
      <w:r w:rsidR="00771F26" w:rsidRPr="004E7279">
        <w:rPr>
          <w:rFonts w:ascii="Tahoma" w:hAnsi="Tahoma"/>
          <w:b w:val="0"/>
          <w:i w:val="0"/>
          <w:color w:val="auto"/>
        </w:rPr>
        <w:t>8.4</w:t>
      </w:r>
      <w:r w:rsidRPr="004E7279">
        <w:rPr>
          <w:rFonts w:ascii="Tahoma" w:hAnsi="Tahoma"/>
          <w:b w:val="0"/>
          <w:i w:val="0"/>
          <w:color w:val="auto"/>
        </w:rPr>
        <w:t xml:space="preserve">. </w:t>
      </w:r>
      <w:r w:rsidR="00936E0C" w:rsidRPr="004E7279">
        <w:rPr>
          <w:rFonts w:cs="Arial"/>
          <w:b w:val="0"/>
          <w:i w:val="0"/>
          <w:color w:val="auto"/>
          <w:szCs w:val="22"/>
        </w:rPr>
        <w:t>Pengendalian produk dan layanan eksternal yang disediakan (</w:t>
      </w:r>
      <w:r w:rsidR="00936E0C" w:rsidRPr="004E7279">
        <w:rPr>
          <w:rFonts w:cs="Arial"/>
          <w:b w:val="0"/>
          <w:bCs/>
          <w:i w:val="0"/>
          <w:iCs/>
          <w:color w:val="auto"/>
          <w:szCs w:val="22"/>
        </w:rPr>
        <w:t>Control of externally provided products and services)</w:t>
      </w:r>
    </w:p>
    <w:p w14:paraId="1FA096C9" w14:textId="77777777" w:rsidR="004A3917" w:rsidRPr="004E7279" w:rsidRDefault="004E7279" w:rsidP="004E7279">
      <w:pPr>
        <w:pStyle w:val="BodyText"/>
        <w:numPr>
          <w:ilvl w:val="1"/>
          <w:numId w:val="11"/>
        </w:numPr>
        <w:tabs>
          <w:tab w:val="clear" w:pos="780"/>
        </w:tabs>
        <w:ind w:left="993" w:hanging="567"/>
        <w:jc w:val="left"/>
        <w:rPr>
          <w:rFonts w:ascii="Tahoma" w:hAnsi="Tahoma" w:cs="Tahoma"/>
          <w:b w:val="0"/>
          <w:i w:val="0"/>
          <w:color w:val="auto"/>
          <w:szCs w:val="22"/>
        </w:rPr>
      </w:pPr>
      <w:r w:rsidRPr="004E7279">
        <w:rPr>
          <w:rFonts w:ascii="Tahoma" w:hAnsi="Tahoma" w:cs="Tahoma"/>
          <w:b w:val="0"/>
          <w:i w:val="0"/>
          <w:color w:val="auto"/>
        </w:rPr>
        <w:t>Permenkes No. 20 tahun 2017 : Cara Pembuatan Alat Kesehatan dan Perbekalan kesehatan Rumah Tangga yang baik</w:t>
      </w:r>
    </w:p>
    <w:p w14:paraId="6EC55A4F" w14:textId="77777777" w:rsidR="00650CFF" w:rsidRDefault="00650CFF">
      <w:pPr>
        <w:tabs>
          <w:tab w:val="left" w:pos="270"/>
        </w:tabs>
        <w:ind w:left="180"/>
        <w:jc w:val="both"/>
        <w:rPr>
          <w:rFonts w:ascii="Tahoma" w:hAnsi="Tahoma"/>
        </w:rPr>
      </w:pPr>
    </w:p>
    <w:p w14:paraId="242678DE" w14:textId="77777777" w:rsidR="00650CFF" w:rsidRDefault="00650CFF">
      <w:pPr>
        <w:tabs>
          <w:tab w:val="left" w:pos="270"/>
        </w:tabs>
        <w:jc w:val="both"/>
        <w:rPr>
          <w:rFonts w:ascii="Tahoma" w:hAnsi="Tahoma"/>
        </w:rPr>
      </w:pPr>
    </w:p>
    <w:p w14:paraId="72F7B356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23A7F084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7CC2BE9B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56174B86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56B94066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1BE87867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405FB7BF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3318FA4C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6046FC44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1E48A18F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636AB128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0F1B2CF1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2097D220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7B64CE6B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654FD2EF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425C029A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5EDC9760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4FA81803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7EAE18A2" w14:textId="77777777" w:rsidR="00650CFF" w:rsidRDefault="00650CFF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77F3EE1E" w14:textId="77777777" w:rsidR="00650CFF" w:rsidRDefault="00650CFF">
      <w:pPr>
        <w:tabs>
          <w:tab w:val="left" w:pos="284"/>
        </w:tabs>
        <w:jc w:val="both"/>
        <w:rPr>
          <w:rFonts w:ascii="Tahoma" w:hAnsi="Tahoma"/>
        </w:rPr>
      </w:pPr>
    </w:p>
    <w:sectPr w:rsidR="00650CFF" w:rsidSect="00EF2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5842" w:code="1"/>
      <w:pgMar w:top="266" w:right="1134" w:bottom="851" w:left="1134" w:header="73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8A3B" w14:textId="77777777" w:rsidR="004A4B21" w:rsidRDefault="004A4B21" w:rsidP="004A4B21">
      <w:r>
        <w:separator/>
      </w:r>
    </w:p>
  </w:endnote>
  <w:endnote w:type="continuationSeparator" w:id="0">
    <w:p w14:paraId="16501F7D" w14:textId="77777777" w:rsidR="004A4B21" w:rsidRDefault="004A4B21" w:rsidP="004A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BC80" w14:textId="77777777" w:rsidR="00332C66" w:rsidRDefault="004A4B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72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5E6FE9" w14:textId="77777777" w:rsidR="00332C66" w:rsidRDefault="00332C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17D1" w14:textId="77777777" w:rsidR="00332C66" w:rsidRDefault="004E7279" w:rsidP="00332C66">
    <w:pPr>
      <w:pStyle w:val="Footer"/>
      <w:pBdr>
        <w:top w:val="single" w:sz="6" w:space="1" w:color="auto"/>
      </w:pBdr>
      <w:tabs>
        <w:tab w:val="right" w:pos="9923"/>
      </w:tabs>
      <w:ind w:right="51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</w:t>
    </w:r>
    <w:r>
      <w:rPr>
        <w:rFonts w:ascii="Tahoma" w:hAnsi="Tahoma"/>
        <w:b/>
        <w:i/>
        <w:sz w:val="18"/>
        <w:lang w:val="id-ID"/>
      </w:rPr>
      <w:t>3/PRD.IK.</w:t>
    </w:r>
    <w:r w:rsidR="00F65969">
      <w:rPr>
        <w:rFonts w:ascii="Tahoma" w:hAnsi="Tahoma"/>
        <w:b/>
        <w:i/>
        <w:sz w:val="18"/>
        <w:lang w:val="id-ID"/>
      </w:rPr>
      <w:t>2</w:t>
    </w:r>
    <w:r>
      <w:rPr>
        <w:rFonts w:ascii="Tahoma" w:hAnsi="Tahoma"/>
        <w:b/>
        <w:i/>
        <w:sz w:val="18"/>
        <w:lang w:val="id-ID"/>
      </w:rPr>
      <w:t xml:space="preserve"> </w:t>
    </w:r>
    <w:r>
      <w:rPr>
        <w:rFonts w:ascii="Tahoma" w:hAnsi="Tahoma"/>
        <w:b/>
        <w:i/>
        <w:sz w:val="18"/>
      </w:rPr>
      <w:t xml:space="preserve">                                                          </w:t>
    </w:r>
    <w:r w:rsidR="00F65969">
      <w:rPr>
        <w:rFonts w:ascii="Tahoma" w:hAnsi="Tahoma"/>
        <w:b/>
        <w:i/>
        <w:sz w:val="18"/>
        <w:lang w:val="id-ID"/>
      </w:rPr>
      <w:t xml:space="preserve">                     </w:t>
    </w:r>
    <w:r>
      <w:rPr>
        <w:rFonts w:ascii="Tahoma" w:hAnsi="Tahoma"/>
        <w:b/>
        <w:i/>
        <w:sz w:val="18"/>
        <w:lang w:val="id-ID"/>
      </w:rPr>
      <w:t>IK-</w:t>
    </w:r>
    <w:r w:rsidR="00F65969">
      <w:rPr>
        <w:rFonts w:ascii="Tahoma" w:hAnsi="Tahoma"/>
        <w:b/>
        <w:i/>
        <w:sz w:val="18"/>
        <w:lang w:val="id-ID"/>
      </w:rPr>
      <w:t xml:space="preserve">P3M </w:t>
    </w:r>
    <w:r>
      <w:rPr>
        <w:rFonts w:ascii="Tahoma" w:hAnsi="Tahoma"/>
        <w:b/>
        <w:i/>
        <w:sz w:val="18"/>
        <w:lang w:val="id-ID"/>
      </w:rPr>
      <w:t>di G</w:t>
    </w:r>
    <w:r w:rsidR="00F65969">
      <w:rPr>
        <w:rFonts w:ascii="Tahoma" w:hAnsi="Tahoma"/>
        <w:b/>
        <w:i/>
        <w:sz w:val="18"/>
        <w:lang w:val="id-ID"/>
      </w:rPr>
      <w:t>u</w:t>
    </w:r>
    <w:r>
      <w:rPr>
        <w:rFonts w:ascii="Tahoma" w:hAnsi="Tahoma"/>
        <w:b/>
        <w:i/>
        <w:sz w:val="18"/>
        <w:lang w:val="id-ID"/>
      </w:rPr>
      <w:t>d</w:t>
    </w:r>
    <w:r w:rsidR="00F65969">
      <w:rPr>
        <w:rFonts w:ascii="Tahoma" w:hAnsi="Tahoma"/>
        <w:b/>
        <w:i/>
        <w:sz w:val="18"/>
        <w:lang w:val="id-ID"/>
      </w:rPr>
      <w:t xml:space="preserve">ang </w:t>
    </w:r>
    <w:r>
      <w:rPr>
        <w:rFonts w:ascii="Tahoma" w:hAnsi="Tahoma"/>
        <w:b/>
        <w:i/>
        <w:sz w:val="18"/>
        <w:lang w:val="id-ID"/>
      </w:rPr>
      <w:t xml:space="preserve"> Healthy Matrass C-Pro</w:t>
    </w:r>
    <w:r>
      <w:rPr>
        <w:rFonts w:ascii="Tahoma" w:hAnsi="Tahoma"/>
        <w:b/>
        <w:i/>
        <w:sz w:val="18"/>
      </w:rPr>
      <w:t>-</w:t>
    </w:r>
    <w:r w:rsidR="004A4B21">
      <w:rPr>
        <w:rStyle w:val="PageNumber"/>
        <w:b/>
        <w:i/>
        <w:sz w:val="18"/>
      </w:rPr>
      <w:fldChar w:fldCharType="begin"/>
    </w:r>
    <w:r>
      <w:rPr>
        <w:rStyle w:val="PageNumber"/>
        <w:b/>
        <w:i/>
        <w:sz w:val="18"/>
      </w:rPr>
      <w:instrText xml:space="preserve"> PAGE </w:instrText>
    </w:r>
    <w:r w:rsidR="004A4B21">
      <w:rPr>
        <w:rStyle w:val="PageNumber"/>
        <w:b/>
        <w:i/>
        <w:sz w:val="18"/>
      </w:rPr>
      <w:fldChar w:fldCharType="separate"/>
    </w:r>
    <w:r>
      <w:rPr>
        <w:rStyle w:val="PageNumber"/>
        <w:b/>
        <w:i/>
        <w:noProof/>
        <w:sz w:val="18"/>
      </w:rPr>
      <w:t>3</w:t>
    </w:r>
    <w:r w:rsidR="004A4B21">
      <w:rPr>
        <w:rStyle w:val="PageNumber"/>
        <w:b/>
        <w:i/>
        <w:sz w:val="18"/>
      </w:rPr>
      <w:fldChar w:fldCharType="end"/>
    </w:r>
  </w:p>
  <w:p w14:paraId="67978DCE" w14:textId="77777777" w:rsidR="00332C66" w:rsidRPr="00332C66" w:rsidRDefault="00332C66" w:rsidP="00332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E6AD" w14:textId="77777777" w:rsidR="004A4B21" w:rsidRDefault="004A4B21" w:rsidP="004A4B21">
      <w:r>
        <w:separator/>
      </w:r>
    </w:p>
  </w:footnote>
  <w:footnote w:type="continuationSeparator" w:id="0">
    <w:p w14:paraId="2375E958" w14:textId="77777777" w:rsidR="004A4B21" w:rsidRDefault="004A4B21" w:rsidP="004A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CB14" w14:textId="77777777" w:rsidR="00332C66" w:rsidRDefault="00E13FE3">
    <w:pPr>
      <w:pStyle w:val="Header"/>
    </w:pPr>
    <w:r>
      <w:rPr>
        <w:noProof/>
      </w:rPr>
      <w:pict w14:anchorId="7E6039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4876" o:spid="_x0000_s2049" type="#_x0000_t136" style="position:absolute;margin-left:0;margin-top:0;width:546.85pt;height:156.25pt;rotation:315;z-index:-251656192;mso-position-horizontal:center;mso-position-horizontal-relative:margin;mso-position-vertical:center;mso-position-vertical-relative:margin" o:allowincell="f" fillcolor="#548dd4" stroked="f">
          <v:fill opacity=".5"/>
          <v:textpath style="font-family:&quot;Times New Roman&quot;;font-size:1pt" string="EXPI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52D3" w14:textId="77777777" w:rsidR="00332C66" w:rsidRDefault="00E13FE3">
    <w:pPr>
      <w:pStyle w:val="Header"/>
      <w:rPr>
        <w:rFonts w:ascii="Tahoma" w:hAnsi="Tahoma"/>
        <w:b/>
        <w:sz w:val="8"/>
      </w:rPr>
    </w:pPr>
    <w:r>
      <w:rPr>
        <w:rFonts w:ascii="Tahoma" w:hAnsi="Tahoma"/>
        <w:b/>
        <w:noProof/>
        <w:sz w:val="8"/>
      </w:rPr>
      <w:pict w14:anchorId="4C90FFE8">
        <v:rect id="_x0000_s2050" style="position:absolute;margin-left:-10.15pt;margin-top:-.85pt;width:73.5pt;height:16.55pt;z-index:-251655168" filled="f" stroked="f">
          <v:textbox>
            <w:txbxContent>
              <w:p w14:paraId="595E6357" w14:textId="77777777" w:rsidR="00332C66" w:rsidRPr="00F94060" w:rsidRDefault="004E7279" w:rsidP="00DA12E1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 9001</w:t>
                </w:r>
              </w:p>
            </w:txbxContent>
          </v:textbox>
        </v:rect>
      </w:pict>
    </w:r>
  </w:p>
  <w:p w14:paraId="624B3886" w14:textId="77777777" w:rsidR="00332C66" w:rsidRDefault="00332C66">
    <w:pPr>
      <w:pStyle w:val="Header"/>
      <w:rPr>
        <w:rFonts w:ascii="Tahoma" w:hAnsi="Tahoma"/>
        <w:b/>
        <w:sz w:val="8"/>
      </w:rPr>
    </w:pPr>
  </w:p>
  <w:p w14:paraId="7AC45EA4" w14:textId="77777777" w:rsidR="00332C66" w:rsidRDefault="004A4B21" w:rsidP="00DA12E1">
    <w:pPr>
      <w:framePr w:hSpace="181" w:wrap="around" w:vAnchor="page" w:hAnchor="page" w:x="1140" w:y="1012"/>
    </w:pPr>
    <w:r>
      <w:object w:dxaOrig="1043" w:dyaOrig="1083" w14:anchorId="71B63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1pt;height:55.8pt">
          <v:imagedata r:id="rId1" o:title=""/>
        </v:shape>
        <o:OLEObject Type="Embed" ProgID="Word.Document.8" ShapeID="_x0000_i1027" DrawAspect="Content" ObjectID="_1742129549" r:id="rId2"/>
      </w:object>
    </w:r>
  </w:p>
  <w:p w14:paraId="5A6FC458" w14:textId="77777777" w:rsidR="00332C66" w:rsidRDefault="00332C66">
    <w:pPr>
      <w:pStyle w:val="Header"/>
      <w:rPr>
        <w:rFonts w:ascii="Tahoma" w:hAnsi="Tahoma"/>
        <w:b/>
        <w:sz w:val="8"/>
      </w:rPr>
    </w:pPr>
  </w:p>
  <w:tbl>
    <w:tblPr>
      <w:tblW w:w="9396" w:type="dxa"/>
      <w:tblInd w:w="1242" w:type="dxa"/>
      <w:tblLayout w:type="fixed"/>
      <w:tblLook w:val="0000" w:firstRow="0" w:lastRow="0" w:firstColumn="0" w:lastColumn="0" w:noHBand="0" w:noVBand="0"/>
    </w:tblPr>
    <w:tblGrid>
      <w:gridCol w:w="4111"/>
      <w:gridCol w:w="1444"/>
      <w:gridCol w:w="850"/>
      <w:gridCol w:w="1641"/>
      <w:gridCol w:w="1350"/>
    </w:tblGrid>
    <w:tr w:rsidR="004A4B21" w14:paraId="770482A1" w14:textId="77777777" w:rsidTr="00800C33">
      <w:tc>
        <w:tcPr>
          <w:tcW w:w="4111" w:type="dxa"/>
          <w:tcBorders>
            <w:top w:val="single" w:sz="12" w:space="0" w:color="auto"/>
            <w:left w:val="single" w:sz="12" w:space="0" w:color="auto"/>
          </w:tcBorders>
        </w:tcPr>
        <w:p w14:paraId="0CCC4D19" w14:textId="77777777" w:rsidR="00332C66" w:rsidRDefault="00E13FE3">
          <w:pPr>
            <w:pStyle w:val="Header"/>
            <w:jc w:val="center"/>
            <w:rPr>
              <w:rFonts w:ascii="Tahoma" w:hAnsi="Tahoma"/>
              <w:b/>
              <w:sz w:val="22"/>
            </w:rPr>
          </w:pPr>
          <w:r>
            <w:rPr>
              <w:rFonts w:ascii="Tahoma" w:hAnsi="Tahoma"/>
              <w:b/>
              <w:noProof/>
              <w:sz w:val="22"/>
            </w:rPr>
            <w:pict w14:anchorId="764F268E">
              <v:group id="_x0000_s2052" style="position:absolute;left:0;text-align:left;margin-left:340.2pt;margin-top:13.15pt;width:31.75pt;height:11.35pt;z-index:251658240" coordsize="20000,20000" o:allowincell="f">
                <v:line id="_x0000_s2053" style="position:absolute" from="9701,0" to="19433,19207" strokeweight="1pt">
                  <v:stroke startarrowwidth="narrow" startarrowlength="short" endarrowwidth="narrow" endarrowlength="short"/>
                </v:line>
                <v:line id="_x0000_s2054" style="position:absolute" from="567,19912" to="20000,20000" strokeweight="1pt">
                  <v:stroke startarrowwidth="narrow" startarrowlength="short" endarrowwidth="narrow" endarrowlength="short"/>
                </v:line>
                <v:line id="_x0000_s2055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4E7279">
            <w:rPr>
              <w:rFonts w:ascii="Tahoma" w:hAnsi="Tahoma"/>
              <w:b/>
              <w:noProof/>
              <w:sz w:val="22"/>
            </w:rPr>
            <w:t>INSTRUKSI KERJA</w:t>
          </w:r>
        </w:p>
      </w:tc>
      <w:tc>
        <w:tcPr>
          <w:tcW w:w="1444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4B6657E" w14:textId="77777777" w:rsidR="00332C66" w:rsidRDefault="004E7279" w:rsidP="00800C33">
          <w:pPr>
            <w:pStyle w:val="Header"/>
            <w:ind w:left="-108" w:right="-82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Direvisi oleh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4604919" w14:textId="77777777" w:rsidR="00332C66" w:rsidRDefault="004E7279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Revisi</w:t>
          </w:r>
        </w:p>
      </w:tc>
      <w:tc>
        <w:tcPr>
          <w:tcW w:w="164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CE11201" w14:textId="77777777" w:rsidR="00332C66" w:rsidRDefault="004E7279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Disetujui oleh</w:t>
          </w:r>
        </w:p>
      </w:tc>
      <w:tc>
        <w:tcPr>
          <w:tcW w:w="135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17CACF9" w14:textId="77777777" w:rsidR="00332C66" w:rsidRDefault="004E7279" w:rsidP="007E1BAB">
          <w:pPr>
            <w:pStyle w:val="Header"/>
            <w:ind w:left="-108" w:right="-108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Tgl. Efektif</w:t>
          </w:r>
        </w:p>
      </w:tc>
    </w:tr>
    <w:tr w:rsidR="004A4B21" w14:paraId="78FE6750" w14:textId="77777777" w:rsidTr="00800C33">
      <w:tc>
        <w:tcPr>
          <w:tcW w:w="4111" w:type="dxa"/>
          <w:tcBorders>
            <w:left w:val="single" w:sz="12" w:space="0" w:color="auto"/>
          </w:tcBorders>
        </w:tcPr>
        <w:p w14:paraId="031440D8" w14:textId="77777777" w:rsidR="00332C66" w:rsidRDefault="004E7279" w:rsidP="00651E33">
          <w:pPr>
            <w:pStyle w:val="Header"/>
            <w:ind w:left="-72" w:right="-108"/>
            <w:jc w:val="center"/>
            <w:rPr>
              <w:rFonts w:ascii="Tahoma" w:hAnsi="Tahoma"/>
              <w:b/>
              <w:noProof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t>PENYIMPANAN, PEMELIHARAAN DAN</w:t>
          </w:r>
        </w:p>
      </w:tc>
      <w:tc>
        <w:tcPr>
          <w:tcW w:w="144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B0856BE" w14:textId="77777777" w:rsidR="00332C66" w:rsidRDefault="004E7279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CO of C-PRO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9F47A50" w14:textId="77777777" w:rsidR="00332C66" w:rsidRDefault="004E7279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N</w:t>
          </w:r>
        </w:p>
      </w:tc>
      <w:tc>
        <w:tcPr>
          <w:tcW w:w="164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3051DE3" w14:textId="77777777" w:rsidR="00332C66" w:rsidRDefault="004E7279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GM PRD</w:t>
          </w:r>
        </w:p>
      </w:tc>
      <w:tc>
        <w:tcPr>
          <w:tcW w:w="13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6586A9A" w14:textId="77777777" w:rsidR="00332C66" w:rsidRDefault="004E7279" w:rsidP="007E1BAB">
          <w:pPr>
            <w:pStyle w:val="Header"/>
            <w:ind w:left="-108" w:right="-108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03 Feb 2020</w:t>
          </w:r>
        </w:p>
      </w:tc>
    </w:tr>
    <w:tr w:rsidR="004A4B21" w14:paraId="296448F1" w14:textId="77777777" w:rsidTr="00800C33">
      <w:tc>
        <w:tcPr>
          <w:tcW w:w="4111" w:type="dxa"/>
          <w:tcBorders>
            <w:left w:val="single" w:sz="12" w:space="0" w:color="auto"/>
          </w:tcBorders>
        </w:tcPr>
        <w:p w14:paraId="52CE724E" w14:textId="77777777" w:rsidR="00332C66" w:rsidRDefault="004E7279" w:rsidP="007E1BAB">
          <w:pPr>
            <w:pStyle w:val="Header"/>
            <w:ind w:right="-108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t xml:space="preserve">PENGELUARAN MATERIAL DI GUDANG </w:t>
          </w:r>
        </w:p>
      </w:tc>
      <w:tc>
        <w:tcPr>
          <w:tcW w:w="144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503F91F" w14:textId="77777777" w:rsidR="00332C66" w:rsidRDefault="00332C66" w:rsidP="00315D0A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478EB7D" w14:textId="77777777" w:rsidR="00332C66" w:rsidRDefault="00332C66">
          <w:pPr>
            <w:pStyle w:val="Header"/>
            <w:jc w:val="center"/>
            <w:rPr>
              <w:rFonts w:ascii="Tahoma" w:hAnsi="Tahoma"/>
              <w:b/>
              <w:sz w:val="20"/>
            </w:rPr>
          </w:pPr>
        </w:p>
      </w:tc>
      <w:tc>
        <w:tcPr>
          <w:tcW w:w="164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DEEC9FC" w14:textId="77777777" w:rsidR="00332C66" w:rsidRDefault="00332C66" w:rsidP="00315D0A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3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CC7D5DC" w14:textId="77777777" w:rsidR="00332C66" w:rsidRDefault="00332C66" w:rsidP="007E1BAB">
          <w:pPr>
            <w:pStyle w:val="Header"/>
            <w:ind w:left="-108" w:right="-108"/>
            <w:jc w:val="center"/>
            <w:rPr>
              <w:rFonts w:ascii="Tahoma" w:hAnsi="Tahoma"/>
              <w:sz w:val="20"/>
            </w:rPr>
          </w:pPr>
        </w:p>
      </w:tc>
    </w:tr>
    <w:tr w:rsidR="004A4B21" w14:paraId="33279B02" w14:textId="77777777" w:rsidTr="00800C33">
      <w:tc>
        <w:tcPr>
          <w:tcW w:w="4111" w:type="dxa"/>
          <w:tcBorders>
            <w:left w:val="single" w:sz="12" w:space="0" w:color="auto"/>
            <w:bottom w:val="single" w:sz="12" w:space="0" w:color="auto"/>
          </w:tcBorders>
        </w:tcPr>
        <w:p w14:paraId="074F0E3C" w14:textId="77777777" w:rsidR="00332C66" w:rsidRDefault="004E7279" w:rsidP="00800C33">
          <w:pPr>
            <w:pStyle w:val="Header"/>
            <w:tabs>
              <w:tab w:val="clear" w:pos="4320"/>
            </w:tabs>
            <w:ind w:left="-72" w:right="-108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HEALTHY MATRASS C-PRO(IK-3</w:t>
          </w:r>
          <w:r w:rsidR="00800C33">
            <w:rPr>
              <w:rFonts w:ascii="Tahoma" w:hAnsi="Tahoma"/>
              <w:b/>
              <w:sz w:val="20"/>
              <w:lang w:val="id-ID"/>
            </w:rPr>
            <w:t>M</w:t>
          </w:r>
          <w:r>
            <w:rPr>
              <w:rFonts w:ascii="Tahoma" w:hAnsi="Tahoma"/>
              <w:b/>
              <w:sz w:val="20"/>
            </w:rPr>
            <w:t>G</w:t>
          </w:r>
          <w:r w:rsidR="00800C33">
            <w:rPr>
              <w:rFonts w:ascii="Tahoma" w:hAnsi="Tahoma"/>
              <w:b/>
              <w:sz w:val="20"/>
              <w:lang w:val="id-ID"/>
            </w:rPr>
            <w:t>HM</w:t>
          </w:r>
          <w:r>
            <w:rPr>
              <w:rFonts w:ascii="Tahoma" w:hAnsi="Tahoma"/>
              <w:b/>
              <w:sz w:val="20"/>
            </w:rPr>
            <w:t>)</w:t>
          </w:r>
        </w:p>
      </w:tc>
      <w:tc>
        <w:tcPr>
          <w:tcW w:w="1444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EE1CE9D" w14:textId="77777777" w:rsidR="00332C66" w:rsidRDefault="00332C66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7C04D6E" w14:textId="77777777" w:rsidR="00332C66" w:rsidRDefault="00332C66">
          <w:pPr>
            <w:pStyle w:val="Header"/>
            <w:jc w:val="center"/>
            <w:rPr>
              <w:rFonts w:ascii="Tahoma" w:hAnsi="Tahoma"/>
              <w:b/>
              <w:sz w:val="20"/>
            </w:rPr>
          </w:pPr>
        </w:p>
      </w:tc>
      <w:tc>
        <w:tcPr>
          <w:tcW w:w="164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7673A1E" w14:textId="77777777" w:rsidR="00332C66" w:rsidRDefault="00332C66">
          <w:pPr>
            <w:pStyle w:val="Header"/>
            <w:jc w:val="center"/>
            <w:rPr>
              <w:rFonts w:ascii="Tahoma" w:hAnsi="Tahoma"/>
              <w:sz w:val="20"/>
            </w:rPr>
          </w:pPr>
        </w:p>
      </w:tc>
      <w:tc>
        <w:tcPr>
          <w:tcW w:w="135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E2D83D6" w14:textId="77777777" w:rsidR="00332C66" w:rsidRDefault="00332C66" w:rsidP="007E1BAB">
          <w:pPr>
            <w:pStyle w:val="Header"/>
            <w:ind w:left="-108" w:right="-108"/>
            <w:jc w:val="center"/>
            <w:rPr>
              <w:rFonts w:ascii="Tahoma" w:hAnsi="Tahoma"/>
              <w:sz w:val="20"/>
            </w:rPr>
          </w:pPr>
        </w:p>
      </w:tc>
    </w:tr>
  </w:tbl>
  <w:p w14:paraId="117275B8" w14:textId="77777777" w:rsidR="00332C66" w:rsidRDefault="00332C66" w:rsidP="00EF2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F27C" w14:textId="77777777" w:rsidR="00332C66" w:rsidRDefault="00E13FE3">
    <w:pPr>
      <w:pStyle w:val="Header"/>
    </w:pPr>
    <w:r>
      <w:rPr>
        <w:noProof/>
      </w:rPr>
      <w:pict w14:anchorId="558701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4875" o:spid="_x0000_s2056" type="#_x0000_t136" style="position:absolute;margin-left:0;margin-top:0;width:546.85pt;height:156.25pt;rotation:315;z-index:-251657216;mso-position-horizontal:center;mso-position-horizontal-relative:margin;mso-position-vertical:center;mso-position-vertical-relative:margin" o:allowincell="f" fillcolor="#548dd4" stroked="f">
          <v:fill opacity=".5"/>
          <v:textpath style="font-family:&quot;Times New Roman&quot;;font-size:1pt" string="EXPIR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14E307A1"/>
    <w:multiLevelType w:val="singleLevel"/>
    <w:tmpl w:val="81AE6118"/>
    <w:lvl w:ilvl="0">
      <w:start w:val="1"/>
      <w:numFmt w:val="decimal"/>
      <w:lvlText w:val="5.%1.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2"/>
        <w:szCs w:val="22"/>
      </w:rPr>
    </w:lvl>
  </w:abstractNum>
  <w:abstractNum w:abstractNumId="4" w15:restartNumberingAfterBreak="0">
    <w:nsid w:val="1523173A"/>
    <w:multiLevelType w:val="multilevel"/>
    <w:tmpl w:val="517A40D0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7071651"/>
    <w:multiLevelType w:val="multilevel"/>
    <w:tmpl w:val="A7BEC9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25183B46"/>
    <w:multiLevelType w:val="singleLevel"/>
    <w:tmpl w:val="555C338C"/>
    <w:lvl w:ilvl="0">
      <w:start w:val="5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</w:abstractNum>
  <w:abstractNum w:abstractNumId="8" w15:restartNumberingAfterBreak="0">
    <w:nsid w:val="36BA483A"/>
    <w:multiLevelType w:val="hybridMultilevel"/>
    <w:tmpl w:val="FCE45A0A"/>
    <w:lvl w:ilvl="0" w:tplc="20C6B834">
      <w:start w:val="3"/>
      <w:numFmt w:val="decimal"/>
      <w:lvlText w:val="3.%1."/>
      <w:lvlJc w:val="left"/>
      <w:pPr>
        <w:ind w:left="1713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111A8F70" w:tentative="1">
      <w:start w:val="1"/>
      <w:numFmt w:val="lowerLetter"/>
      <w:lvlText w:val="%2."/>
      <w:lvlJc w:val="left"/>
      <w:pPr>
        <w:ind w:left="2433" w:hanging="360"/>
      </w:pPr>
    </w:lvl>
    <w:lvl w:ilvl="2" w:tplc="252C4AA0" w:tentative="1">
      <w:start w:val="1"/>
      <w:numFmt w:val="lowerRoman"/>
      <w:lvlText w:val="%3."/>
      <w:lvlJc w:val="right"/>
      <w:pPr>
        <w:ind w:left="3153" w:hanging="180"/>
      </w:pPr>
    </w:lvl>
    <w:lvl w:ilvl="3" w:tplc="5D90CCCA" w:tentative="1">
      <w:start w:val="1"/>
      <w:numFmt w:val="decimal"/>
      <w:lvlText w:val="%4."/>
      <w:lvlJc w:val="left"/>
      <w:pPr>
        <w:ind w:left="3873" w:hanging="360"/>
      </w:pPr>
    </w:lvl>
    <w:lvl w:ilvl="4" w:tplc="21842EB2" w:tentative="1">
      <w:start w:val="1"/>
      <w:numFmt w:val="lowerLetter"/>
      <w:lvlText w:val="%5."/>
      <w:lvlJc w:val="left"/>
      <w:pPr>
        <w:ind w:left="4593" w:hanging="360"/>
      </w:pPr>
    </w:lvl>
    <w:lvl w:ilvl="5" w:tplc="C42C6FF6" w:tentative="1">
      <w:start w:val="1"/>
      <w:numFmt w:val="lowerRoman"/>
      <w:lvlText w:val="%6."/>
      <w:lvlJc w:val="right"/>
      <w:pPr>
        <w:ind w:left="5313" w:hanging="180"/>
      </w:pPr>
    </w:lvl>
    <w:lvl w:ilvl="6" w:tplc="C7360526" w:tentative="1">
      <w:start w:val="1"/>
      <w:numFmt w:val="decimal"/>
      <w:lvlText w:val="%7."/>
      <w:lvlJc w:val="left"/>
      <w:pPr>
        <w:ind w:left="6033" w:hanging="360"/>
      </w:pPr>
    </w:lvl>
    <w:lvl w:ilvl="7" w:tplc="EC9491E4" w:tentative="1">
      <w:start w:val="1"/>
      <w:numFmt w:val="lowerLetter"/>
      <w:lvlText w:val="%8."/>
      <w:lvlJc w:val="left"/>
      <w:pPr>
        <w:ind w:left="6753" w:hanging="360"/>
      </w:pPr>
    </w:lvl>
    <w:lvl w:ilvl="8" w:tplc="85F8FC10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0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249200042">
    <w:abstractNumId w:val="0"/>
  </w:num>
  <w:num w:numId="2" w16cid:durableId="38214028">
    <w:abstractNumId w:val="9"/>
  </w:num>
  <w:num w:numId="3" w16cid:durableId="1933736786">
    <w:abstractNumId w:val="8"/>
  </w:num>
  <w:num w:numId="4" w16cid:durableId="134495668">
    <w:abstractNumId w:val="7"/>
  </w:num>
  <w:num w:numId="5" w16cid:durableId="1559363743">
    <w:abstractNumId w:val="3"/>
  </w:num>
  <w:num w:numId="6" w16cid:durableId="386955689">
    <w:abstractNumId w:val="4"/>
  </w:num>
  <w:num w:numId="7" w16cid:durableId="1480730518">
    <w:abstractNumId w:val="6"/>
  </w:num>
  <w:num w:numId="8" w16cid:durableId="125003743">
    <w:abstractNumId w:val="2"/>
  </w:num>
  <w:num w:numId="9" w16cid:durableId="1355886074">
    <w:abstractNumId w:val="1"/>
  </w:num>
  <w:num w:numId="10" w16cid:durableId="240415163">
    <w:abstractNumId w:val="10"/>
  </w:num>
  <w:num w:numId="11" w16cid:durableId="697505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242FD"/>
    <w:rsid w:val="000C7CD2"/>
    <w:rsid w:val="000F5CD8"/>
    <w:rsid w:val="001717D3"/>
    <w:rsid w:val="001B5980"/>
    <w:rsid w:val="001C4A2F"/>
    <w:rsid w:val="001E0575"/>
    <w:rsid w:val="00223032"/>
    <w:rsid w:val="00240B43"/>
    <w:rsid w:val="00284AE7"/>
    <w:rsid w:val="002A21C4"/>
    <w:rsid w:val="002B30AB"/>
    <w:rsid w:val="00315D0A"/>
    <w:rsid w:val="00321162"/>
    <w:rsid w:val="00332C66"/>
    <w:rsid w:val="00461978"/>
    <w:rsid w:val="004736F3"/>
    <w:rsid w:val="004A3917"/>
    <w:rsid w:val="004A4B21"/>
    <w:rsid w:val="004D06E0"/>
    <w:rsid w:val="004D32CF"/>
    <w:rsid w:val="004E1ACC"/>
    <w:rsid w:val="004E7279"/>
    <w:rsid w:val="004F2849"/>
    <w:rsid w:val="00561526"/>
    <w:rsid w:val="005F5020"/>
    <w:rsid w:val="00647FD3"/>
    <w:rsid w:val="00650CFF"/>
    <w:rsid w:val="00651E33"/>
    <w:rsid w:val="00653688"/>
    <w:rsid w:val="006E6C17"/>
    <w:rsid w:val="006E7EC0"/>
    <w:rsid w:val="006F1F67"/>
    <w:rsid w:val="006F7FA3"/>
    <w:rsid w:val="0075731E"/>
    <w:rsid w:val="00764D2E"/>
    <w:rsid w:val="00771F26"/>
    <w:rsid w:val="007B02B8"/>
    <w:rsid w:val="007E1BAB"/>
    <w:rsid w:val="00800C33"/>
    <w:rsid w:val="008419F6"/>
    <w:rsid w:val="00843D74"/>
    <w:rsid w:val="00936E0C"/>
    <w:rsid w:val="00964362"/>
    <w:rsid w:val="009F1170"/>
    <w:rsid w:val="009F5E08"/>
    <w:rsid w:val="00A00403"/>
    <w:rsid w:val="00A06721"/>
    <w:rsid w:val="00AD4DAA"/>
    <w:rsid w:val="00B159D2"/>
    <w:rsid w:val="00B6069F"/>
    <w:rsid w:val="00BB5A5B"/>
    <w:rsid w:val="00BD2455"/>
    <w:rsid w:val="00D25F96"/>
    <w:rsid w:val="00D73E32"/>
    <w:rsid w:val="00D7503F"/>
    <w:rsid w:val="00DA12E1"/>
    <w:rsid w:val="00DB0E5F"/>
    <w:rsid w:val="00DB2561"/>
    <w:rsid w:val="00DB2694"/>
    <w:rsid w:val="00E13FE3"/>
    <w:rsid w:val="00E90B01"/>
    <w:rsid w:val="00E96405"/>
    <w:rsid w:val="00EA3B2C"/>
    <w:rsid w:val="00EC1E52"/>
    <w:rsid w:val="00EC3FE9"/>
    <w:rsid w:val="00EF07AD"/>
    <w:rsid w:val="00EF27E8"/>
    <w:rsid w:val="00F14153"/>
    <w:rsid w:val="00F42831"/>
    <w:rsid w:val="00F65969"/>
    <w:rsid w:val="00F94060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4:docId w14:val="31565E7C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B21"/>
    <w:pPr>
      <w:suppressAutoHyphens/>
    </w:pPr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4A4B21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A4B21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A4B21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A4B21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A4B21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A4B21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A4B21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A4B21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A4B21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A4B21"/>
  </w:style>
  <w:style w:type="character" w:customStyle="1" w:styleId="WW-Absatz-Standardschriftart">
    <w:name w:val="WW-Absatz-Standardschriftart"/>
    <w:rsid w:val="004A4B21"/>
  </w:style>
  <w:style w:type="character" w:customStyle="1" w:styleId="WW-Absatz-Standardschriftart1">
    <w:name w:val="WW-Absatz-Standardschriftart1"/>
    <w:rsid w:val="004A4B21"/>
  </w:style>
  <w:style w:type="character" w:customStyle="1" w:styleId="WW-Absatz-Standardschriftart11">
    <w:name w:val="WW-Absatz-Standardschriftart11"/>
    <w:rsid w:val="004A4B21"/>
  </w:style>
  <w:style w:type="character" w:customStyle="1" w:styleId="WW-Absatz-Standardschriftart111">
    <w:name w:val="WW-Absatz-Standardschriftart111"/>
    <w:rsid w:val="004A4B21"/>
  </w:style>
  <w:style w:type="character" w:customStyle="1" w:styleId="WW-Absatz-Standardschriftart1111">
    <w:name w:val="WW-Absatz-Standardschriftart1111"/>
    <w:rsid w:val="004A4B21"/>
  </w:style>
  <w:style w:type="character" w:customStyle="1" w:styleId="WW-Absatz-Standardschriftart11111">
    <w:name w:val="WW-Absatz-Standardschriftart11111"/>
    <w:rsid w:val="004A4B21"/>
  </w:style>
  <w:style w:type="character" w:customStyle="1" w:styleId="WW-Absatz-Standardschriftart111111">
    <w:name w:val="WW-Absatz-Standardschriftart111111"/>
    <w:rsid w:val="004A4B21"/>
  </w:style>
  <w:style w:type="character" w:customStyle="1" w:styleId="WW-Absatz-Standardschriftart1111111">
    <w:name w:val="WW-Absatz-Standardschriftart1111111"/>
    <w:rsid w:val="004A4B21"/>
  </w:style>
  <w:style w:type="character" w:customStyle="1" w:styleId="WW-Absatz-Standardschriftart11111111">
    <w:name w:val="WW-Absatz-Standardschriftart11111111"/>
    <w:rsid w:val="004A4B21"/>
  </w:style>
  <w:style w:type="character" w:customStyle="1" w:styleId="WW-Absatz-Standardschriftart111111111">
    <w:name w:val="WW-Absatz-Standardschriftart111111111"/>
    <w:rsid w:val="004A4B21"/>
  </w:style>
  <w:style w:type="character" w:customStyle="1" w:styleId="WW-Absatz-Standardschriftart1111111111">
    <w:name w:val="WW-Absatz-Standardschriftart1111111111"/>
    <w:rsid w:val="004A4B21"/>
  </w:style>
  <w:style w:type="character" w:customStyle="1" w:styleId="WW-Absatz-Standardschriftart11111111111">
    <w:name w:val="WW-Absatz-Standardschriftart11111111111"/>
    <w:rsid w:val="004A4B21"/>
  </w:style>
  <w:style w:type="character" w:customStyle="1" w:styleId="WW-Absatz-Standardschriftart111111111111">
    <w:name w:val="WW-Absatz-Standardschriftart111111111111"/>
    <w:rsid w:val="004A4B21"/>
  </w:style>
  <w:style w:type="paragraph" w:customStyle="1" w:styleId="Heading">
    <w:name w:val="Heading"/>
    <w:basedOn w:val="Normal"/>
    <w:next w:val="BodyText"/>
    <w:rsid w:val="004A4B2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A4B21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A4B21"/>
    <w:rPr>
      <w:rFonts w:cs="Tahoma"/>
    </w:rPr>
  </w:style>
  <w:style w:type="paragraph" w:styleId="Caption">
    <w:name w:val="caption"/>
    <w:basedOn w:val="Normal"/>
    <w:qFormat/>
    <w:rsid w:val="004A4B2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A4B21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A4B21"/>
    <w:pPr>
      <w:suppressLineNumbers/>
    </w:pPr>
  </w:style>
  <w:style w:type="paragraph" w:customStyle="1" w:styleId="TableHeading">
    <w:name w:val="Table Heading"/>
    <w:basedOn w:val="TableContents"/>
    <w:rsid w:val="004A4B2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A4B21"/>
  </w:style>
  <w:style w:type="paragraph" w:styleId="Header">
    <w:name w:val="header"/>
    <w:basedOn w:val="Normal"/>
    <w:link w:val="HeaderChar"/>
    <w:uiPriority w:val="99"/>
    <w:rsid w:val="00AD4DA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4DAA"/>
    <w:rPr>
      <w:sz w:val="24"/>
      <w:lang w:val="en-US" w:eastAsia="en-US"/>
    </w:rPr>
  </w:style>
  <w:style w:type="character" w:styleId="PageNumber">
    <w:name w:val="page number"/>
    <w:basedOn w:val="DefaultParagraphFont"/>
    <w:rsid w:val="004A4B21"/>
  </w:style>
  <w:style w:type="paragraph" w:styleId="Footer">
    <w:name w:val="footer"/>
    <w:basedOn w:val="Normal"/>
    <w:link w:val="FooterChar"/>
    <w:rsid w:val="004A4B21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0D72"/>
    <w:rPr>
      <w:sz w:val="24"/>
      <w:lang w:val="en-US" w:eastAsia="en-US"/>
    </w:rPr>
  </w:style>
  <w:style w:type="paragraph" w:styleId="BodyTextIndent3">
    <w:name w:val="Body Text Indent 3"/>
    <w:basedOn w:val="Normal"/>
    <w:rsid w:val="004A4B21"/>
    <w:pPr>
      <w:suppressAutoHyphens w:val="0"/>
      <w:ind w:left="340"/>
      <w:jc w:val="both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321162"/>
    <w:pPr>
      <w:suppressAutoHyphens w:val="0"/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character" w:customStyle="1" w:styleId="Heading5Char">
    <w:name w:val="Heading 5 Char"/>
    <w:link w:val="Heading5"/>
    <w:rsid w:val="00E13FE3"/>
    <w:rPr>
      <w:rFonts w:ascii="Arial" w:hAnsi="Arial"/>
      <w:b/>
      <w:color w:val="0000FF"/>
      <w:sz w:val="22"/>
      <w:lang w:val="en-US"/>
    </w:rPr>
  </w:style>
  <w:style w:type="character" w:customStyle="1" w:styleId="Heading6Char">
    <w:name w:val="Heading 6 Char"/>
    <w:link w:val="Heading6"/>
    <w:rsid w:val="00E13FE3"/>
    <w:rPr>
      <w:rFonts w:ascii="Arial" w:hAnsi="Arial"/>
      <w:b/>
      <w:color w:val="0000FF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5</cp:revision>
  <cp:lastPrinted>2015-06-08T06:18:00Z</cp:lastPrinted>
  <dcterms:created xsi:type="dcterms:W3CDTF">2022-02-14T06:42:00Z</dcterms:created>
  <dcterms:modified xsi:type="dcterms:W3CDTF">2023-04-04T09:06:00Z</dcterms:modified>
</cp:coreProperties>
</file>