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6ABAE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2D2A69" w14:paraId="6191F4E2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7950216" w14:textId="77777777" w:rsidR="0075731E" w:rsidRDefault="008A2590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A7DD199" w14:textId="77777777" w:rsidR="0075731E" w:rsidRDefault="008A259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7DE989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D2A69" w14:paraId="57E6E67B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6C7C3C" w14:textId="77777777" w:rsidR="0075731E" w:rsidRDefault="007F190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3801B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026DCEEC" w14:textId="77777777" w:rsidR="0075731E" w:rsidRDefault="007F1908">
                        <w:r>
                          <w:pict w14:anchorId="74C158B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7.6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2D2A69" w14:paraId="343D56B3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024F0F9" w14:textId="77777777" w:rsidR="0075731E" w:rsidRDefault="007F190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49C7F86"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AF3220E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C6E5DDB" w14:textId="77777777" w:rsidR="0075731E" w:rsidRDefault="008A259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113948A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736673F" w14:textId="77777777" w:rsidR="0075731E" w:rsidRDefault="008A259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2D2A69" w14:paraId="532AB3CB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033ED7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D2A69" w14:paraId="13D197EE" w14:textId="77777777" w:rsidTr="0031264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840555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173908" w14:textId="77777777" w:rsidR="0075731E" w:rsidRDefault="008A2590" w:rsidP="00D26E4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</w:t>
            </w:r>
            <w:r w:rsidR="00D26E47"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D26E47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F3D1D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4C69242" w14:textId="77777777" w:rsidR="0075731E" w:rsidRDefault="008A259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E59D55" w14:textId="77777777" w:rsidR="0075731E" w:rsidRDefault="008A2590" w:rsidP="00D26E4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645CE3">
              <w:rPr>
                <w:b/>
                <w:bCs/>
                <w:color w:val="0000FF"/>
                <w:sz w:val="20"/>
              </w:rPr>
              <w:t>P.</w:t>
            </w:r>
            <w:r w:rsidR="00D26E47">
              <w:rPr>
                <w:b/>
                <w:bCs/>
                <w:color w:val="0000FF"/>
                <w:sz w:val="20"/>
              </w:rPr>
              <w:t>3/PRD</w:t>
            </w:r>
            <w:r w:rsidR="00645CE3">
              <w:rPr>
                <w:b/>
                <w:bCs/>
                <w:color w:val="0000FF"/>
                <w:sz w:val="20"/>
              </w:rPr>
              <w:t>.IK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26E47">
              <w:rPr>
                <w:b/>
                <w:bCs/>
                <w:color w:val="0000FF"/>
                <w:sz w:val="20"/>
              </w:rPr>
              <w:t>7</w:t>
            </w:r>
          </w:p>
        </w:tc>
      </w:tr>
      <w:tr w:rsidR="002D2A69" w14:paraId="073DF106" w14:textId="77777777" w:rsidTr="00312647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6ABE34F7" w14:textId="77777777" w:rsidR="00DB2561" w:rsidRDefault="00D26E47" w:rsidP="00BF73B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PENYIMPANAN, PEMELIHARAAN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E02C7B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BB4851B" w14:textId="77777777" w:rsidR="0075731E" w:rsidRDefault="008A259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633D8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53CC428" w14:textId="77777777" w:rsidR="0075731E" w:rsidRDefault="008A2590" w:rsidP="00B723D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45CE3">
              <w:rPr>
                <w:b/>
                <w:color w:val="0000FF"/>
                <w:sz w:val="20"/>
              </w:rPr>
              <w:t>N</w:t>
            </w:r>
          </w:p>
        </w:tc>
      </w:tr>
      <w:tr w:rsidR="002D2A69" w14:paraId="70A7C81A" w14:textId="77777777" w:rsidTr="0031264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E543963" w14:textId="77777777" w:rsidR="0075731E" w:rsidRDefault="00BF73B2" w:rsidP="00BF73B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lang w:val="id-ID"/>
              </w:rPr>
              <w:t xml:space="preserve"> </w:t>
            </w:r>
            <w:r>
              <w:rPr>
                <w:b/>
                <w:color w:val="0000FF"/>
                <w:sz w:val="24"/>
              </w:rPr>
              <w:t>DAN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26E47">
              <w:rPr>
                <w:b/>
                <w:bCs/>
                <w:color w:val="0000FF"/>
                <w:sz w:val="24"/>
                <w:szCs w:val="24"/>
              </w:rPr>
              <w:t xml:space="preserve">PENGELUARAN KOMPONEN 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               </w:t>
            </w:r>
            <w:r w:rsidR="00D26E47">
              <w:rPr>
                <w:b/>
                <w:bCs/>
                <w:color w:val="0000FF"/>
                <w:sz w:val="24"/>
                <w:szCs w:val="24"/>
              </w:rPr>
              <w:t>DI GUDANG WOODLINE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8A2590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C7CD2">
              <w:rPr>
                <w:b/>
                <w:bCs/>
                <w:color w:val="0000FF"/>
                <w:sz w:val="24"/>
                <w:szCs w:val="24"/>
              </w:rPr>
              <w:t>PM-1</w:t>
            </w:r>
            <w:r w:rsidR="008A2590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02A6C5F" w14:textId="77777777" w:rsidR="0075731E" w:rsidRDefault="008A2590" w:rsidP="00D26E47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68C577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1038F93" w14:textId="77777777" w:rsidR="0075731E" w:rsidRDefault="008A2590" w:rsidP="00645CE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45CE3">
              <w:rPr>
                <w:b/>
                <w:color w:val="0000FF"/>
                <w:sz w:val="20"/>
              </w:rPr>
              <w:t>21 Februari 2020</w:t>
            </w:r>
          </w:p>
        </w:tc>
      </w:tr>
      <w:tr w:rsidR="002D2A69" w14:paraId="4350435F" w14:textId="77777777" w:rsidTr="0031264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FB4752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FEF543" w14:textId="77777777" w:rsidR="0075731E" w:rsidRDefault="008A259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814100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4B81D7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4FED53" w14:textId="77777777" w:rsidR="0075731E" w:rsidRDefault="008A259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D2A69" w14:paraId="02B9EC38" w14:textId="77777777" w:rsidTr="0031264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35728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773E72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3A3651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692C3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D24187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28A21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DE7810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2B0CA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512A3B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BCDF35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D75F9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A3A6B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3FFC2D" w14:textId="77777777" w:rsidR="0075731E" w:rsidRDefault="008A25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D2A69" w14:paraId="53E3B7E9" w14:textId="77777777" w:rsidTr="00312647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1A7D7B8" w14:textId="77777777" w:rsidR="0075731E" w:rsidRDefault="00D26E47">
            <w:pPr>
              <w:pStyle w:val="Heading8"/>
              <w:snapToGrid w:val="0"/>
            </w:pPr>
            <w:r>
              <w:t>Heri M.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F0B6A3E" w14:textId="77777777" w:rsidR="0075731E" w:rsidRDefault="000C7CD2" w:rsidP="000242FD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3F78013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8F9318C" w14:textId="77777777" w:rsidR="0075731E" w:rsidRDefault="00412C28">
            <w:pPr>
              <w:pStyle w:val="Heading8"/>
              <w:snapToGrid w:val="0"/>
            </w:pPr>
            <w:r>
              <w:t>Sadao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AEE76C3" w14:textId="77777777" w:rsidR="0075731E" w:rsidRDefault="00412C28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4F0BCE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3884A611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2D2A69" w14:paraId="75D3A126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1348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CD5A55" w14:textId="77777777" w:rsidR="0075731E" w:rsidRDefault="008A259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90F2A3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D2A69" w14:paraId="157FB5B9" w14:textId="77777777" w:rsidTr="00312647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2DA23D8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E4D2" w14:textId="77777777" w:rsidR="0075731E" w:rsidRDefault="0075731E">
            <w:pPr>
              <w:jc w:val="both"/>
              <w:rPr>
                <w:color w:val="0000FF"/>
              </w:rPr>
            </w:pPr>
          </w:p>
          <w:p w14:paraId="65600D7A" w14:textId="77777777" w:rsidR="0075731E" w:rsidRDefault="0075731E">
            <w:pPr>
              <w:jc w:val="both"/>
              <w:rPr>
                <w:color w:val="0000FF"/>
              </w:rPr>
            </w:pPr>
          </w:p>
          <w:p w14:paraId="30F1DC36" w14:textId="77777777" w:rsidR="0075731E" w:rsidRDefault="0075731E">
            <w:pPr>
              <w:jc w:val="both"/>
              <w:rPr>
                <w:color w:val="0000FF"/>
              </w:rPr>
            </w:pPr>
          </w:p>
          <w:p w14:paraId="4999C3C1" w14:textId="77777777" w:rsidR="0075731E" w:rsidRDefault="0075731E">
            <w:pPr>
              <w:jc w:val="both"/>
              <w:rPr>
                <w:color w:val="0000FF"/>
              </w:rPr>
            </w:pPr>
          </w:p>
          <w:p w14:paraId="2AF7AF89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B15EE3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3618157" w14:textId="77777777" w:rsidR="0075731E" w:rsidRDefault="0075731E">
            <w:pPr>
              <w:jc w:val="both"/>
              <w:rPr>
                <w:color w:val="0000FF"/>
              </w:rPr>
            </w:pPr>
          </w:p>
          <w:p w14:paraId="1EAB9EBB" w14:textId="77777777" w:rsidR="0075731E" w:rsidRDefault="0075731E">
            <w:pPr>
              <w:jc w:val="both"/>
              <w:rPr>
                <w:color w:val="0000FF"/>
              </w:rPr>
            </w:pPr>
          </w:p>
          <w:p w14:paraId="38F52149" w14:textId="77777777" w:rsidR="0075731E" w:rsidRDefault="0075731E">
            <w:pPr>
              <w:jc w:val="both"/>
              <w:rPr>
                <w:color w:val="0000FF"/>
              </w:rPr>
            </w:pPr>
          </w:p>
          <w:p w14:paraId="2F0AAD96" w14:textId="77777777" w:rsidR="0075731E" w:rsidRDefault="0075731E">
            <w:pPr>
              <w:jc w:val="both"/>
              <w:rPr>
                <w:color w:val="0000FF"/>
              </w:rPr>
            </w:pPr>
          </w:p>
          <w:p w14:paraId="47B2129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F1908" w14:paraId="04C50B1A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8AF5A1" w14:textId="77777777" w:rsidR="007F1908" w:rsidRDefault="007F1908" w:rsidP="007F190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FDEB84" w14:textId="77777777" w:rsidR="007F1908" w:rsidRDefault="007F1908" w:rsidP="007F19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7DC2D5C" w14:textId="77777777" w:rsidR="007F1908" w:rsidRDefault="007F1908" w:rsidP="007F1908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F1908" w14:paraId="4E36FEBC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94C6AC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141127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9A9B3E3" w14:textId="77777777" w:rsidR="007F1908" w:rsidRDefault="007F1908"/>
                    </w:txbxContent>
                  </v:textbox>
                  <w10:wrap anchorx="margin"/>
                </v:shape>
              </w:pict>
            </w:r>
            <w:r>
              <w:pict w14:anchorId="686E9EE5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E66D80A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D2A99B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7AE9E5" w14:textId="77777777" w:rsidR="007F1908" w:rsidRPr="00345FDF" w:rsidRDefault="007F190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C1872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6BF68B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6B007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DE122E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FCD30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26C46D4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37B30B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E5FDDF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DC7321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491918" w14:textId="77777777" w:rsidR="007F1908" w:rsidRDefault="007F1908"/>
                    </w:txbxContent>
                  </v:textbox>
                  <w10:wrap anchorx="margin"/>
                </v:shape>
              </w:pict>
            </w:r>
            <w:r>
              <w:pict w14:anchorId="5539936D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5499B1" w14:textId="77777777" w:rsidR="007F1908" w:rsidRDefault="007F1908"/>
                    </w:txbxContent>
                  </v:textbox>
                  <w10:wrap anchorx="margin"/>
                </v:shape>
              </w:pict>
            </w:r>
            <w:r>
              <w:pict w14:anchorId="1CD99FA8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98EB53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CEA873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88A8B1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213B5E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BC6A77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EF34B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4D1ABE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C6AA8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07B7C1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88A02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213197" w14:textId="77777777" w:rsidR="007F1908" w:rsidRDefault="007F190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760C41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785CD4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C10A0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8DE4F1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0967525" w14:textId="77777777" w:rsidR="007F1908" w:rsidRDefault="007F1908" w:rsidP="007F190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F59890E" w14:textId="77777777" w:rsidR="007F1908" w:rsidRDefault="007F1908" w:rsidP="007F190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9F97ED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89C7294" w14:textId="57190347" w:rsidR="007F1908" w:rsidRDefault="007F1908" w:rsidP="007F190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3D40D6A" w14:textId="77777777" w:rsidR="007F1908" w:rsidRDefault="007F1908" w:rsidP="007F190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0D7B491" w14:textId="79133B6D" w:rsidR="007F1908" w:rsidRDefault="007F1908" w:rsidP="007F190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7F1908" w14:paraId="2D6ADA08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87A759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C77571" w14:textId="562BC18B" w:rsidR="007F1908" w:rsidRDefault="007F1908" w:rsidP="007F190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D5A7D0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1D82216" w14:textId="1593BE1E" w:rsidR="007F1908" w:rsidRDefault="007F1908" w:rsidP="007F1908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A0A872" w14:textId="443A8A7A" w:rsidR="007F1908" w:rsidRDefault="007F1908" w:rsidP="007F190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7F1908" w14:paraId="469E918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D358B8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6955A8D" w14:textId="27FF6AFB" w:rsidR="007F1908" w:rsidRDefault="007F1908" w:rsidP="007F190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5B8C19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BE17BA" w14:textId="6A1A3C0C" w:rsidR="007F1908" w:rsidRDefault="007F1908" w:rsidP="007F190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A11490" w14:textId="123CA329" w:rsidR="007F1908" w:rsidRDefault="007F1908" w:rsidP="007F190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7F1908" w14:paraId="00129AD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19A2E4D" w14:textId="77777777" w:rsidR="007F1908" w:rsidRPr="008E5F42" w:rsidRDefault="007F1908" w:rsidP="007F1908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E684A0F" w14:textId="42EF2580" w:rsidR="007F1908" w:rsidRDefault="007F1908" w:rsidP="007F1908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EB9C7FF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EA37C06" w14:textId="6B7E7E22" w:rsidR="007F1908" w:rsidRDefault="007F1908" w:rsidP="007F190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D9D6CF" w14:textId="28405F18" w:rsidR="007F1908" w:rsidRDefault="007F1908" w:rsidP="007F190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7F1908" w14:paraId="5694F4E2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11FF2DB" w14:textId="77777777" w:rsidR="007F1908" w:rsidRPr="008E5F42" w:rsidRDefault="007F1908" w:rsidP="007F1908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0DE3CE7" w14:textId="21B49A92" w:rsidR="007F1908" w:rsidRDefault="007F1908" w:rsidP="007F1908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FEB26A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4C84CA1" w14:textId="620F7495" w:rsidR="007F1908" w:rsidRDefault="007F1908" w:rsidP="007F1908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2534FB" w14:textId="77777777" w:rsidR="007F1908" w:rsidRDefault="007F1908" w:rsidP="007F190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40D8ADC" w14:textId="426E49DD" w:rsidR="007F1908" w:rsidRDefault="007F1908" w:rsidP="007F190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7F1908" w14:paraId="5F41E865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A2AB99F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C5C1C56" w14:textId="341FF449" w:rsidR="007F1908" w:rsidRDefault="007F1908" w:rsidP="007F190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F0ECF82" w14:textId="77777777" w:rsidR="007F1908" w:rsidRDefault="007F1908" w:rsidP="007F190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8F8C7FD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B1CE876" w14:textId="77777777" w:rsidR="007F1908" w:rsidRPr="00345FDF" w:rsidRDefault="007F190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34F6482" w14:textId="48EB6119" w:rsidR="007F1908" w:rsidRDefault="007F1908" w:rsidP="007F190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63B837E" w14:textId="77777777" w:rsidR="007F1908" w:rsidRDefault="007F1908" w:rsidP="007F1908">
            <w:pPr>
              <w:snapToGrid w:val="0"/>
              <w:rPr>
                <w:b/>
                <w:color w:val="0000FF"/>
                <w:sz w:val="16"/>
              </w:rPr>
            </w:pPr>
          </w:p>
          <w:p w14:paraId="14306DBD" w14:textId="77777777" w:rsidR="007F1908" w:rsidRDefault="007F1908" w:rsidP="007F1908">
            <w:pPr>
              <w:rPr>
                <w:b/>
                <w:color w:val="0000FF"/>
                <w:sz w:val="16"/>
              </w:rPr>
            </w:pPr>
          </w:p>
          <w:p w14:paraId="7118CB73" w14:textId="77777777" w:rsidR="007F1908" w:rsidRDefault="007F1908" w:rsidP="007F1908">
            <w:pPr>
              <w:rPr>
                <w:b/>
                <w:color w:val="0000FF"/>
                <w:sz w:val="16"/>
              </w:rPr>
            </w:pPr>
          </w:p>
        </w:tc>
      </w:tr>
      <w:tr w:rsidR="007F1908" w:rsidRPr="00312647" w14:paraId="3829AB74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E7D6100" w14:textId="77777777" w:rsidR="007F1908" w:rsidRPr="00312647" w:rsidRDefault="007F1908" w:rsidP="007F190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55FA09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312647">
              <w:rPr>
                <w:color w:val="0000FF"/>
              </w:rPr>
              <w:t xml:space="preserve"> </w:t>
            </w:r>
          </w:p>
          <w:p w14:paraId="2AFF35F0" w14:textId="77777777" w:rsidR="007F1908" w:rsidRPr="00312647" w:rsidRDefault="007F1908" w:rsidP="007F1908">
            <w:pPr>
              <w:ind w:left="459"/>
              <w:rPr>
                <w:color w:val="0000FF"/>
              </w:rPr>
            </w:pPr>
          </w:p>
          <w:p w14:paraId="1BC4F242" w14:textId="77777777" w:rsidR="007F1908" w:rsidRPr="00312647" w:rsidRDefault="007F1908" w:rsidP="007F1908">
            <w:pPr>
              <w:rPr>
                <w:color w:val="0000FF"/>
              </w:rPr>
            </w:pPr>
          </w:p>
          <w:p w14:paraId="6D8E9F0C" w14:textId="77777777" w:rsidR="007F1908" w:rsidRPr="00312647" w:rsidRDefault="007F1908" w:rsidP="007F1908">
            <w:pPr>
              <w:rPr>
                <w:color w:val="0000FF"/>
              </w:rPr>
            </w:pPr>
          </w:p>
          <w:p w14:paraId="13787DBB" w14:textId="77777777" w:rsidR="007F1908" w:rsidRPr="00312647" w:rsidRDefault="007F1908" w:rsidP="007F1908">
            <w:pPr>
              <w:pStyle w:val="Heading2"/>
              <w:ind w:left="0"/>
              <w:rPr>
                <w:color w:val="0000FF"/>
              </w:rPr>
            </w:pPr>
          </w:p>
          <w:p w14:paraId="107C37D8" w14:textId="77777777" w:rsidR="007F1908" w:rsidRPr="00312647" w:rsidRDefault="007F1908" w:rsidP="007F1908">
            <w:pPr>
              <w:pStyle w:val="Heading2"/>
              <w:ind w:left="0"/>
              <w:rPr>
                <w:color w:val="0000FF"/>
              </w:rPr>
            </w:pPr>
            <w:r w:rsidRPr="00312647">
              <w:rPr>
                <w:color w:val="0000FF"/>
              </w:rPr>
              <w:t xml:space="preserve">                </w:t>
            </w:r>
          </w:p>
          <w:p w14:paraId="087702D5" w14:textId="77777777" w:rsidR="007F1908" w:rsidRPr="00312647" w:rsidRDefault="007F1908" w:rsidP="007F190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8B4630B" w14:textId="77777777" w:rsidR="007F1908" w:rsidRPr="00312647" w:rsidRDefault="007F1908" w:rsidP="007F1908">
            <w:pPr>
              <w:pStyle w:val="Heading2"/>
              <w:ind w:left="0"/>
              <w:rPr>
                <w:color w:val="0000FF"/>
              </w:rPr>
            </w:pPr>
            <w:r w:rsidRPr="0031264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4889A5" w14:textId="77777777" w:rsidR="007F1908" w:rsidRPr="00312647" w:rsidRDefault="007F1908" w:rsidP="007F1908">
            <w:pPr>
              <w:ind w:left="459"/>
              <w:rPr>
                <w:b/>
                <w:color w:val="0000FF"/>
                <w:sz w:val="10"/>
              </w:rPr>
            </w:pPr>
          </w:p>
          <w:p w14:paraId="48D540F4" w14:textId="77777777" w:rsidR="007F1908" w:rsidRPr="00312647" w:rsidRDefault="007F1908" w:rsidP="007F190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1A360AD" w14:textId="77777777" w:rsidR="0075731E" w:rsidRPr="007F1908" w:rsidRDefault="008A2590">
      <w:pPr>
        <w:rPr>
          <w:color w:val="0000FF"/>
          <w:lang w:val="de-DE"/>
        </w:rPr>
        <w:sectPr w:rsidR="0075731E" w:rsidRPr="007F1908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12647">
        <w:rPr>
          <w:rFonts w:ascii="Wingdings" w:hAnsi="Wingdings"/>
          <w:color w:val="0000FF"/>
          <w:sz w:val="18"/>
        </w:rPr>
        <w:sym w:font="Wingdings" w:char="F0FE"/>
      </w:r>
      <w:r w:rsidRPr="007F1908">
        <w:rPr>
          <w:color w:val="0000FF"/>
          <w:sz w:val="18"/>
          <w:lang w:val="de-DE"/>
        </w:rPr>
        <w:t xml:space="preserve"> Penerima Salinan Terkendali</w:t>
      </w:r>
      <w:r w:rsidRPr="007F1908">
        <w:rPr>
          <w:color w:val="0000FF"/>
          <w:sz w:val="18"/>
          <w:lang w:val="de-DE"/>
        </w:rPr>
        <w:tab/>
      </w:r>
      <w:r w:rsidRPr="007F1908">
        <w:rPr>
          <w:color w:val="0000FF"/>
          <w:sz w:val="18"/>
          <w:lang w:val="de-DE"/>
        </w:rPr>
        <w:tab/>
      </w:r>
      <w:r w:rsidRPr="007F1908">
        <w:rPr>
          <w:color w:val="0000FF"/>
          <w:sz w:val="18"/>
          <w:lang w:val="de-DE"/>
        </w:rPr>
        <w:tab/>
      </w:r>
      <w:r w:rsidRPr="007F190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3C09706" w14:textId="77777777" w:rsidR="00650CFF" w:rsidRDefault="008A2590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6E6EBAA3" w14:textId="77777777" w:rsidR="00650CFF" w:rsidRDefault="0063124C">
      <w:pPr>
        <w:pStyle w:val="BodyTextIndent3"/>
        <w:ind w:left="426"/>
        <w:rPr>
          <w:rFonts w:ascii="Tahoma" w:hAnsi="Tahoma"/>
        </w:rPr>
      </w:pPr>
      <w:r>
        <w:rPr>
          <w:rFonts w:ascii="Tahoma" w:hAnsi="Tahoma"/>
        </w:rPr>
        <w:t>Instruksi Kerja</w:t>
      </w:r>
      <w:r w:rsidR="008A2590">
        <w:rPr>
          <w:rFonts w:ascii="Tahoma" w:hAnsi="Tahoma"/>
        </w:rPr>
        <w:t xml:space="preserve"> ini meliputi kegiatan </w:t>
      </w:r>
      <w:r w:rsidR="00764D2E">
        <w:rPr>
          <w:rFonts w:ascii="Tahoma" w:hAnsi="Tahoma"/>
        </w:rPr>
        <w:t>p</w:t>
      </w:r>
      <w:r w:rsidR="004D32CF">
        <w:rPr>
          <w:rFonts w:ascii="Tahoma" w:hAnsi="Tahoma"/>
        </w:rPr>
        <w:t xml:space="preserve">emeliharan dan </w:t>
      </w:r>
      <w:r>
        <w:rPr>
          <w:rFonts w:ascii="Tahoma" w:hAnsi="Tahoma"/>
        </w:rPr>
        <w:t>pengidentifikasian</w:t>
      </w:r>
      <w:r w:rsidR="008A2590">
        <w:rPr>
          <w:rFonts w:ascii="Tahoma" w:hAnsi="Tahoma"/>
        </w:rPr>
        <w:t xml:space="preserve"> </w:t>
      </w:r>
      <w:r w:rsidR="00764D2E">
        <w:rPr>
          <w:rFonts w:ascii="Tahoma" w:hAnsi="Tahoma"/>
        </w:rPr>
        <w:t>b</w:t>
      </w:r>
      <w:r w:rsidR="008A2590">
        <w:rPr>
          <w:rFonts w:ascii="Tahoma" w:hAnsi="Tahoma"/>
        </w:rPr>
        <w:t xml:space="preserve">arang </w:t>
      </w:r>
      <w:r w:rsidR="004D32CF">
        <w:rPr>
          <w:rFonts w:ascii="Tahoma" w:hAnsi="Tahoma"/>
        </w:rPr>
        <w:t xml:space="preserve">yang masuk </w:t>
      </w:r>
      <w:r w:rsidR="008A2590">
        <w:rPr>
          <w:rFonts w:ascii="Tahoma" w:hAnsi="Tahoma"/>
        </w:rPr>
        <w:t xml:space="preserve">dari pemasok ke </w:t>
      </w:r>
      <w:r w:rsidR="00A00403">
        <w:rPr>
          <w:rFonts w:ascii="Tahoma" w:hAnsi="Tahoma"/>
        </w:rPr>
        <w:t xml:space="preserve">PT. </w:t>
      </w:r>
      <w:r w:rsidR="008A2590">
        <w:rPr>
          <w:rFonts w:ascii="Tahoma" w:hAnsi="Tahoma"/>
        </w:rPr>
        <w:t xml:space="preserve">Chitose </w:t>
      </w:r>
      <w:r w:rsidR="00A00403">
        <w:rPr>
          <w:rFonts w:ascii="Tahoma" w:hAnsi="Tahoma"/>
        </w:rPr>
        <w:t xml:space="preserve">Internasional Tbk </w:t>
      </w:r>
      <w:r w:rsidR="008A2590">
        <w:rPr>
          <w:rFonts w:ascii="Tahoma" w:hAnsi="Tahoma"/>
        </w:rPr>
        <w:t>berdasa</w:t>
      </w:r>
      <w:r w:rsidR="00A5355E">
        <w:rPr>
          <w:rFonts w:ascii="Tahoma" w:hAnsi="Tahoma"/>
        </w:rPr>
        <w:t xml:space="preserve">rkan pada </w:t>
      </w:r>
      <w:r w:rsidR="00E364A9">
        <w:rPr>
          <w:rFonts w:ascii="Tahoma" w:hAnsi="Tahoma"/>
        </w:rPr>
        <w:t>Purchase Order (</w:t>
      </w:r>
      <w:r w:rsidR="00A5355E">
        <w:rPr>
          <w:rFonts w:ascii="Tahoma" w:hAnsi="Tahoma"/>
        </w:rPr>
        <w:t>PO</w:t>
      </w:r>
      <w:r w:rsidR="00E364A9">
        <w:rPr>
          <w:rFonts w:ascii="Tahoma" w:hAnsi="Tahoma"/>
        </w:rPr>
        <w:t>)</w:t>
      </w:r>
      <w:r w:rsidR="00A5355E">
        <w:rPr>
          <w:rFonts w:ascii="Tahoma" w:hAnsi="Tahoma"/>
        </w:rPr>
        <w:t xml:space="preserve"> yang telah mereka terima</w:t>
      </w:r>
      <w:r w:rsidR="008A2590">
        <w:rPr>
          <w:rFonts w:ascii="Tahoma" w:hAnsi="Tahoma"/>
        </w:rPr>
        <w:t>.</w:t>
      </w:r>
    </w:p>
    <w:p w14:paraId="28FAE9EA" w14:textId="77777777" w:rsidR="00650CFF" w:rsidRDefault="00650CFF">
      <w:pPr>
        <w:pStyle w:val="BodyTextIndent3"/>
        <w:rPr>
          <w:rFonts w:ascii="Tahoma" w:hAnsi="Tahoma"/>
        </w:rPr>
      </w:pPr>
    </w:p>
    <w:p w14:paraId="3CEC82A9" w14:textId="77777777" w:rsidR="00650CFF" w:rsidRDefault="008A2590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585D6044" w14:textId="77777777" w:rsidR="00650CFF" w:rsidRPr="008A2590" w:rsidRDefault="0063124C" w:rsidP="008A2590">
      <w:pPr>
        <w:pStyle w:val="BodyText"/>
        <w:ind w:left="426"/>
        <w:jc w:val="left"/>
        <w:rPr>
          <w:rFonts w:ascii="Tahoma" w:hAnsi="Tahoma"/>
          <w:b w:val="0"/>
          <w:i w:val="0"/>
          <w:color w:val="auto"/>
        </w:rPr>
      </w:pPr>
      <w:r w:rsidRPr="008A2590">
        <w:rPr>
          <w:rFonts w:ascii="Tahoma" w:hAnsi="Tahoma"/>
          <w:b w:val="0"/>
          <w:i w:val="0"/>
          <w:color w:val="auto"/>
        </w:rPr>
        <w:t>Instruksi Kerja</w:t>
      </w:r>
      <w:r w:rsidR="008A2590" w:rsidRPr="008A2590">
        <w:rPr>
          <w:rFonts w:ascii="Tahoma" w:hAnsi="Tahoma"/>
          <w:b w:val="0"/>
          <w:i w:val="0"/>
          <w:color w:val="auto"/>
        </w:rPr>
        <w:t xml:space="preserve"> ini dimaksudkan untuk </w:t>
      </w:r>
      <w:r w:rsidRPr="008A2590">
        <w:rPr>
          <w:rFonts w:ascii="Tahoma" w:hAnsi="Tahoma"/>
          <w:b w:val="0"/>
          <w:i w:val="0"/>
          <w:color w:val="auto"/>
        </w:rPr>
        <w:t>menjamin</w:t>
      </w:r>
      <w:r w:rsidR="008A2590" w:rsidRPr="008A2590">
        <w:rPr>
          <w:rFonts w:ascii="Tahoma" w:hAnsi="Tahoma"/>
          <w:b w:val="0"/>
          <w:i w:val="0"/>
          <w:color w:val="auto"/>
        </w:rPr>
        <w:t xml:space="preserve"> </w:t>
      </w:r>
      <w:r w:rsidR="004D32CF" w:rsidRPr="008A2590">
        <w:rPr>
          <w:rFonts w:ascii="Tahoma" w:hAnsi="Tahoma"/>
          <w:b w:val="0"/>
          <w:i w:val="0"/>
          <w:color w:val="auto"/>
        </w:rPr>
        <w:t xml:space="preserve">keamanan, </w:t>
      </w:r>
      <w:r w:rsidR="00764D2E" w:rsidRPr="008A2590">
        <w:rPr>
          <w:rFonts w:ascii="Tahoma" w:hAnsi="Tahoma"/>
          <w:b w:val="0"/>
          <w:i w:val="0"/>
          <w:color w:val="auto"/>
        </w:rPr>
        <w:t xml:space="preserve">kepastian jumlah </w:t>
      </w:r>
      <w:r w:rsidRPr="008A2590">
        <w:rPr>
          <w:rFonts w:ascii="Tahoma" w:hAnsi="Tahoma"/>
          <w:b w:val="0"/>
          <w:i w:val="0"/>
          <w:color w:val="auto"/>
        </w:rPr>
        <w:t xml:space="preserve">dan Lokasi penempatan </w:t>
      </w:r>
      <w:r w:rsidR="004D32CF" w:rsidRPr="008A2590">
        <w:rPr>
          <w:rFonts w:ascii="Tahoma" w:hAnsi="Tahoma"/>
          <w:b w:val="0"/>
          <w:i w:val="0"/>
          <w:color w:val="auto"/>
        </w:rPr>
        <w:t xml:space="preserve">barang </w:t>
      </w:r>
      <w:r w:rsidR="00764D2E" w:rsidRPr="008A2590">
        <w:rPr>
          <w:rFonts w:ascii="Tahoma" w:hAnsi="Tahoma"/>
          <w:b w:val="0"/>
          <w:i w:val="0"/>
          <w:color w:val="auto"/>
        </w:rPr>
        <w:t xml:space="preserve">yang diterima </w:t>
      </w:r>
      <w:r w:rsidR="008A2590" w:rsidRPr="008A2590">
        <w:rPr>
          <w:rFonts w:ascii="Tahoma" w:hAnsi="Tahoma"/>
          <w:b w:val="0"/>
          <w:i w:val="0"/>
          <w:color w:val="auto"/>
        </w:rPr>
        <w:t>dari pemasok berdasarkan PO yang telah disepakati</w:t>
      </w:r>
      <w:r w:rsidRPr="008A2590">
        <w:rPr>
          <w:rFonts w:ascii="Tahoma" w:hAnsi="Tahoma"/>
          <w:b w:val="0"/>
          <w:i w:val="0"/>
          <w:color w:val="auto"/>
        </w:rPr>
        <w:t xml:space="preserve"> selama disimpan didalam gudang</w:t>
      </w:r>
      <w:r w:rsidR="004D6D93" w:rsidRPr="008A2590">
        <w:rPr>
          <w:rFonts w:ascii="Tahoma" w:hAnsi="Tahoma"/>
          <w:b w:val="0"/>
          <w:i w:val="0"/>
          <w:color w:val="auto"/>
        </w:rPr>
        <w:t xml:space="preserve"> Woodline</w:t>
      </w:r>
    </w:p>
    <w:p w14:paraId="1142E680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4E916F27" w14:textId="77777777" w:rsidR="00650CFF" w:rsidRDefault="008A2590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3C61FCEA" w14:textId="77777777" w:rsidR="00650CFF" w:rsidRDefault="008A259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16307D5E" w14:textId="77777777" w:rsidR="00650CFF" w:rsidRDefault="008A2590">
      <w:pPr>
        <w:pStyle w:val="BodyTextIndent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segala benda </w:t>
      </w:r>
      <w:r w:rsidR="0063124C">
        <w:rPr>
          <w:rFonts w:ascii="Tahoma" w:hAnsi="Tahoma"/>
        </w:rPr>
        <w:t xml:space="preserve">yang disimpan digudang </w:t>
      </w:r>
      <w:r>
        <w:rPr>
          <w:rFonts w:ascii="Tahoma" w:hAnsi="Tahoma"/>
        </w:rPr>
        <w:t xml:space="preserve">yang </w:t>
      </w:r>
      <w:r w:rsidR="0063124C">
        <w:rPr>
          <w:rFonts w:ascii="Tahoma" w:hAnsi="Tahoma"/>
        </w:rPr>
        <w:t xml:space="preserve">akan </w:t>
      </w:r>
      <w:r>
        <w:rPr>
          <w:rFonts w:ascii="Tahoma" w:hAnsi="Tahoma"/>
        </w:rPr>
        <w:t>digunakan sebagai komponen</w:t>
      </w:r>
      <w:r w:rsidR="0063124C">
        <w:rPr>
          <w:rFonts w:ascii="Tahoma" w:hAnsi="Tahoma"/>
        </w:rPr>
        <w:t>, material, alat bantu dan fungsi</w:t>
      </w:r>
      <w:r>
        <w:rPr>
          <w:rFonts w:ascii="Tahoma" w:hAnsi="Tahoma"/>
        </w:rPr>
        <w:t xml:space="preserve"> pendukung </w:t>
      </w:r>
      <w:r w:rsidR="0063124C">
        <w:rPr>
          <w:rFonts w:ascii="Tahoma" w:hAnsi="Tahoma"/>
        </w:rPr>
        <w:t xml:space="preserve">lainya </w:t>
      </w:r>
      <w:r>
        <w:rPr>
          <w:rFonts w:ascii="Tahoma" w:hAnsi="Tahoma"/>
        </w:rPr>
        <w:t>dalam pembuatan suatu produk, yang terdiri dari : produk itu sendiri, komponen, bahan baku dan bahan pembantu</w:t>
      </w:r>
    </w:p>
    <w:p w14:paraId="5D464940" w14:textId="77777777" w:rsidR="00650CFF" w:rsidRDefault="008A259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Pemasok :</w:t>
      </w:r>
    </w:p>
    <w:p w14:paraId="6C750EBD" w14:textId="77777777" w:rsidR="00650CFF" w:rsidRDefault="008A2590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Adalah suatu badan atau organisasi yang menyuplai barang atau jasa ke PT Chitose I</w:t>
      </w:r>
      <w:r w:rsidR="00D7503F">
        <w:rPr>
          <w:rFonts w:ascii="Tahoma" w:hAnsi="Tahoma"/>
        </w:rPr>
        <w:t>nternasional Tbk.</w:t>
      </w:r>
      <w:r>
        <w:rPr>
          <w:rFonts w:ascii="Tahoma" w:hAnsi="Tahoma"/>
        </w:rPr>
        <w:t xml:space="preserve"> Berdasarkan pada perjanjian </w:t>
      </w:r>
      <w:r w:rsidR="006660C2">
        <w:rPr>
          <w:rFonts w:ascii="Tahoma" w:hAnsi="Tahoma"/>
        </w:rPr>
        <w:t xml:space="preserve">atau kesepakatan </w:t>
      </w:r>
      <w:r>
        <w:rPr>
          <w:rFonts w:ascii="Tahoma" w:hAnsi="Tahoma"/>
        </w:rPr>
        <w:t>yang sudah dibuat</w:t>
      </w:r>
    </w:p>
    <w:p w14:paraId="61C3577A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1DFFD60A" w14:textId="77777777" w:rsidR="00650CFF" w:rsidRDefault="008A2590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7AC2F4A0" w14:textId="77777777" w:rsidR="00650CFF" w:rsidRDefault="008A259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Seluruh barang </w:t>
      </w:r>
      <w:r w:rsidR="002E3510">
        <w:rPr>
          <w:rFonts w:ascii="Tahoma" w:hAnsi="Tahoma"/>
        </w:rPr>
        <w:t xml:space="preserve">terkait dengan pengadaan di bagian woodline yang dipesan dan sudah </w:t>
      </w:r>
      <w:r>
        <w:rPr>
          <w:rFonts w:ascii="Tahoma" w:hAnsi="Tahoma"/>
        </w:rPr>
        <w:t xml:space="preserve">yang dikirim ke </w:t>
      </w:r>
      <w:r w:rsidR="008419F6">
        <w:rPr>
          <w:rFonts w:ascii="Tahoma" w:hAnsi="Tahoma"/>
        </w:rPr>
        <w:t xml:space="preserve">PT. </w:t>
      </w:r>
      <w:r w:rsidR="00223032">
        <w:rPr>
          <w:rFonts w:ascii="Tahoma" w:hAnsi="Tahoma"/>
        </w:rPr>
        <w:t>Chitose</w:t>
      </w:r>
      <w:r w:rsidR="008419F6">
        <w:rPr>
          <w:rFonts w:ascii="Tahoma" w:hAnsi="Tahoma"/>
        </w:rPr>
        <w:t xml:space="preserve"> Internasional Tbk</w:t>
      </w:r>
      <w:r w:rsidR="00223032">
        <w:rPr>
          <w:rFonts w:ascii="Tahoma" w:hAnsi="Tahoma"/>
        </w:rPr>
        <w:t xml:space="preserve"> disimpan di Gudang IC</w:t>
      </w:r>
      <w:r w:rsidR="00A06721">
        <w:rPr>
          <w:rFonts w:ascii="Tahoma" w:hAnsi="Tahoma"/>
        </w:rPr>
        <w:t xml:space="preserve"> </w:t>
      </w:r>
      <w:r w:rsidR="002E3510">
        <w:rPr>
          <w:rFonts w:ascii="Tahoma" w:hAnsi="Tahoma"/>
        </w:rPr>
        <w:t xml:space="preserve">woodline </w:t>
      </w:r>
      <w:r w:rsidR="00A06721">
        <w:rPr>
          <w:rFonts w:ascii="Tahoma" w:hAnsi="Tahoma"/>
        </w:rPr>
        <w:t>pada tempat</w:t>
      </w:r>
      <w:r w:rsidR="006E6C17">
        <w:rPr>
          <w:rFonts w:ascii="Tahoma" w:hAnsi="Tahoma"/>
        </w:rPr>
        <w:t xml:space="preserve"> yang telah ditentukan sesuai dengan tanggal masuk untuk memberlakukan sistem </w:t>
      </w:r>
      <w:r w:rsidR="00E364A9">
        <w:rPr>
          <w:rFonts w:ascii="Tahoma" w:hAnsi="Tahoma"/>
        </w:rPr>
        <w:t>First In First Out (</w:t>
      </w:r>
      <w:r w:rsidR="006E6C17">
        <w:rPr>
          <w:rFonts w:ascii="Tahoma" w:hAnsi="Tahoma"/>
        </w:rPr>
        <w:t>FIFO</w:t>
      </w:r>
      <w:r w:rsidR="00E364A9">
        <w:rPr>
          <w:rFonts w:ascii="Tahoma" w:hAnsi="Tahoma"/>
        </w:rPr>
        <w:t>)</w:t>
      </w:r>
      <w:r w:rsidR="002E3510">
        <w:rPr>
          <w:rFonts w:ascii="Tahoma" w:hAnsi="Tahoma"/>
        </w:rPr>
        <w:t xml:space="preserve"> serta dirawat sesuai ketentuan aturan yang berlaku</w:t>
      </w:r>
      <w:r w:rsidR="006E6C17">
        <w:rPr>
          <w:rFonts w:ascii="Tahoma" w:hAnsi="Tahoma"/>
        </w:rPr>
        <w:t>.</w:t>
      </w:r>
    </w:p>
    <w:p w14:paraId="242FAAC4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53B6F8CB" w14:textId="77777777" w:rsidR="00650CFF" w:rsidRDefault="008A2590" w:rsidP="00A00403">
      <w:pPr>
        <w:numPr>
          <w:ilvl w:val="0"/>
          <w:numId w:val="3"/>
        </w:numPr>
        <w:ind w:left="450" w:hanging="4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2D736A8D" w14:textId="77777777" w:rsidR="00650CFF" w:rsidRDefault="002E3510" w:rsidP="00A00403">
      <w:pPr>
        <w:pStyle w:val="BodyTextIndent3"/>
        <w:numPr>
          <w:ilvl w:val="0"/>
          <w:numId w:val="4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>Chief Officer of woodline</w:t>
      </w:r>
      <w:r w:rsidR="008A2590">
        <w:rPr>
          <w:rFonts w:ascii="Tahoma" w:hAnsi="Tahoma"/>
        </w:rPr>
        <w:t xml:space="preserve"> bertanggung jawab terhadap </w:t>
      </w:r>
      <w:r w:rsidR="00890CF5">
        <w:rPr>
          <w:rFonts w:ascii="Tahoma" w:hAnsi="Tahoma"/>
        </w:rPr>
        <w:t>jalanya Instruksi Kerja ini</w:t>
      </w:r>
    </w:p>
    <w:p w14:paraId="3FCB5ECA" w14:textId="77777777" w:rsidR="00650CFF" w:rsidRDefault="002E3510" w:rsidP="00A00403">
      <w:pPr>
        <w:pStyle w:val="BodyTextIndent3"/>
        <w:numPr>
          <w:ilvl w:val="0"/>
          <w:numId w:val="4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>Staff PPIC woodline</w:t>
      </w:r>
      <w:r w:rsidR="008A2590" w:rsidRPr="00A00403">
        <w:rPr>
          <w:rFonts w:ascii="Tahoma" w:hAnsi="Tahoma"/>
        </w:rPr>
        <w:t xml:space="preserve"> bertanggung jawab </w:t>
      </w:r>
      <w:r w:rsidR="006E6C17" w:rsidRPr="00A00403">
        <w:rPr>
          <w:rFonts w:ascii="Tahoma" w:hAnsi="Tahoma"/>
        </w:rPr>
        <w:t xml:space="preserve">terhadap </w:t>
      </w:r>
      <w:r>
        <w:rPr>
          <w:rFonts w:ascii="Tahoma" w:hAnsi="Tahoma"/>
        </w:rPr>
        <w:t xml:space="preserve">monitoring </w:t>
      </w:r>
      <w:r w:rsidR="0061574A">
        <w:rPr>
          <w:rFonts w:ascii="Tahoma" w:hAnsi="Tahoma"/>
        </w:rPr>
        <w:t xml:space="preserve">keberadaan barang terkait dengan mutasi stok baik manual maupun </w:t>
      </w:r>
      <w:r w:rsidR="003A4A0F">
        <w:rPr>
          <w:rFonts w:ascii="Tahoma" w:hAnsi="Tahoma"/>
        </w:rPr>
        <w:t>MD-</w:t>
      </w:r>
      <w:r w:rsidR="0061574A">
        <w:rPr>
          <w:rFonts w:ascii="Tahoma" w:hAnsi="Tahoma"/>
        </w:rPr>
        <w:t>AX sistem</w:t>
      </w:r>
      <w:r w:rsidR="006E6C17" w:rsidRPr="00A00403">
        <w:rPr>
          <w:rFonts w:ascii="Tahoma" w:hAnsi="Tahoma"/>
        </w:rPr>
        <w:t xml:space="preserve"> dan </w:t>
      </w:r>
      <w:r w:rsidR="0061574A">
        <w:rPr>
          <w:rFonts w:ascii="Tahoma" w:hAnsi="Tahoma"/>
        </w:rPr>
        <w:t>penagturan keluar masuk barang dari gudang woodline</w:t>
      </w:r>
    </w:p>
    <w:p w14:paraId="780054BB" w14:textId="77777777" w:rsidR="00650CFF" w:rsidRDefault="0061574A" w:rsidP="00A00403">
      <w:pPr>
        <w:pStyle w:val="BodyTextIndent3"/>
        <w:numPr>
          <w:ilvl w:val="0"/>
          <w:numId w:val="4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>Operator WoodLine bertanggung jawab membantu dalam pelaksanaan perawatan, keamanan dan proses mutasi barang ke line Produksi sesuai dengan aturan FIFO</w:t>
      </w:r>
      <w:r w:rsidR="006E6C17" w:rsidRPr="00A00403">
        <w:rPr>
          <w:rFonts w:ascii="Tahoma" w:hAnsi="Tahoma"/>
        </w:rPr>
        <w:t xml:space="preserve"> </w:t>
      </w:r>
    </w:p>
    <w:p w14:paraId="3FBF729C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2E9C9B12" w14:textId="77777777" w:rsidR="00650CFF" w:rsidRDefault="008A2590">
      <w:pPr>
        <w:numPr>
          <w:ilvl w:val="0"/>
          <w:numId w:val="5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48F5D78E" w14:textId="77777777" w:rsidR="00650CFF" w:rsidRDefault="00647FD3" w:rsidP="008A2590">
      <w:pPr>
        <w:numPr>
          <w:ilvl w:val="0"/>
          <w:numId w:val="6"/>
        </w:numPr>
        <w:ind w:left="986" w:hanging="56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Identifikasi </w:t>
      </w:r>
      <w:r w:rsidR="006E6C17">
        <w:rPr>
          <w:rFonts w:ascii="Tahoma" w:hAnsi="Tahoma"/>
          <w:b/>
        </w:rPr>
        <w:t>barang</w:t>
      </w:r>
      <w:r w:rsidR="008A2590">
        <w:rPr>
          <w:rFonts w:ascii="Tahoma" w:hAnsi="Tahoma"/>
          <w:b/>
        </w:rPr>
        <w:t xml:space="preserve"> :</w:t>
      </w:r>
    </w:p>
    <w:p w14:paraId="1A5B5082" w14:textId="77777777" w:rsidR="00650CFF" w:rsidRDefault="008A2590" w:rsidP="00EC4C68">
      <w:pPr>
        <w:numPr>
          <w:ilvl w:val="2"/>
          <w:numId w:val="5"/>
        </w:numPr>
        <w:tabs>
          <w:tab w:val="clear" w:pos="1560"/>
          <w:tab w:val="num" w:pos="1710"/>
        </w:tabs>
        <w:ind w:left="1710"/>
        <w:jc w:val="both"/>
        <w:rPr>
          <w:rFonts w:ascii="Tahoma" w:hAnsi="Tahoma"/>
        </w:rPr>
      </w:pPr>
      <w:r>
        <w:rPr>
          <w:rFonts w:ascii="Tahoma" w:hAnsi="Tahoma"/>
        </w:rPr>
        <w:t>Men</w:t>
      </w:r>
      <w:r w:rsidR="006E6C17">
        <w:rPr>
          <w:rFonts w:ascii="Tahoma" w:hAnsi="Tahoma"/>
        </w:rPr>
        <w:t>erima barang yang masuk berdasarkan Surat Jalan pengiriman barang yang diterima.</w:t>
      </w:r>
    </w:p>
    <w:p w14:paraId="3C2C509C" w14:textId="77777777" w:rsidR="00650CFF" w:rsidRPr="007F1908" w:rsidRDefault="008A2590" w:rsidP="00EC4C68">
      <w:pPr>
        <w:numPr>
          <w:ilvl w:val="2"/>
          <w:numId w:val="5"/>
        </w:numPr>
        <w:tabs>
          <w:tab w:val="clear" w:pos="1560"/>
          <w:tab w:val="num" w:pos="1710"/>
        </w:tabs>
        <w:ind w:left="1710"/>
        <w:jc w:val="both"/>
        <w:rPr>
          <w:rFonts w:ascii="Tahoma" w:hAnsi="Tahoma"/>
          <w:lang w:val="de-DE"/>
        </w:rPr>
      </w:pPr>
      <w:r w:rsidRPr="007F1908">
        <w:rPr>
          <w:rFonts w:ascii="Tahoma" w:hAnsi="Tahoma"/>
          <w:lang w:val="de-DE"/>
        </w:rPr>
        <w:t>Me</w:t>
      </w:r>
      <w:r w:rsidR="006E6C17" w:rsidRPr="007F1908">
        <w:rPr>
          <w:rFonts w:ascii="Tahoma" w:hAnsi="Tahoma"/>
          <w:lang w:val="de-DE"/>
        </w:rPr>
        <w:t xml:space="preserve">ncocokan nama, spesifikasi dan jumlah barang yang diterima </w:t>
      </w:r>
      <w:r w:rsidRPr="007F1908">
        <w:rPr>
          <w:rFonts w:ascii="Tahoma" w:hAnsi="Tahoma"/>
          <w:lang w:val="de-DE"/>
        </w:rPr>
        <w:t xml:space="preserve">sesuai </w:t>
      </w:r>
      <w:r w:rsidR="006E6C17" w:rsidRPr="007F1908">
        <w:rPr>
          <w:rFonts w:ascii="Tahoma" w:hAnsi="Tahoma"/>
          <w:lang w:val="de-DE"/>
        </w:rPr>
        <w:t xml:space="preserve">dengan </w:t>
      </w:r>
      <w:r w:rsidRPr="007F1908">
        <w:rPr>
          <w:rFonts w:ascii="Tahoma" w:hAnsi="Tahoma"/>
          <w:lang w:val="de-DE"/>
        </w:rPr>
        <w:t>PO</w:t>
      </w:r>
      <w:r w:rsidR="006E6C17" w:rsidRPr="007F1908">
        <w:rPr>
          <w:rFonts w:ascii="Tahoma" w:hAnsi="Tahoma"/>
          <w:lang w:val="de-DE"/>
        </w:rPr>
        <w:t>.</w:t>
      </w:r>
    </w:p>
    <w:p w14:paraId="0B1D5228" w14:textId="77777777" w:rsidR="00650CFF" w:rsidRPr="007F1908" w:rsidRDefault="008A2590" w:rsidP="00EC4C68">
      <w:pPr>
        <w:numPr>
          <w:ilvl w:val="2"/>
          <w:numId w:val="5"/>
        </w:numPr>
        <w:tabs>
          <w:tab w:val="clear" w:pos="1560"/>
          <w:tab w:val="num" w:pos="1710"/>
        </w:tabs>
        <w:ind w:left="1710"/>
        <w:jc w:val="both"/>
        <w:rPr>
          <w:rFonts w:ascii="Tahoma" w:hAnsi="Tahoma"/>
          <w:lang w:val="de-DE"/>
        </w:rPr>
      </w:pPr>
      <w:r w:rsidRPr="007F1908">
        <w:rPr>
          <w:rFonts w:ascii="Tahoma" w:hAnsi="Tahoma"/>
          <w:lang w:val="de-DE"/>
        </w:rPr>
        <w:t>Men</w:t>
      </w:r>
      <w:r w:rsidR="006E6C17" w:rsidRPr="007F1908">
        <w:rPr>
          <w:rFonts w:ascii="Tahoma" w:hAnsi="Tahoma"/>
          <w:lang w:val="de-DE"/>
        </w:rPr>
        <w:t>empatkan barang yang diterima sesuai deng</w:t>
      </w:r>
      <w:r w:rsidR="0061574A" w:rsidRPr="007F1908">
        <w:rPr>
          <w:rFonts w:ascii="Tahoma" w:hAnsi="Tahoma"/>
          <w:lang w:val="de-DE"/>
        </w:rPr>
        <w:t>an tempat yang telah ditentukan berdasar pada denah atau lay out gudang</w:t>
      </w:r>
    </w:p>
    <w:p w14:paraId="7EE58811" w14:textId="77777777" w:rsidR="00647FD3" w:rsidRPr="00EC4C68" w:rsidRDefault="008A2590" w:rsidP="008A2590">
      <w:pPr>
        <w:numPr>
          <w:ilvl w:val="2"/>
          <w:numId w:val="5"/>
        </w:numPr>
        <w:tabs>
          <w:tab w:val="clear" w:pos="1560"/>
          <w:tab w:val="num" w:pos="1710"/>
        </w:tabs>
        <w:ind w:left="1712"/>
        <w:jc w:val="both"/>
        <w:rPr>
          <w:rFonts w:ascii="Tahoma" w:hAnsi="Tahoma"/>
        </w:rPr>
      </w:pPr>
      <w:r w:rsidRPr="00EC4C68">
        <w:rPr>
          <w:rFonts w:ascii="Tahoma" w:hAnsi="Tahoma"/>
        </w:rPr>
        <w:t xml:space="preserve">Menempatkan barang sesuai dengan </w:t>
      </w:r>
      <w:r w:rsidR="0061574A" w:rsidRPr="00EC4C68">
        <w:rPr>
          <w:rFonts w:ascii="Tahoma" w:hAnsi="Tahoma"/>
        </w:rPr>
        <w:t xml:space="preserve">urutan </w:t>
      </w:r>
      <w:r w:rsidRPr="00EC4C68">
        <w:rPr>
          <w:rFonts w:ascii="Tahoma" w:hAnsi="Tahoma"/>
        </w:rPr>
        <w:t xml:space="preserve">tanggal masuk agar </w:t>
      </w:r>
      <w:r w:rsidR="00FA2669" w:rsidRPr="00EC4C68">
        <w:rPr>
          <w:rFonts w:ascii="Tahoma" w:hAnsi="Tahoma"/>
        </w:rPr>
        <w:t>si</w:t>
      </w:r>
      <w:r w:rsidRPr="00EC4C68">
        <w:rPr>
          <w:rFonts w:ascii="Tahoma" w:hAnsi="Tahoma"/>
        </w:rPr>
        <w:t>stem FIFO berjalan dengan benar.</w:t>
      </w:r>
    </w:p>
    <w:p w14:paraId="46A1F594" w14:textId="77777777" w:rsidR="00647FD3" w:rsidRDefault="00647FD3" w:rsidP="00EC4C68">
      <w:pPr>
        <w:tabs>
          <w:tab w:val="num" w:pos="1710"/>
        </w:tabs>
        <w:ind w:left="1710"/>
        <w:jc w:val="both"/>
        <w:rPr>
          <w:rFonts w:ascii="Tahoma" w:hAnsi="Tahoma"/>
        </w:rPr>
      </w:pPr>
    </w:p>
    <w:p w14:paraId="4E56FCEA" w14:textId="77777777" w:rsidR="00647FD3" w:rsidRDefault="008A2590" w:rsidP="008A2590">
      <w:pPr>
        <w:numPr>
          <w:ilvl w:val="0"/>
          <w:numId w:val="6"/>
        </w:numPr>
        <w:ind w:left="986" w:hanging="561"/>
        <w:jc w:val="both"/>
        <w:rPr>
          <w:rFonts w:ascii="Tahoma" w:hAnsi="Tahoma"/>
        </w:rPr>
      </w:pPr>
      <w:r>
        <w:rPr>
          <w:rFonts w:ascii="Tahoma" w:hAnsi="Tahoma"/>
          <w:b/>
        </w:rPr>
        <w:t>Pemeliharaan barang :</w:t>
      </w:r>
    </w:p>
    <w:p w14:paraId="7A318827" w14:textId="77777777" w:rsidR="00647FD3" w:rsidRDefault="004A3917" w:rsidP="008A2590">
      <w:pPr>
        <w:numPr>
          <w:ilvl w:val="2"/>
          <w:numId w:val="7"/>
        </w:numPr>
        <w:tabs>
          <w:tab w:val="clear" w:pos="1560"/>
          <w:tab w:val="num" w:pos="1710"/>
        </w:tabs>
        <w:ind w:left="1712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Sesuai ketetapan</w:t>
      </w:r>
    </w:p>
    <w:p w14:paraId="594136A1" w14:textId="77777777" w:rsidR="00451D80" w:rsidRDefault="00451D80" w:rsidP="00451D80">
      <w:pPr>
        <w:jc w:val="both"/>
        <w:rPr>
          <w:rFonts w:ascii="Tahoma" w:hAnsi="Tahoma"/>
        </w:rPr>
      </w:pPr>
    </w:p>
    <w:p w14:paraId="35D99F12" w14:textId="77777777" w:rsidR="00EC4C68" w:rsidRDefault="008A2590" w:rsidP="008A2590">
      <w:pPr>
        <w:numPr>
          <w:ilvl w:val="1"/>
          <w:numId w:val="8"/>
        </w:numPr>
        <w:ind w:left="986" w:hanging="561"/>
        <w:jc w:val="both"/>
        <w:rPr>
          <w:rFonts w:ascii="Tahoma" w:hAnsi="Tahoma"/>
          <w:b/>
        </w:rPr>
      </w:pPr>
      <w:r w:rsidRPr="00451D80">
        <w:rPr>
          <w:rFonts w:ascii="Tahoma" w:hAnsi="Tahoma"/>
          <w:b/>
        </w:rPr>
        <w:t>Pemeliharan Lingkungan</w:t>
      </w:r>
    </w:p>
    <w:p w14:paraId="78B8548C" w14:textId="77777777" w:rsidR="00451D80" w:rsidRPr="00323FE6" w:rsidRDefault="00323FE6" w:rsidP="00451D80">
      <w:pPr>
        <w:numPr>
          <w:ilvl w:val="2"/>
          <w:numId w:val="8"/>
        </w:numPr>
        <w:tabs>
          <w:tab w:val="clear" w:pos="1560"/>
          <w:tab w:val="num" w:pos="1710"/>
        </w:tabs>
        <w:ind w:left="1710" w:hanging="630"/>
        <w:jc w:val="both"/>
        <w:rPr>
          <w:rFonts w:ascii="Tahoma" w:hAnsi="Tahoma"/>
        </w:rPr>
      </w:pPr>
      <w:r w:rsidRPr="00323FE6">
        <w:rPr>
          <w:rFonts w:ascii="Tahoma" w:hAnsi="Tahoma"/>
        </w:rPr>
        <w:t>Sesuai Ketetapan</w:t>
      </w:r>
    </w:p>
    <w:p w14:paraId="529064FC" w14:textId="77777777" w:rsidR="004A3917" w:rsidRDefault="004A3917" w:rsidP="004A3917">
      <w:pPr>
        <w:ind w:left="1080"/>
        <w:jc w:val="both"/>
        <w:rPr>
          <w:rFonts w:ascii="Tahoma" w:hAnsi="Tahoma"/>
        </w:rPr>
      </w:pPr>
    </w:p>
    <w:p w14:paraId="087F0792" w14:textId="77777777" w:rsidR="004A3917" w:rsidRDefault="004A3917" w:rsidP="004A3917">
      <w:pPr>
        <w:ind w:left="1080"/>
        <w:jc w:val="both"/>
        <w:rPr>
          <w:rFonts w:ascii="Tahoma" w:hAnsi="Tahoma"/>
        </w:rPr>
      </w:pPr>
    </w:p>
    <w:p w14:paraId="0C520E5C" w14:textId="77777777" w:rsidR="004A3917" w:rsidRPr="004A3917" w:rsidRDefault="004A3917" w:rsidP="004A3917">
      <w:pPr>
        <w:ind w:left="1080"/>
        <w:jc w:val="both"/>
        <w:rPr>
          <w:rFonts w:ascii="Tahoma" w:hAnsi="Tahoma"/>
        </w:rPr>
      </w:pPr>
    </w:p>
    <w:p w14:paraId="42FD9A3E" w14:textId="77777777" w:rsidR="00650CFF" w:rsidRDefault="008A2590">
      <w:pPr>
        <w:numPr>
          <w:ilvl w:val="0"/>
          <w:numId w:val="9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1613068E" w14:textId="77777777" w:rsidR="00650CFF" w:rsidRDefault="008A2590" w:rsidP="00437596">
      <w:pPr>
        <w:numPr>
          <w:ilvl w:val="1"/>
          <w:numId w:val="10"/>
        </w:numPr>
        <w:tabs>
          <w:tab w:val="clear" w:pos="108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 xml:space="preserve">Jika pemasok tidak dapat memenuhi pengiriman sesuai JKB, maka pemasok wajib memberitahukan ke PPIC </w:t>
      </w:r>
      <w:r w:rsidR="004C3EC1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4C3EC1">
        <w:rPr>
          <w:rFonts w:ascii="Tahoma" w:hAnsi="Tahoma"/>
        </w:rPr>
        <w:t xml:space="preserve"> Internasional Tbk</w:t>
      </w:r>
      <w:r w:rsidR="00451D80">
        <w:rPr>
          <w:rFonts w:ascii="Tahoma" w:hAnsi="Tahoma"/>
        </w:rPr>
        <w:t xml:space="preserve"> dan selanjutnya PPIC menginformasikan kepada Gudang WoodLine</w:t>
      </w:r>
      <w:r>
        <w:rPr>
          <w:rFonts w:ascii="Tahoma" w:hAnsi="Tahoma"/>
        </w:rPr>
        <w:t>.</w:t>
      </w:r>
    </w:p>
    <w:p w14:paraId="72EF3ABE" w14:textId="77777777" w:rsidR="00B06521" w:rsidRDefault="008A2590" w:rsidP="00437596">
      <w:pPr>
        <w:numPr>
          <w:ilvl w:val="1"/>
          <w:numId w:val="10"/>
        </w:numPr>
        <w:tabs>
          <w:tab w:val="clear" w:pos="108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 xml:space="preserve">Jika terjadi kondisi kelebihan stok atau kondisi lingkungan Gudang material tidak sesuai ketetapan, maka diperbolehkan untuk tidak mengikuti ketetapan dengan persetujuan minimal dari Manager Produksi Woodline </w:t>
      </w:r>
    </w:p>
    <w:p w14:paraId="5EAD7DF6" w14:textId="77777777" w:rsidR="00451D80" w:rsidRDefault="00451D80" w:rsidP="00451D80">
      <w:pPr>
        <w:ind w:left="993"/>
        <w:jc w:val="both"/>
        <w:rPr>
          <w:rFonts w:ascii="Tahoma" w:hAnsi="Tahoma"/>
        </w:rPr>
      </w:pPr>
    </w:p>
    <w:p w14:paraId="40C638C8" w14:textId="77777777" w:rsidR="00650CFF" w:rsidRPr="008A2590" w:rsidRDefault="008A2590" w:rsidP="008A2590">
      <w:pPr>
        <w:pStyle w:val="BodyText"/>
        <w:numPr>
          <w:ilvl w:val="0"/>
          <w:numId w:val="11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8A2590">
        <w:rPr>
          <w:rFonts w:ascii="Tahoma" w:hAnsi="Tahoma"/>
          <w:i w:val="0"/>
          <w:color w:val="auto"/>
        </w:rPr>
        <w:t>RECORD</w:t>
      </w:r>
    </w:p>
    <w:p w14:paraId="0F7D3883" w14:textId="77777777" w:rsidR="00650CFF" w:rsidRDefault="003A4A0F" w:rsidP="00437596">
      <w:pPr>
        <w:numPr>
          <w:ilvl w:val="1"/>
          <w:numId w:val="11"/>
        </w:numPr>
        <w:tabs>
          <w:tab w:val="clear" w:pos="78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>Jadwal Kedatangan Barang (</w:t>
      </w:r>
      <w:r w:rsidR="008A2590">
        <w:rPr>
          <w:rFonts w:ascii="Tahoma" w:hAnsi="Tahoma"/>
        </w:rPr>
        <w:t>JKB</w:t>
      </w:r>
      <w:r>
        <w:rPr>
          <w:rFonts w:ascii="Tahoma" w:hAnsi="Tahoma"/>
        </w:rPr>
        <w:t>)</w:t>
      </w:r>
      <w:r w:rsidR="008A2590">
        <w:rPr>
          <w:rFonts w:ascii="Tahoma" w:hAnsi="Tahoma"/>
        </w:rPr>
        <w:t xml:space="preserve"> yang sudah dikonfirmasikan kedua belah pihak antara </w:t>
      </w:r>
      <w:r>
        <w:rPr>
          <w:rFonts w:ascii="Tahoma" w:hAnsi="Tahoma"/>
        </w:rPr>
        <w:t xml:space="preserve">PT. </w:t>
      </w:r>
      <w:r w:rsidR="008A2590">
        <w:rPr>
          <w:rFonts w:ascii="Tahoma" w:hAnsi="Tahoma"/>
        </w:rPr>
        <w:t xml:space="preserve">Chitose </w:t>
      </w:r>
      <w:r>
        <w:rPr>
          <w:rFonts w:ascii="Tahoma" w:hAnsi="Tahoma"/>
        </w:rPr>
        <w:t xml:space="preserve">Internasional Tbk </w:t>
      </w:r>
      <w:r w:rsidR="008A2590">
        <w:rPr>
          <w:rFonts w:ascii="Tahoma" w:hAnsi="Tahoma"/>
        </w:rPr>
        <w:t>dan pemasok</w:t>
      </w:r>
    </w:p>
    <w:p w14:paraId="51EDA3A0" w14:textId="77777777" w:rsidR="00650CFF" w:rsidRDefault="003A4A0F" w:rsidP="00437596">
      <w:pPr>
        <w:numPr>
          <w:ilvl w:val="1"/>
          <w:numId w:val="11"/>
        </w:numPr>
        <w:tabs>
          <w:tab w:val="clear" w:pos="78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>Surat Pemesanan Pembelian (</w:t>
      </w:r>
      <w:r w:rsidR="008A2590">
        <w:rPr>
          <w:rFonts w:ascii="Tahoma" w:hAnsi="Tahoma"/>
        </w:rPr>
        <w:t>SPP</w:t>
      </w:r>
      <w:r>
        <w:rPr>
          <w:rFonts w:ascii="Tahoma" w:hAnsi="Tahoma"/>
        </w:rPr>
        <w:t>)</w:t>
      </w:r>
    </w:p>
    <w:p w14:paraId="24AB0725" w14:textId="77777777" w:rsidR="00650CFF" w:rsidRDefault="00650CFF">
      <w:pPr>
        <w:tabs>
          <w:tab w:val="left" w:pos="270"/>
        </w:tabs>
        <w:ind w:left="300"/>
        <w:jc w:val="both"/>
        <w:rPr>
          <w:rFonts w:ascii="Tahoma" w:hAnsi="Tahoma"/>
        </w:rPr>
      </w:pPr>
    </w:p>
    <w:p w14:paraId="503DDDFF" w14:textId="77777777" w:rsidR="00650CFF" w:rsidRDefault="008A2590">
      <w:pPr>
        <w:numPr>
          <w:ilvl w:val="0"/>
          <w:numId w:val="12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707A6B62" w14:textId="77777777" w:rsidR="00650CFF" w:rsidRDefault="008A2590" w:rsidP="00437596">
      <w:pPr>
        <w:numPr>
          <w:ilvl w:val="1"/>
          <w:numId w:val="12"/>
        </w:numPr>
        <w:tabs>
          <w:tab w:val="clear" w:pos="96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 xml:space="preserve">PO yang sudah disepakati kedua belah pihak antara </w:t>
      </w:r>
      <w:r w:rsidR="003A4A0F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3A4A0F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dan pemasok</w:t>
      </w:r>
    </w:p>
    <w:p w14:paraId="23767016" w14:textId="77777777" w:rsidR="00650CFF" w:rsidRDefault="008A2590" w:rsidP="00437596">
      <w:pPr>
        <w:numPr>
          <w:ilvl w:val="1"/>
          <w:numId w:val="12"/>
        </w:numPr>
        <w:tabs>
          <w:tab w:val="clear" w:pos="960"/>
        </w:tabs>
        <w:ind w:left="1077" w:hanging="652"/>
        <w:jc w:val="both"/>
        <w:rPr>
          <w:rFonts w:ascii="Tahoma" w:hAnsi="Tahoma"/>
        </w:rPr>
      </w:pPr>
      <w:r>
        <w:rPr>
          <w:rFonts w:ascii="Tahoma" w:hAnsi="Tahoma"/>
        </w:rPr>
        <w:t>Daftar pemasok.</w:t>
      </w:r>
    </w:p>
    <w:p w14:paraId="11B6BB9C" w14:textId="77777777" w:rsidR="00650CFF" w:rsidRDefault="00650CFF">
      <w:pPr>
        <w:tabs>
          <w:tab w:val="left" w:pos="270"/>
        </w:tabs>
        <w:ind w:left="240"/>
        <w:jc w:val="both"/>
        <w:rPr>
          <w:rFonts w:ascii="Tahoma" w:hAnsi="Tahoma"/>
        </w:rPr>
      </w:pPr>
    </w:p>
    <w:p w14:paraId="2A480B51" w14:textId="77777777" w:rsidR="00650CFF" w:rsidRDefault="008A2590">
      <w:pPr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REFERENSI</w:t>
      </w:r>
    </w:p>
    <w:p w14:paraId="28E6EC62" w14:textId="77777777" w:rsidR="00650CFF" w:rsidRPr="008A2590" w:rsidRDefault="008A2590" w:rsidP="008A2590">
      <w:pPr>
        <w:pStyle w:val="BodyText"/>
        <w:numPr>
          <w:ilvl w:val="1"/>
          <w:numId w:val="13"/>
        </w:numPr>
        <w:tabs>
          <w:tab w:val="clear" w:pos="780"/>
        </w:tabs>
        <w:ind w:left="1077" w:hanging="652"/>
        <w:jc w:val="left"/>
        <w:rPr>
          <w:rFonts w:ascii="Tahoma" w:hAnsi="Tahoma"/>
          <w:b w:val="0"/>
          <w:i w:val="0"/>
          <w:color w:val="auto"/>
        </w:rPr>
      </w:pPr>
      <w:r w:rsidRPr="008A2590">
        <w:rPr>
          <w:rFonts w:ascii="Tahoma" w:hAnsi="Tahoma"/>
          <w:b w:val="0"/>
          <w:i w:val="0"/>
          <w:color w:val="auto"/>
        </w:rPr>
        <w:t>Quality Manual.</w:t>
      </w:r>
    </w:p>
    <w:p w14:paraId="3E0729CB" w14:textId="77777777" w:rsidR="00650CFF" w:rsidRPr="008A2590" w:rsidRDefault="008A2590" w:rsidP="008A2590">
      <w:pPr>
        <w:pStyle w:val="BodyText"/>
        <w:numPr>
          <w:ilvl w:val="1"/>
          <w:numId w:val="13"/>
        </w:numPr>
        <w:tabs>
          <w:tab w:val="clear" w:pos="780"/>
        </w:tabs>
        <w:ind w:left="1077" w:hanging="652"/>
        <w:jc w:val="left"/>
        <w:rPr>
          <w:rFonts w:ascii="Tahoma" w:hAnsi="Tahoma" w:cs="Tahoma"/>
          <w:b w:val="0"/>
          <w:i w:val="0"/>
          <w:color w:val="auto"/>
          <w:szCs w:val="22"/>
        </w:rPr>
      </w:pPr>
      <w:r w:rsidRPr="008A2590">
        <w:rPr>
          <w:rFonts w:ascii="Tahoma" w:hAnsi="Tahoma" w:cs="Tahoma"/>
          <w:b w:val="0"/>
          <w:i w:val="0"/>
          <w:color w:val="auto"/>
        </w:rPr>
        <w:t>ISO-9001:20</w:t>
      </w:r>
      <w:r w:rsidR="00EF07AD" w:rsidRPr="008A2590">
        <w:rPr>
          <w:rFonts w:ascii="Tahoma" w:hAnsi="Tahoma" w:cs="Tahoma"/>
          <w:b w:val="0"/>
          <w:i w:val="0"/>
          <w:color w:val="auto"/>
        </w:rPr>
        <w:t>15</w:t>
      </w:r>
      <w:r w:rsidR="008419F6" w:rsidRPr="008A2590">
        <w:rPr>
          <w:rFonts w:ascii="Tahoma" w:hAnsi="Tahoma" w:cs="Tahoma"/>
          <w:b w:val="0"/>
          <w:i w:val="0"/>
          <w:color w:val="auto"/>
        </w:rPr>
        <w:t xml:space="preserve"> </w:t>
      </w:r>
      <w:r w:rsidRPr="008A2590">
        <w:rPr>
          <w:rFonts w:ascii="Tahoma" w:hAnsi="Tahoma" w:cs="Tahoma"/>
          <w:b w:val="0"/>
          <w:i w:val="0"/>
          <w:color w:val="auto"/>
        </w:rPr>
        <w:t xml:space="preserve">elemen no. </w:t>
      </w:r>
      <w:r w:rsidR="00771F26" w:rsidRPr="008A2590">
        <w:rPr>
          <w:rFonts w:ascii="Tahoma" w:hAnsi="Tahoma" w:cs="Tahoma"/>
          <w:b w:val="0"/>
          <w:i w:val="0"/>
          <w:color w:val="auto"/>
        </w:rPr>
        <w:t>8.4</w:t>
      </w:r>
      <w:r w:rsidRPr="008A2590">
        <w:rPr>
          <w:rFonts w:ascii="Tahoma" w:hAnsi="Tahoma" w:cs="Tahoma"/>
          <w:b w:val="0"/>
          <w:i w:val="0"/>
          <w:color w:val="auto"/>
        </w:rPr>
        <w:t xml:space="preserve">. </w:t>
      </w:r>
      <w:r w:rsidR="00936E0C" w:rsidRPr="008A2590">
        <w:rPr>
          <w:rFonts w:ascii="Tahoma" w:hAnsi="Tahoma" w:cs="Tahoma"/>
          <w:b w:val="0"/>
          <w:i w:val="0"/>
          <w:color w:val="auto"/>
          <w:szCs w:val="22"/>
        </w:rPr>
        <w:t>Pengendalian produk dan layanan eksternal yang disediakan (</w:t>
      </w:r>
      <w:r w:rsidR="00936E0C" w:rsidRPr="008A2590">
        <w:rPr>
          <w:rFonts w:ascii="Tahoma" w:hAnsi="Tahoma" w:cs="Tahoma"/>
          <w:b w:val="0"/>
          <w:bCs/>
          <w:i w:val="0"/>
          <w:iCs/>
          <w:color w:val="auto"/>
          <w:szCs w:val="22"/>
        </w:rPr>
        <w:t>Control of externally provided products and services)</w:t>
      </w:r>
    </w:p>
    <w:p w14:paraId="33DB2172" w14:textId="77777777" w:rsidR="004A3917" w:rsidRPr="008A2590" w:rsidRDefault="008A2590" w:rsidP="008A2590">
      <w:pPr>
        <w:pStyle w:val="BodyText"/>
        <w:numPr>
          <w:ilvl w:val="1"/>
          <w:numId w:val="13"/>
        </w:numPr>
        <w:tabs>
          <w:tab w:val="clear" w:pos="780"/>
        </w:tabs>
        <w:ind w:left="1077" w:hanging="652"/>
        <w:jc w:val="left"/>
        <w:rPr>
          <w:rFonts w:ascii="Tahoma" w:hAnsi="Tahoma" w:cs="Tahoma"/>
          <w:b w:val="0"/>
          <w:i w:val="0"/>
          <w:color w:val="auto"/>
          <w:szCs w:val="22"/>
        </w:rPr>
      </w:pPr>
      <w:r w:rsidRPr="008A2590">
        <w:rPr>
          <w:rFonts w:ascii="Tahoma" w:hAnsi="Tahoma" w:cs="Tahoma"/>
          <w:b w:val="0"/>
          <w:i w:val="0"/>
          <w:color w:val="auto"/>
        </w:rPr>
        <w:t>Permenkes No. 20 tahun 2017 : Cara Pembuatan Alat Kesehatan dan Perbekalan kesehatan Rumah Tangga yang baik</w:t>
      </w:r>
    </w:p>
    <w:p w14:paraId="789EDDF0" w14:textId="77777777" w:rsidR="00650CFF" w:rsidRDefault="00650CFF">
      <w:pPr>
        <w:tabs>
          <w:tab w:val="left" w:pos="270"/>
        </w:tabs>
        <w:ind w:left="180"/>
        <w:jc w:val="both"/>
        <w:rPr>
          <w:rFonts w:ascii="Tahoma" w:hAnsi="Tahoma"/>
        </w:rPr>
      </w:pPr>
    </w:p>
    <w:p w14:paraId="01B543FE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21FE07DF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2980AA04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807282E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59D468D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DA860E6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F9A0A96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2394C45B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1D3DA2D0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09BD18A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4C27C04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41C79F9" w14:textId="77777777" w:rsidR="00650CFF" w:rsidRPr="00E50797" w:rsidRDefault="00650CFF" w:rsidP="00E50797">
      <w:pPr>
        <w:tabs>
          <w:tab w:val="left" w:pos="284"/>
        </w:tabs>
        <w:jc w:val="both"/>
        <w:rPr>
          <w:rFonts w:ascii="Tahoma" w:hAnsi="Tahoma"/>
          <w:lang w:val="id-ID"/>
        </w:rPr>
      </w:pPr>
    </w:p>
    <w:sectPr w:rsidR="00650CFF" w:rsidRPr="00E50797" w:rsidSect="002D2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1F6C" w14:textId="77777777" w:rsidR="002D2A69" w:rsidRDefault="002D2A69" w:rsidP="002D2A69">
      <w:r>
        <w:separator/>
      </w:r>
    </w:p>
  </w:endnote>
  <w:endnote w:type="continuationSeparator" w:id="0">
    <w:p w14:paraId="6BAF3C48" w14:textId="77777777" w:rsidR="002D2A69" w:rsidRDefault="002D2A69" w:rsidP="002D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CC88" w14:textId="77777777" w:rsidR="00EC4C68" w:rsidRDefault="002D2A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25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76BA0" w14:textId="77777777" w:rsidR="00EC4C68" w:rsidRDefault="00EC4C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F279" w14:textId="77777777" w:rsidR="000B3AFD" w:rsidRDefault="008A2590" w:rsidP="000B3AFD">
    <w:pPr>
      <w:pStyle w:val="Footer"/>
      <w:pBdr>
        <w:top w:val="single" w:sz="6" w:space="1" w:color="auto"/>
      </w:pBdr>
      <w:tabs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 xml:space="preserve">3/PRD.IK.7 </w:t>
    </w:r>
    <w:r>
      <w:rPr>
        <w:rFonts w:ascii="Tahoma" w:hAnsi="Tahoma"/>
        <w:b/>
        <w:i/>
        <w:sz w:val="18"/>
      </w:rPr>
      <w:t xml:space="preserve">                                                          </w:t>
    </w:r>
    <w:r>
      <w:rPr>
        <w:rFonts w:ascii="Tahoma" w:hAnsi="Tahoma"/>
        <w:b/>
        <w:i/>
        <w:sz w:val="18"/>
        <w:lang w:val="id-ID"/>
      </w:rPr>
      <w:t xml:space="preserve">                                           IK-P3M di </w:t>
    </w:r>
    <w:r>
      <w:rPr>
        <w:rFonts w:ascii="Tahoma" w:hAnsi="Tahoma"/>
        <w:b/>
        <w:i/>
        <w:sz w:val="18"/>
        <w:lang w:val="id-ID"/>
      </w:rPr>
      <w:t>Gudang  Woodline</w:t>
    </w:r>
    <w:r>
      <w:rPr>
        <w:rFonts w:ascii="Tahoma" w:hAnsi="Tahoma"/>
        <w:b/>
        <w:i/>
        <w:sz w:val="18"/>
      </w:rPr>
      <w:t>-</w:t>
    </w:r>
    <w:r w:rsidR="002D2A69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2D2A69">
      <w:rPr>
        <w:rStyle w:val="PageNumber"/>
        <w:b/>
        <w:i/>
        <w:sz w:val="18"/>
      </w:rPr>
      <w:fldChar w:fldCharType="separate"/>
    </w:r>
    <w:r>
      <w:rPr>
        <w:rStyle w:val="PageNumber"/>
        <w:b/>
        <w:i/>
        <w:noProof/>
        <w:sz w:val="18"/>
      </w:rPr>
      <w:t>1</w:t>
    </w:r>
    <w:r w:rsidR="002D2A69">
      <w:rPr>
        <w:rStyle w:val="PageNumber"/>
        <w:b/>
        <w:i/>
        <w:sz w:val="18"/>
      </w:rPr>
      <w:fldChar w:fldCharType="end"/>
    </w:r>
  </w:p>
  <w:p w14:paraId="4A53C8E0" w14:textId="77777777" w:rsidR="00EC4C68" w:rsidRPr="000B3AFD" w:rsidRDefault="00EC4C68" w:rsidP="000B3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CD9A" w14:textId="77777777" w:rsidR="002D2A69" w:rsidRDefault="002D2A69" w:rsidP="002D2A69">
      <w:r>
        <w:separator/>
      </w:r>
    </w:p>
  </w:footnote>
  <w:footnote w:type="continuationSeparator" w:id="0">
    <w:p w14:paraId="618FACC9" w14:textId="77777777" w:rsidR="002D2A69" w:rsidRDefault="002D2A69" w:rsidP="002D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0247" w14:textId="77777777" w:rsidR="00EC4C68" w:rsidRDefault="007F1908">
    <w:pPr>
      <w:pStyle w:val="Header"/>
    </w:pPr>
    <w:r>
      <w:rPr>
        <w:noProof/>
      </w:rPr>
      <w:pict w14:anchorId="1C40A0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4876" o:spid="_x0000_s2049" type="#_x0000_t136" style="position:absolute;margin-left:0;margin-top:0;width:546.85pt;height:156.25pt;rotation:315;z-index:-251656192;mso-position-horizontal:center;mso-position-horizontal-relative:margin;mso-position-vertical:center;mso-position-vertical-relative:margin" o:allowincell="f" fillcolor="#548dd4" stroked="f">
          <v:fill opacity=".5"/>
          <v:textpath style="font-family:&quot;Times New Roman&quot;;font-size:1pt" string="EXPI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CD01" w14:textId="77777777" w:rsidR="00EC4C68" w:rsidRDefault="007F1908">
    <w:pPr>
      <w:pStyle w:val="Header"/>
      <w:rPr>
        <w:rFonts w:ascii="Tahoma" w:hAnsi="Tahoma"/>
        <w:b/>
        <w:sz w:val="8"/>
      </w:rPr>
    </w:pPr>
    <w:r>
      <w:rPr>
        <w:rFonts w:ascii="Tahoma" w:hAnsi="Tahoma"/>
        <w:b/>
        <w:noProof/>
        <w:sz w:val="8"/>
      </w:rPr>
      <w:pict w14:anchorId="766C7D8B">
        <v:rect id="_x0000_s2050" style="position:absolute;margin-left:-13.25pt;margin-top:-2.35pt;width:73.5pt;height:22.3pt;z-index:-251655168" filled="f" stroked="f">
          <v:textbox>
            <w:txbxContent>
              <w:p w14:paraId="38753EFF" w14:textId="77777777" w:rsidR="007632C0" w:rsidRPr="00F94060" w:rsidRDefault="008A2590" w:rsidP="007632C0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</w:p>
  <w:p w14:paraId="3D5A589C" w14:textId="77777777" w:rsidR="007632C0" w:rsidRDefault="007632C0">
    <w:pPr>
      <w:pStyle w:val="Header"/>
      <w:rPr>
        <w:rFonts w:ascii="Tahoma" w:hAnsi="Tahoma"/>
        <w:b/>
        <w:sz w:val="8"/>
      </w:rPr>
    </w:pPr>
  </w:p>
  <w:p w14:paraId="4E0629D2" w14:textId="77777777" w:rsidR="007632C0" w:rsidRDefault="007632C0">
    <w:pPr>
      <w:pStyle w:val="Header"/>
      <w:rPr>
        <w:rFonts w:ascii="Tahoma" w:hAnsi="Tahoma"/>
        <w:b/>
        <w:sz w:val="8"/>
      </w:rPr>
    </w:pPr>
  </w:p>
  <w:p w14:paraId="5D7F2C43" w14:textId="77777777" w:rsidR="007632C0" w:rsidRDefault="002D2A69" w:rsidP="007632C0">
    <w:pPr>
      <w:framePr w:hSpace="181" w:wrap="around" w:vAnchor="page" w:hAnchor="page" w:x="1140" w:y="1111"/>
    </w:pPr>
    <w:r>
      <w:object w:dxaOrig="1043" w:dyaOrig="1083" w14:anchorId="3B193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pt;height:55.8pt">
          <v:imagedata r:id="rId1" o:title=""/>
        </v:shape>
        <o:OLEObject Type="Embed" ProgID="Word.Document.8" ShapeID="_x0000_i1027" DrawAspect="Content" ObjectID="_1742129692" r:id="rId2"/>
      </w:object>
    </w:r>
  </w:p>
  <w:p w14:paraId="72D1F169" w14:textId="77777777" w:rsidR="007632C0" w:rsidRDefault="007632C0">
    <w:pPr>
      <w:pStyle w:val="Header"/>
      <w:rPr>
        <w:rFonts w:ascii="Tahoma" w:hAnsi="Tahoma"/>
        <w:b/>
        <w:sz w:val="8"/>
      </w:rPr>
    </w:pPr>
  </w:p>
  <w:tbl>
    <w:tblPr>
      <w:tblW w:w="9126" w:type="dxa"/>
      <w:tblInd w:w="1242" w:type="dxa"/>
      <w:tblLayout w:type="fixed"/>
      <w:tblLook w:val="0000" w:firstRow="0" w:lastRow="0" w:firstColumn="0" w:lastColumn="0" w:noHBand="0" w:noVBand="0"/>
    </w:tblPr>
    <w:tblGrid>
      <w:gridCol w:w="3366"/>
      <w:gridCol w:w="1559"/>
      <w:gridCol w:w="850"/>
      <w:gridCol w:w="1641"/>
      <w:gridCol w:w="1710"/>
    </w:tblGrid>
    <w:tr w:rsidR="002D2A69" w14:paraId="20540036" w14:textId="77777777" w:rsidTr="00651E33">
      <w:tc>
        <w:tcPr>
          <w:tcW w:w="3366" w:type="dxa"/>
          <w:tcBorders>
            <w:top w:val="single" w:sz="12" w:space="0" w:color="auto"/>
            <w:left w:val="single" w:sz="12" w:space="0" w:color="auto"/>
          </w:tcBorders>
        </w:tcPr>
        <w:p w14:paraId="7B2738A2" w14:textId="77777777" w:rsidR="00EC4C68" w:rsidRDefault="007F1908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pict w14:anchorId="528BEBE9">
              <v:group id="_x0000_s2052" style="position:absolute;left:0;text-align:left;margin-left:310.3pt;margin-top:13.15pt;width:31.75pt;height:11.35pt;z-index:251658240" coordsize="20000,20000" o:allowincell="f">
                <v:line id="_x0000_s2053" style="position:absolute" from="9701,0" to="19433,19207" strokeweight="1pt">
                  <v:stroke startarrowwidth="narrow" startarrowlength="short" endarrowwidth="narrow" endarrowlength="short"/>
                </v:line>
                <v:line id="_x0000_s2054" style="position:absolute" from="567,19912" to="20000,20000" strokeweight="1pt">
                  <v:stroke startarrowwidth="narrow" startarrowlength="short" endarrowwidth="narrow" endarrowlength="short"/>
                </v:line>
                <v:line id="_x0000_s2055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8A2590">
            <w:rPr>
              <w:rFonts w:ascii="Tahoma" w:hAnsi="Tahoma"/>
              <w:b/>
              <w:noProof/>
              <w:sz w:val="22"/>
            </w:rPr>
            <w:t>INSTRUKSI KERJA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AB4A9D8" w14:textId="77777777" w:rsidR="00EC4C68" w:rsidRDefault="008A259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Direvisi oleh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FE49B35" w14:textId="77777777" w:rsidR="00EC4C68" w:rsidRDefault="008A259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Revisi</w:t>
          </w:r>
        </w:p>
      </w:tc>
      <w:tc>
        <w:tcPr>
          <w:tcW w:w="164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2334FE" w14:textId="77777777" w:rsidR="00EC4C68" w:rsidRDefault="008A259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Disetujui oleh</w:t>
          </w:r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1B4CE1D" w14:textId="77777777" w:rsidR="00EC4C68" w:rsidRDefault="008A259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Tgl. Efektif</w:t>
          </w:r>
        </w:p>
      </w:tc>
    </w:tr>
    <w:tr w:rsidR="002D2A69" w14:paraId="7B2672AC" w14:textId="77777777" w:rsidTr="00651E33">
      <w:tc>
        <w:tcPr>
          <w:tcW w:w="3366" w:type="dxa"/>
          <w:tcBorders>
            <w:left w:val="single" w:sz="12" w:space="0" w:color="auto"/>
          </w:tcBorders>
        </w:tcPr>
        <w:p w14:paraId="5198CAA5" w14:textId="77777777" w:rsidR="00EC4C68" w:rsidRDefault="008A2590" w:rsidP="00651E33">
          <w:pPr>
            <w:pStyle w:val="Header"/>
            <w:ind w:left="-72" w:right="-108"/>
            <w:jc w:val="center"/>
            <w:rPr>
              <w:rFonts w:ascii="Tahoma" w:hAnsi="Tahoma"/>
              <w:b/>
              <w:noProof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 xml:space="preserve">PENYIMPANAN, PEMELIHARAAN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A2EA2A" w14:textId="77777777" w:rsidR="00EC4C68" w:rsidRDefault="008A2590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PPIC Mgr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FE3F60" w14:textId="77777777" w:rsidR="00EC4C68" w:rsidRDefault="008A259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N</w:t>
          </w: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DD211ED" w14:textId="77777777" w:rsidR="00EC4C68" w:rsidRDefault="008A2590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F0698F3" w14:textId="77777777" w:rsidR="00EC4C68" w:rsidRDefault="0050612A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21 Feb 2020</w:t>
          </w:r>
        </w:p>
      </w:tc>
    </w:tr>
    <w:tr w:rsidR="002D2A69" w14:paraId="46CCF3B7" w14:textId="77777777" w:rsidTr="00651E33">
      <w:tc>
        <w:tcPr>
          <w:tcW w:w="3366" w:type="dxa"/>
          <w:tcBorders>
            <w:left w:val="single" w:sz="12" w:space="0" w:color="auto"/>
          </w:tcBorders>
        </w:tcPr>
        <w:p w14:paraId="0D0A2CDE" w14:textId="77777777" w:rsidR="00EC4C68" w:rsidRDefault="008A2590" w:rsidP="00651E33">
          <w:pPr>
            <w:pStyle w:val="Header"/>
            <w:ind w:right="-108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>DAN PENGELUARAN KOMPONEN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680834" w14:textId="77777777" w:rsidR="00EC4C68" w:rsidRDefault="00EC4C68" w:rsidP="00315D0A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40F9EA3" w14:textId="77777777" w:rsidR="00EC4C68" w:rsidRDefault="00EC4C68">
          <w:pPr>
            <w:pStyle w:val="Header"/>
            <w:jc w:val="center"/>
            <w:rPr>
              <w:rFonts w:ascii="Tahoma" w:hAnsi="Tahoma"/>
              <w:b/>
              <w:sz w:val="20"/>
            </w:rPr>
          </w:pP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45B4B2" w14:textId="77777777" w:rsidR="00EC4C68" w:rsidRDefault="00EC4C68" w:rsidP="00315D0A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31F690" w14:textId="77777777" w:rsidR="00EC4C68" w:rsidRDefault="00EC4C68">
          <w:pPr>
            <w:pStyle w:val="Header"/>
            <w:jc w:val="center"/>
            <w:rPr>
              <w:rFonts w:ascii="Tahoma" w:hAnsi="Tahoma"/>
              <w:sz w:val="20"/>
            </w:rPr>
          </w:pPr>
        </w:p>
      </w:tc>
    </w:tr>
    <w:tr w:rsidR="002D2A69" w14:paraId="43283C84" w14:textId="77777777" w:rsidTr="00651E33">
      <w:tc>
        <w:tcPr>
          <w:tcW w:w="3366" w:type="dxa"/>
          <w:tcBorders>
            <w:left w:val="single" w:sz="12" w:space="0" w:color="auto"/>
            <w:bottom w:val="single" w:sz="12" w:space="0" w:color="auto"/>
          </w:tcBorders>
        </w:tcPr>
        <w:p w14:paraId="3FAE81A2" w14:textId="77777777" w:rsidR="00EC4C68" w:rsidRDefault="008A2590" w:rsidP="0050612A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DI GUDANG </w:t>
          </w:r>
          <w:r w:rsidR="0050612A">
            <w:rPr>
              <w:rFonts w:ascii="Tahoma" w:hAnsi="Tahoma"/>
              <w:b/>
              <w:sz w:val="20"/>
            </w:rPr>
            <w:t>WOODLINE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4AFE8A3" w14:textId="77777777" w:rsidR="00EC4C68" w:rsidRDefault="00EC4C68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B7C8551" w14:textId="77777777" w:rsidR="00EC4C68" w:rsidRDefault="00EC4C68">
          <w:pPr>
            <w:pStyle w:val="Header"/>
            <w:jc w:val="center"/>
            <w:rPr>
              <w:rFonts w:ascii="Tahoma" w:hAnsi="Tahoma"/>
              <w:b/>
              <w:sz w:val="20"/>
            </w:rPr>
          </w:pP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132E92" w14:textId="77777777" w:rsidR="00EC4C68" w:rsidRDefault="00EC4C68">
          <w:pPr>
            <w:pStyle w:val="Header"/>
            <w:jc w:val="center"/>
            <w:rPr>
              <w:rFonts w:ascii="Tahoma" w:hAnsi="Tahoma"/>
              <w:sz w:val="20"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1EE6F14" w14:textId="77777777" w:rsidR="00EC4C68" w:rsidRDefault="00EC4C68">
          <w:pPr>
            <w:pStyle w:val="Header"/>
            <w:jc w:val="center"/>
            <w:rPr>
              <w:rFonts w:ascii="Tahoma" w:hAnsi="Tahoma"/>
              <w:sz w:val="20"/>
            </w:rPr>
          </w:pPr>
        </w:p>
      </w:tc>
    </w:tr>
  </w:tbl>
  <w:p w14:paraId="79A65D28" w14:textId="77777777" w:rsidR="00EC4C68" w:rsidRDefault="00EC4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EC40" w14:textId="77777777" w:rsidR="00EC4C68" w:rsidRDefault="007F1908">
    <w:pPr>
      <w:pStyle w:val="Header"/>
    </w:pPr>
    <w:r>
      <w:rPr>
        <w:noProof/>
      </w:rPr>
      <w:pict w14:anchorId="5CE61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4875" o:spid="_x0000_s2056" type="#_x0000_t136" style="position:absolute;margin-left:0;margin-top:0;width:546.85pt;height:156.25pt;rotation:315;z-index:-251657216;mso-position-horizontal:center;mso-position-horizontal-relative:margin;mso-position-vertical:center;mso-position-vertical-relative:margin" o:allowincell="f" fillcolor="#548dd4" stroked="f">
          <v:fill opacity=".5"/>
          <v:textpath style="font-family:&quot;Times New Roman&quot;;font-size:1pt" string="EXPIR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F172A61"/>
    <w:multiLevelType w:val="multilevel"/>
    <w:tmpl w:val="F9A84FC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2.%3."/>
      <w:lvlJc w:val="left"/>
      <w:pPr>
        <w:tabs>
          <w:tab w:val="num" w:pos="1560"/>
        </w:tabs>
        <w:ind w:left="156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4E307A1"/>
    <w:multiLevelType w:val="singleLevel"/>
    <w:tmpl w:val="81AE6118"/>
    <w:lvl w:ilvl="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2"/>
        <w:szCs w:val="22"/>
      </w:rPr>
    </w:lvl>
  </w:abstractNum>
  <w:abstractNum w:abstractNumId="5" w15:restartNumberingAfterBreak="0">
    <w:nsid w:val="1523173A"/>
    <w:multiLevelType w:val="multilevel"/>
    <w:tmpl w:val="517A40D0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25183B46"/>
    <w:multiLevelType w:val="singleLevel"/>
    <w:tmpl w:val="555C338C"/>
    <w:lvl w:ilvl="0">
      <w:start w:val="5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</w:abstractNum>
  <w:abstractNum w:abstractNumId="9" w15:restartNumberingAfterBreak="0">
    <w:nsid w:val="513472E6"/>
    <w:multiLevelType w:val="multilevel"/>
    <w:tmpl w:val="67882C2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6.2.%3."/>
      <w:lvlJc w:val="left"/>
      <w:pPr>
        <w:tabs>
          <w:tab w:val="num" w:pos="1560"/>
        </w:tabs>
        <w:ind w:left="156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2" w15:restartNumberingAfterBreak="0">
    <w:nsid w:val="6F1126BF"/>
    <w:multiLevelType w:val="hybridMultilevel"/>
    <w:tmpl w:val="0B6A6054"/>
    <w:lvl w:ilvl="0" w:tplc="DCA41C06">
      <w:start w:val="1"/>
      <w:numFmt w:val="decimal"/>
      <w:lvlText w:val="6.%1."/>
      <w:lvlJc w:val="left"/>
      <w:pPr>
        <w:ind w:left="108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55CCE44E" w:tentative="1">
      <w:start w:val="1"/>
      <w:numFmt w:val="lowerLetter"/>
      <w:lvlText w:val="%2."/>
      <w:lvlJc w:val="left"/>
      <w:pPr>
        <w:ind w:left="1800" w:hanging="360"/>
      </w:pPr>
    </w:lvl>
    <w:lvl w:ilvl="2" w:tplc="456837A4" w:tentative="1">
      <w:start w:val="1"/>
      <w:numFmt w:val="lowerRoman"/>
      <w:lvlText w:val="%3."/>
      <w:lvlJc w:val="right"/>
      <w:pPr>
        <w:ind w:left="2520" w:hanging="180"/>
      </w:pPr>
    </w:lvl>
    <w:lvl w:ilvl="3" w:tplc="0358821A" w:tentative="1">
      <w:start w:val="1"/>
      <w:numFmt w:val="decimal"/>
      <w:lvlText w:val="%4."/>
      <w:lvlJc w:val="left"/>
      <w:pPr>
        <w:ind w:left="3240" w:hanging="360"/>
      </w:pPr>
    </w:lvl>
    <w:lvl w:ilvl="4" w:tplc="88A6EB82" w:tentative="1">
      <w:start w:val="1"/>
      <w:numFmt w:val="lowerLetter"/>
      <w:lvlText w:val="%5."/>
      <w:lvlJc w:val="left"/>
      <w:pPr>
        <w:ind w:left="3960" w:hanging="360"/>
      </w:pPr>
    </w:lvl>
    <w:lvl w:ilvl="5" w:tplc="8DFC89D6" w:tentative="1">
      <w:start w:val="1"/>
      <w:numFmt w:val="lowerRoman"/>
      <w:lvlText w:val="%6."/>
      <w:lvlJc w:val="right"/>
      <w:pPr>
        <w:ind w:left="4680" w:hanging="180"/>
      </w:pPr>
    </w:lvl>
    <w:lvl w:ilvl="6" w:tplc="45DA29BC" w:tentative="1">
      <w:start w:val="1"/>
      <w:numFmt w:val="decimal"/>
      <w:lvlText w:val="%7."/>
      <w:lvlJc w:val="left"/>
      <w:pPr>
        <w:ind w:left="5400" w:hanging="360"/>
      </w:pPr>
    </w:lvl>
    <w:lvl w:ilvl="7" w:tplc="8CAABD18" w:tentative="1">
      <w:start w:val="1"/>
      <w:numFmt w:val="lowerLetter"/>
      <w:lvlText w:val="%8."/>
      <w:lvlJc w:val="left"/>
      <w:pPr>
        <w:ind w:left="6120" w:hanging="360"/>
      </w:pPr>
    </w:lvl>
    <w:lvl w:ilvl="8" w:tplc="FAAC3D9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516604">
    <w:abstractNumId w:val="0"/>
  </w:num>
  <w:num w:numId="2" w16cid:durableId="1236932149">
    <w:abstractNumId w:val="10"/>
  </w:num>
  <w:num w:numId="3" w16cid:durableId="2116440060">
    <w:abstractNumId w:val="8"/>
  </w:num>
  <w:num w:numId="4" w16cid:durableId="1525941406">
    <w:abstractNumId w:val="4"/>
  </w:num>
  <w:num w:numId="5" w16cid:durableId="1780567094">
    <w:abstractNumId w:val="5"/>
  </w:num>
  <w:num w:numId="6" w16cid:durableId="247422616">
    <w:abstractNumId w:val="12"/>
  </w:num>
  <w:num w:numId="7" w16cid:durableId="1600529694">
    <w:abstractNumId w:val="3"/>
  </w:num>
  <w:num w:numId="8" w16cid:durableId="1379470442">
    <w:abstractNumId w:val="9"/>
  </w:num>
  <w:num w:numId="9" w16cid:durableId="20253534">
    <w:abstractNumId w:val="7"/>
  </w:num>
  <w:num w:numId="10" w16cid:durableId="901479363">
    <w:abstractNumId w:val="2"/>
  </w:num>
  <w:num w:numId="11" w16cid:durableId="960575733">
    <w:abstractNumId w:val="1"/>
  </w:num>
  <w:num w:numId="12" w16cid:durableId="849102795">
    <w:abstractNumId w:val="11"/>
  </w:num>
  <w:num w:numId="13" w16cid:durableId="1816793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242FD"/>
    <w:rsid w:val="00051CE4"/>
    <w:rsid w:val="000B3AFD"/>
    <w:rsid w:val="000C7CD2"/>
    <w:rsid w:val="00223032"/>
    <w:rsid w:val="002D2A69"/>
    <w:rsid w:val="002E3510"/>
    <w:rsid w:val="00312647"/>
    <w:rsid w:val="00315D0A"/>
    <w:rsid w:val="00323FE6"/>
    <w:rsid w:val="003A4A0F"/>
    <w:rsid w:val="00412C28"/>
    <w:rsid w:val="00437596"/>
    <w:rsid w:val="00451D80"/>
    <w:rsid w:val="004A3917"/>
    <w:rsid w:val="004C3EC1"/>
    <w:rsid w:val="004D32CF"/>
    <w:rsid w:val="004D6D93"/>
    <w:rsid w:val="004E1ACC"/>
    <w:rsid w:val="0050612A"/>
    <w:rsid w:val="0061574A"/>
    <w:rsid w:val="0063124C"/>
    <w:rsid w:val="00645CE3"/>
    <w:rsid w:val="00647FD3"/>
    <w:rsid w:val="00650CFF"/>
    <w:rsid w:val="00651E33"/>
    <w:rsid w:val="006660C2"/>
    <w:rsid w:val="00680755"/>
    <w:rsid w:val="006E52AB"/>
    <w:rsid w:val="006E6C17"/>
    <w:rsid w:val="0075731E"/>
    <w:rsid w:val="007632C0"/>
    <w:rsid w:val="00764D2E"/>
    <w:rsid w:val="00771F26"/>
    <w:rsid w:val="007F1908"/>
    <w:rsid w:val="008419F6"/>
    <w:rsid w:val="00843D74"/>
    <w:rsid w:val="00890CF5"/>
    <w:rsid w:val="008A2590"/>
    <w:rsid w:val="00936E0C"/>
    <w:rsid w:val="009B4E98"/>
    <w:rsid w:val="009F5E08"/>
    <w:rsid w:val="00A00403"/>
    <w:rsid w:val="00A06721"/>
    <w:rsid w:val="00A5355E"/>
    <w:rsid w:val="00B06521"/>
    <w:rsid w:val="00B723D7"/>
    <w:rsid w:val="00BB5A5B"/>
    <w:rsid w:val="00BF73B2"/>
    <w:rsid w:val="00C4251D"/>
    <w:rsid w:val="00D26E47"/>
    <w:rsid w:val="00D7503F"/>
    <w:rsid w:val="00DB0E5F"/>
    <w:rsid w:val="00DB2561"/>
    <w:rsid w:val="00E01682"/>
    <w:rsid w:val="00E364A9"/>
    <w:rsid w:val="00E50797"/>
    <w:rsid w:val="00E90B01"/>
    <w:rsid w:val="00EC1E52"/>
    <w:rsid w:val="00EC4C68"/>
    <w:rsid w:val="00EF07AD"/>
    <w:rsid w:val="00F94060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4306BFF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69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D2A69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D2A69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2D2A69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2D2A69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2D2A69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2D2A69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2D2A69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2D2A69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2D2A69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D2A69"/>
  </w:style>
  <w:style w:type="character" w:customStyle="1" w:styleId="WW-Absatz-Standardschriftart">
    <w:name w:val="WW-Absatz-Standardschriftart"/>
    <w:rsid w:val="002D2A69"/>
  </w:style>
  <w:style w:type="character" w:customStyle="1" w:styleId="WW-Absatz-Standardschriftart1">
    <w:name w:val="WW-Absatz-Standardschriftart1"/>
    <w:rsid w:val="002D2A69"/>
  </w:style>
  <w:style w:type="character" w:customStyle="1" w:styleId="WW-Absatz-Standardschriftart11">
    <w:name w:val="WW-Absatz-Standardschriftart11"/>
    <w:rsid w:val="002D2A69"/>
  </w:style>
  <w:style w:type="character" w:customStyle="1" w:styleId="WW-Absatz-Standardschriftart111">
    <w:name w:val="WW-Absatz-Standardschriftart111"/>
    <w:rsid w:val="002D2A69"/>
  </w:style>
  <w:style w:type="character" w:customStyle="1" w:styleId="WW-Absatz-Standardschriftart1111">
    <w:name w:val="WW-Absatz-Standardschriftart1111"/>
    <w:rsid w:val="002D2A69"/>
  </w:style>
  <w:style w:type="character" w:customStyle="1" w:styleId="WW-Absatz-Standardschriftart11111">
    <w:name w:val="WW-Absatz-Standardschriftart11111"/>
    <w:rsid w:val="002D2A69"/>
  </w:style>
  <w:style w:type="character" w:customStyle="1" w:styleId="WW-Absatz-Standardschriftart111111">
    <w:name w:val="WW-Absatz-Standardschriftart111111"/>
    <w:rsid w:val="002D2A69"/>
  </w:style>
  <w:style w:type="character" w:customStyle="1" w:styleId="WW-Absatz-Standardschriftart1111111">
    <w:name w:val="WW-Absatz-Standardschriftart1111111"/>
    <w:rsid w:val="002D2A69"/>
  </w:style>
  <w:style w:type="character" w:customStyle="1" w:styleId="WW-Absatz-Standardschriftart11111111">
    <w:name w:val="WW-Absatz-Standardschriftart11111111"/>
    <w:rsid w:val="002D2A69"/>
  </w:style>
  <w:style w:type="character" w:customStyle="1" w:styleId="WW-Absatz-Standardschriftart111111111">
    <w:name w:val="WW-Absatz-Standardschriftart111111111"/>
    <w:rsid w:val="002D2A69"/>
  </w:style>
  <w:style w:type="character" w:customStyle="1" w:styleId="WW-Absatz-Standardschriftart1111111111">
    <w:name w:val="WW-Absatz-Standardschriftart1111111111"/>
    <w:rsid w:val="002D2A69"/>
  </w:style>
  <w:style w:type="character" w:customStyle="1" w:styleId="WW-Absatz-Standardschriftart11111111111">
    <w:name w:val="WW-Absatz-Standardschriftart11111111111"/>
    <w:rsid w:val="002D2A69"/>
  </w:style>
  <w:style w:type="character" w:customStyle="1" w:styleId="WW-Absatz-Standardschriftart111111111111">
    <w:name w:val="WW-Absatz-Standardschriftart111111111111"/>
    <w:rsid w:val="002D2A69"/>
  </w:style>
  <w:style w:type="character" w:customStyle="1" w:styleId="DefaultParagraphFont0">
    <w:name w:val="Default Paragraph Font_0"/>
    <w:rsid w:val="002D2A69"/>
  </w:style>
  <w:style w:type="paragraph" w:customStyle="1" w:styleId="Heading">
    <w:name w:val="Heading"/>
    <w:basedOn w:val="Normal"/>
    <w:next w:val="BodyText"/>
    <w:rsid w:val="002D2A6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2D2A69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2D2A69"/>
    <w:rPr>
      <w:rFonts w:cs="Tahoma"/>
    </w:rPr>
  </w:style>
  <w:style w:type="paragraph" w:styleId="Caption">
    <w:name w:val="caption"/>
    <w:basedOn w:val="Normal"/>
    <w:qFormat/>
    <w:rsid w:val="002D2A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D2A69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D2A69"/>
    <w:pPr>
      <w:suppressLineNumbers/>
    </w:pPr>
  </w:style>
  <w:style w:type="paragraph" w:customStyle="1" w:styleId="TableHeading">
    <w:name w:val="Table Heading"/>
    <w:basedOn w:val="TableContents"/>
    <w:rsid w:val="002D2A6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D2A69"/>
  </w:style>
  <w:style w:type="paragraph" w:styleId="Header">
    <w:name w:val="header"/>
    <w:basedOn w:val="Normal"/>
    <w:link w:val="HeaderChar"/>
    <w:rsid w:val="00D26E4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D26E47"/>
    <w:rPr>
      <w:sz w:val="24"/>
    </w:rPr>
  </w:style>
  <w:style w:type="character" w:styleId="PageNumber">
    <w:name w:val="page number"/>
    <w:basedOn w:val="DefaultParagraphFont"/>
    <w:rsid w:val="002D2A69"/>
  </w:style>
  <w:style w:type="paragraph" w:styleId="Footer">
    <w:name w:val="footer"/>
    <w:basedOn w:val="Normal"/>
    <w:link w:val="FooterChar"/>
    <w:rsid w:val="002D2A6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0B3AFD"/>
    <w:rPr>
      <w:sz w:val="24"/>
    </w:rPr>
  </w:style>
  <w:style w:type="paragraph" w:styleId="BodyTextIndent3">
    <w:name w:val="Body Text Indent 3"/>
    <w:basedOn w:val="Normal"/>
    <w:rsid w:val="002D2A69"/>
    <w:pPr>
      <w:suppressAutoHyphens w:val="0"/>
      <w:ind w:left="340"/>
      <w:jc w:val="both"/>
    </w:pPr>
  </w:style>
  <w:style w:type="paragraph" w:styleId="BodyTextIndent">
    <w:name w:val="Body Text Indent"/>
    <w:basedOn w:val="Normal"/>
    <w:rsid w:val="002D2A69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7F190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7F1908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9</cp:revision>
  <cp:lastPrinted>2002-02-01T12:26:00Z</cp:lastPrinted>
  <dcterms:created xsi:type="dcterms:W3CDTF">2020-08-31T07:04:00Z</dcterms:created>
  <dcterms:modified xsi:type="dcterms:W3CDTF">2023-04-04T09:08:00Z</dcterms:modified>
</cp:coreProperties>
</file>