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5731E" w:rsidRDefault="0075731E">
      <w:pPr>
        <w:pStyle w:val="BodyText"/>
      </w:pPr>
    </w:p>
    <w:tbl>
      <w:tblPr>
        <w:tblW w:w="0" w:type="auto"/>
        <w:tblInd w:w="-9" w:type="dxa"/>
        <w:tblLayout w:type="fixed"/>
        <w:tblLook w:val="0000"/>
      </w:tblPr>
      <w:tblGrid>
        <w:gridCol w:w="1243"/>
        <w:gridCol w:w="1414"/>
        <w:gridCol w:w="331"/>
        <w:gridCol w:w="2091"/>
        <w:gridCol w:w="1135"/>
        <w:gridCol w:w="286"/>
        <w:gridCol w:w="857"/>
        <w:gridCol w:w="634"/>
        <w:gridCol w:w="1638"/>
      </w:tblGrid>
      <w:tr w:rsidR="00941EAB">
        <w:trPr>
          <w:trHeight w:val="1470"/>
        </w:trPr>
        <w:tc>
          <w:tcPr>
            <w:tcW w:w="9629"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rsidR="0075731E" w:rsidRDefault="005648AD">
            <w:pPr>
              <w:snapToGrid w:val="0"/>
              <w:jc w:val="center"/>
              <w:rPr>
                <w:b/>
                <w:color w:val="0000FF"/>
                <w:sz w:val="30"/>
              </w:rPr>
            </w:pPr>
            <w:r>
              <w:rPr>
                <w:b/>
                <w:color w:val="0000FF"/>
                <w:sz w:val="30"/>
              </w:rPr>
              <w:t xml:space="preserve">     </w:t>
            </w:r>
          </w:p>
          <w:p w:rsidR="0075731E" w:rsidRDefault="005648AD">
            <w:pPr>
              <w:jc w:val="center"/>
              <w:rPr>
                <w:b/>
                <w:color w:val="0000FF"/>
                <w:sz w:val="32"/>
              </w:rPr>
            </w:pPr>
            <w:r>
              <w:rPr>
                <w:b/>
                <w:color w:val="0000FF"/>
                <w:sz w:val="32"/>
              </w:rPr>
              <w:t>LEMBAR STATUS DOKUMEN DAN DATA</w:t>
            </w:r>
          </w:p>
          <w:p w:rsidR="0075731E" w:rsidRDefault="0075731E">
            <w:pPr>
              <w:jc w:val="center"/>
              <w:rPr>
                <w:b/>
                <w:color w:val="0000FF"/>
                <w:sz w:val="30"/>
              </w:rPr>
            </w:pPr>
          </w:p>
        </w:tc>
      </w:tr>
      <w:tr w:rsidR="00941EAB">
        <w:trPr>
          <w:trHeight w:hRule="exact" w:val="137"/>
        </w:trPr>
        <w:tc>
          <w:tcPr>
            <w:tcW w:w="9629" w:type="dxa"/>
            <w:gridSpan w:val="9"/>
            <w:tcBorders>
              <w:left w:val="single" w:sz="8" w:space="0" w:color="0000FF"/>
              <w:right w:val="single" w:sz="8" w:space="0" w:color="0000FF"/>
            </w:tcBorders>
            <w:shd w:val="clear" w:color="auto" w:fill="auto"/>
          </w:tcPr>
          <w:p w:rsidR="0075731E" w:rsidRDefault="00167EEC">
            <w:pPr>
              <w:snapToGrid w:val="0"/>
              <w:jc w:val="center"/>
              <w:rPr>
                <w:color w:val="0000FF"/>
                <w:sz w:val="10"/>
              </w:rPr>
            </w:pPr>
            <w:r w:rsidRPr="00167EEC">
              <w:pict>
                <v:shapetype id="_x0000_t202" coordsize="21600,21600" o:spt="202" path="m,l,21600r21600,l21600,xe">
                  <v:stroke joinstyle="miter"/>
                  <v:path gradientshapeok="t" o:connecttype="rect"/>
                </v:shapetype>
                <v:shape id="_x0000_s1026" type="#_x0000_t202" style="position:absolute;left:0;text-align:left;margin-left:51.2pt;margin-top:6.8pt;width:57.05pt;height:58.25pt;z-index:251658240;mso-wrap-distance-left:9.05pt;mso-wrap-distance-right:9.05pt;mso-position-horizontal-relative:margin;mso-position-vertical-relative:text" stroked="f">
                  <v:fill color2="black"/>
                  <v:textbox inset="0,0,0,0">
                    <w:txbxContent>
                      <w:p w:rsidR="00644A37" w:rsidRDefault="00167EE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75pt;height:57pt" filled="t">
                              <v:fill color2="black"/>
                              <v:imagedata r:id="rId7" o:title=""/>
                            </v:shape>
                          </w:pict>
                        </w:r>
                      </w:p>
                    </w:txbxContent>
                  </v:textbox>
                  <w10:wrap anchorx="margin"/>
                </v:shape>
              </w:pict>
            </w:r>
          </w:p>
        </w:tc>
      </w:tr>
      <w:tr w:rsidR="00941EAB">
        <w:trPr>
          <w:trHeight w:val="1250"/>
        </w:trPr>
        <w:tc>
          <w:tcPr>
            <w:tcW w:w="9629" w:type="dxa"/>
            <w:gridSpan w:val="9"/>
            <w:tcBorders>
              <w:left w:val="single" w:sz="8" w:space="0" w:color="0000FF"/>
              <w:right w:val="single" w:sz="8" w:space="0" w:color="0000FF"/>
            </w:tcBorders>
            <w:shd w:val="clear" w:color="auto" w:fill="auto"/>
          </w:tcPr>
          <w:p w:rsidR="0075731E" w:rsidRDefault="00167EEC">
            <w:pPr>
              <w:snapToGrid w:val="0"/>
              <w:jc w:val="center"/>
              <w:rPr>
                <w:color w:val="0000FF"/>
                <w:sz w:val="10"/>
              </w:rPr>
            </w:pPr>
            <w:r w:rsidRPr="00167EEC">
              <w:pict>
                <v:shape id="_x0000_s1028" type="#_x0000_t202" style="position:absolute;left:0;text-align:left;margin-left:109.1pt;margin-top:1.05pt;width:345.55pt;height:56.85pt;z-index:251660288;mso-wrap-distance-left:9.05pt;mso-wrap-distance-right:9.05pt;mso-position-horizontal-relative:text;mso-position-vertical-relative:text" stroked="f">
                  <v:fill color2="black"/>
                  <v:textbox inset="0,0,0,0">
                    <w:txbxContent>
                      <w:p w:rsidR="00644A37" w:rsidRDefault="00644A37">
                        <w:pPr>
                          <w:rPr>
                            <w:b/>
                            <w:color w:val="0000FF"/>
                            <w:sz w:val="4"/>
                          </w:rPr>
                        </w:pPr>
                      </w:p>
                      <w:p w:rsidR="00644A37" w:rsidRDefault="005648AD">
                        <w:pPr>
                          <w:jc w:val="both"/>
                          <w:rPr>
                            <w:b/>
                            <w:color w:val="0000FF"/>
                            <w:sz w:val="38"/>
                          </w:rPr>
                        </w:pPr>
                        <w:r>
                          <w:rPr>
                            <w:b/>
                            <w:color w:val="0000FF"/>
                            <w:sz w:val="38"/>
                          </w:rPr>
                          <w:t>PT.CHITOSE INTERNASIONAL Tbk.</w:t>
                        </w:r>
                      </w:p>
                      <w:p w:rsidR="00644A37" w:rsidRDefault="00644A37">
                        <w:pPr>
                          <w:pStyle w:val="Heading9"/>
                          <w:rPr>
                            <w:color w:val="0000FF"/>
                            <w:sz w:val="16"/>
                          </w:rPr>
                        </w:pPr>
                      </w:p>
                      <w:p w:rsidR="00644A37" w:rsidRDefault="005648AD">
                        <w:pPr>
                          <w:pStyle w:val="Heading9"/>
                          <w:rPr>
                            <w:color w:val="0000FF"/>
                            <w:sz w:val="32"/>
                          </w:rPr>
                        </w:pPr>
                        <w:r>
                          <w:rPr>
                            <w:color w:val="0000FF"/>
                            <w:sz w:val="32"/>
                          </w:rPr>
                          <w:t>Jl. Industri III No. 5 Leuwigajah-Cimahi</w:t>
                        </w:r>
                      </w:p>
                    </w:txbxContent>
                  </v:textbox>
                </v:shape>
              </w:pict>
            </w:r>
          </w:p>
        </w:tc>
      </w:tr>
      <w:tr w:rsidR="00941EAB">
        <w:tc>
          <w:tcPr>
            <w:tcW w:w="9629" w:type="dxa"/>
            <w:gridSpan w:val="9"/>
            <w:tcBorders>
              <w:left w:val="single" w:sz="8" w:space="0" w:color="0000FF"/>
              <w:right w:val="single" w:sz="8" w:space="0" w:color="0000FF"/>
            </w:tcBorders>
            <w:shd w:val="clear" w:color="auto" w:fill="auto"/>
          </w:tcPr>
          <w:p w:rsidR="0075731E" w:rsidRDefault="0075731E">
            <w:pPr>
              <w:snapToGrid w:val="0"/>
              <w:jc w:val="center"/>
              <w:rPr>
                <w:color w:val="0000FF"/>
                <w:sz w:val="10"/>
              </w:rPr>
            </w:pPr>
          </w:p>
        </w:tc>
      </w:tr>
      <w:tr w:rsidR="00941EAB" w:rsidTr="005648AD">
        <w:tc>
          <w:tcPr>
            <w:tcW w:w="5079" w:type="dxa"/>
            <w:gridSpan w:val="4"/>
            <w:tcBorders>
              <w:top w:val="double" w:sz="1" w:space="0" w:color="0000FF"/>
              <w:left w:val="single" w:sz="8" w:space="0" w:color="0000FF"/>
            </w:tcBorders>
            <w:shd w:val="clear" w:color="auto" w:fill="auto"/>
          </w:tcPr>
          <w:p w:rsidR="0075731E" w:rsidRDefault="0075731E">
            <w:pPr>
              <w:snapToGrid w:val="0"/>
              <w:rPr>
                <w:b/>
                <w:color w:val="0000FF"/>
                <w:sz w:val="8"/>
              </w:rPr>
            </w:pPr>
          </w:p>
          <w:p w:rsidR="0075731E" w:rsidRDefault="005648AD" w:rsidP="00DB2561">
            <w:pPr>
              <w:rPr>
                <w:b/>
                <w:color w:val="0000FF"/>
                <w:sz w:val="24"/>
              </w:rPr>
            </w:pPr>
            <w:proofErr w:type="spellStart"/>
            <w:r>
              <w:rPr>
                <w:b/>
                <w:color w:val="0000FF"/>
                <w:sz w:val="24"/>
              </w:rPr>
              <w:t>Judul</w:t>
            </w:r>
            <w:proofErr w:type="spellEnd"/>
            <w:r>
              <w:rPr>
                <w:b/>
                <w:color w:val="0000FF"/>
                <w:sz w:val="24"/>
              </w:rPr>
              <w:t xml:space="preserve"> :           </w:t>
            </w:r>
            <w:r>
              <w:rPr>
                <w:b/>
                <w:color w:val="0000FF"/>
                <w:sz w:val="24"/>
                <w:lang w:val="id-ID"/>
              </w:rPr>
              <w:t xml:space="preserve"> </w:t>
            </w:r>
            <w:r>
              <w:rPr>
                <w:b/>
                <w:color w:val="0000FF"/>
                <w:sz w:val="24"/>
              </w:rPr>
              <w:t xml:space="preserve">INSTRUKSI KERJA         </w:t>
            </w:r>
            <w:r w:rsidR="00DB2561">
              <w:rPr>
                <w:b/>
                <w:color w:val="0000FF"/>
                <w:sz w:val="24"/>
              </w:rPr>
              <w:t xml:space="preserve">     </w:t>
            </w:r>
          </w:p>
        </w:tc>
        <w:tc>
          <w:tcPr>
            <w:tcW w:w="2278" w:type="dxa"/>
            <w:gridSpan w:val="3"/>
            <w:tcBorders>
              <w:top w:val="double" w:sz="1" w:space="0" w:color="0000FF"/>
              <w:left w:val="double" w:sz="1" w:space="0" w:color="0000FF"/>
              <w:bottom w:val="single" w:sz="4" w:space="0" w:color="0000FF"/>
            </w:tcBorders>
            <w:shd w:val="clear" w:color="auto" w:fill="auto"/>
          </w:tcPr>
          <w:p w:rsidR="0075731E" w:rsidRDefault="0075731E">
            <w:pPr>
              <w:snapToGrid w:val="0"/>
              <w:rPr>
                <w:b/>
                <w:color w:val="0000FF"/>
                <w:sz w:val="8"/>
              </w:rPr>
            </w:pPr>
          </w:p>
          <w:p w:rsidR="0075731E" w:rsidRDefault="005648AD">
            <w:pPr>
              <w:rPr>
                <w:b/>
                <w:color w:val="0000FF"/>
                <w:sz w:val="24"/>
              </w:rPr>
            </w:pPr>
            <w:r>
              <w:rPr>
                <w:b/>
                <w:color w:val="0000FF"/>
                <w:sz w:val="24"/>
              </w:rPr>
              <w:t>No. Dokumen</w:t>
            </w:r>
          </w:p>
        </w:tc>
        <w:tc>
          <w:tcPr>
            <w:tcW w:w="2272" w:type="dxa"/>
            <w:gridSpan w:val="2"/>
            <w:tcBorders>
              <w:top w:val="double" w:sz="1" w:space="0" w:color="0000FF"/>
              <w:bottom w:val="single" w:sz="4" w:space="0" w:color="0000FF"/>
              <w:right w:val="single" w:sz="8" w:space="0" w:color="0000FF"/>
            </w:tcBorders>
            <w:shd w:val="clear" w:color="auto" w:fill="auto"/>
            <w:vAlign w:val="center"/>
          </w:tcPr>
          <w:p w:rsidR="0075731E" w:rsidRDefault="005648AD" w:rsidP="009F3CD5">
            <w:pPr>
              <w:snapToGrid w:val="0"/>
              <w:rPr>
                <w:b/>
                <w:bCs/>
                <w:color w:val="0000FF"/>
                <w:sz w:val="20"/>
              </w:rPr>
            </w:pPr>
            <w:r>
              <w:rPr>
                <w:b/>
                <w:bCs/>
                <w:color w:val="0000FF"/>
                <w:sz w:val="20"/>
              </w:rPr>
              <w:t xml:space="preserve"> :</w:t>
            </w:r>
            <w:r>
              <w:rPr>
                <w:color w:val="0000FF"/>
                <w:sz w:val="20"/>
              </w:rPr>
              <w:t xml:space="preserve"> </w:t>
            </w:r>
            <w:r w:rsidR="008D5E2A">
              <w:rPr>
                <w:color w:val="0000FF"/>
                <w:sz w:val="20"/>
              </w:rPr>
              <w:t>MSD.</w:t>
            </w:r>
            <w:r w:rsidR="00E40C1B">
              <w:rPr>
                <w:color w:val="0000FF"/>
                <w:sz w:val="20"/>
              </w:rPr>
              <w:t>P.1./ IK.1</w:t>
            </w:r>
          </w:p>
        </w:tc>
      </w:tr>
      <w:tr w:rsidR="00941EAB" w:rsidTr="005648AD">
        <w:tc>
          <w:tcPr>
            <w:tcW w:w="5079" w:type="dxa"/>
            <w:gridSpan w:val="4"/>
            <w:tcBorders>
              <w:left w:val="single" w:sz="8" w:space="0" w:color="0000FF"/>
            </w:tcBorders>
            <w:shd w:val="clear" w:color="auto" w:fill="auto"/>
          </w:tcPr>
          <w:p w:rsidR="00DB2561" w:rsidRPr="005648AD" w:rsidRDefault="005648AD" w:rsidP="005648AD">
            <w:pPr>
              <w:snapToGrid w:val="0"/>
              <w:jc w:val="center"/>
              <w:rPr>
                <w:b/>
                <w:bCs/>
                <w:color w:val="0000FF"/>
                <w:sz w:val="24"/>
                <w:szCs w:val="24"/>
                <w:lang w:val="id-ID"/>
              </w:rPr>
            </w:pPr>
            <w:r>
              <w:rPr>
                <w:b/>
                <w:bCs/>
                <w:color w:val="0000FF"/>
                <w:sz w:val="24"/>
                <w:szCs w:val="24"/>
              </w:rPr>
              <w:t>AUDIT SUB KONT DAN SUPPLIER TPS3</w:t>
            </w:r>
          </w:p>
        </w:tc>
        <w:tc>
          <w:tcPr>
            <w:tcW w:w="2278" w:type="dxa"/>
            <w:gridSpan w:val="3"/>
            <w:tcBorders>
              <w:top w:val="single" w:sz="4" w:space="0" w:color="0000FF"/>
              <w:left w:val="double" w:sz="1" w:space="0" w:color="0000FF"/>
              <w:bottom w:val="single" w:sz="4" w:space="0" w:color="0000FF"/>
            </w:tcBorders>
            <w:shd w:val="clear" w:color="auto" w:fill="auto"/>
          </w:tcPr>
          <w:p w:rsidR="0075731E" w:rsidRDefault="0075731E">
            <w:pPr>
              <w:snapToGrid w:val="0"/>
              <w:rPr>
                <w:b/>
                <w:color w:val="0000FF"/>
                <w:sz w:val="8"/>
              </w:rPr>
            </w:pPr>
          </w:p>
          <w:p w:rsidR="0075731E" w:rsidRDefault="005648AD">
            <w:pPr>
              <w:rPr>
                <w:b/>
                <w:color w:val="0000FF"/>
                <w:sz w:val="24"/>
              </w:rPr>
            </w:pPr>
            <w:r>
              <w:rPr>
                <w:b/>
                <w:color w:val="0000FF"/>
                <w:sz w:val="24"/>
              </w:rPr>
              <w:t>Revisi</w:t>
            </w:r>
          </w:p>
        </w:tc>
        <w:tc>
          <w:tcPr>
            <w:tcW w:w="2272" w:type="dxa"/>
            <w:gridSpan w:val="2"/>
            <w:tcBorders>
              <w:top w:val="single" w:sz="4" w:space="0" w:color="0000FF"/>
              <w:bottom w:val="single" w:sz="4" w:space="0" w:color="0000FF"/>
              <w:right w:val="single" w:sz="8" w:space="0" w:color="0000FF"/>
            </w:tcBorders>
            <w:shd w:val="clear" w:color="auto" w:fill="auto"/>
          </w:tcPr>
          <w:p w:rsidR="0075731E" w:rsidRDefault="0075731E">
            <w:pPr>
              <w:snapToGrid w:val="0"/>
              <w:rPr>
                <w:b/>
                <w:color w:val="0000FF"/>
                <w:sz w:val="8"/>
              </w:rPr>
            </w:pPr>
          </w:p>
          <w:p w:rsidR="0075731E" w:rsidRDefault="005648AD" w:rsidP="008D5E2A">
            <w:pPr>
              <w:rPr>
                <w:b/>
                <w:color w:val="0000FF"/>
                <w:sz w:val="20"/>
              </w:rPr>
            </w:pPr>
            <w:r>
              <w:rPr>
                <w:b/>
                <w:color w:val="0000FF"/>
                <w:sz w:val="24"/>
              </w:rPr>
              <w:t xml:space="preserve">: </w:t>
            </w:r>
            <w:r w:rsidR="008D5E2A">
              <w:rPr>
                <w:b/>
                <w:color w:val="0000FF"/>
                <w:sz w:val="20"/>
              </w:rPr>
              <w:t>N</w:t>
            </w:r>
          </w:p>
        </w:tc>
      </w:tr>
      <w:tr w:rsidR="00941EAB" w:rsidTr="005648AD">
        <w:tc>
          <w:tcPr>
            <w:tcW w:w="5079" w:type="dxa"/>
            <w:gridSpan w:val="4"/>
            <w:tcBorders>
              <w:left w:val="single" w:sz="8" w:space="0" w:color="0000FF"/>
              <w:right w:val="double" w:sz="2" w:space="0" w:color="0000FF"/>
            </w:tcBorders>
            <w:shd w:val="clear" w:color="auto" w:fill="auto"/>
          </w:tcPr>
          <w:p w:rsidR="0075731E" w:rsidRDefault="005648AD" w:rsidP="00BB6A80">
            <w:pPr>
              <w:snapToGrid w:val="0"/>
              <w:jc w:val="center"/>
              <w:rPr>
                <w:b/>
                <w:bCs/>
                <w:color w:val="0000FF"/>
                <w:sz w:val="24"/>
                <w:szCs w:val="24"/>
              </w:rPr>
            </w:pPr>
            <w:r>
              <w:rPr>
                <w:b/>
                <w:bCs/>
                <w:color w:val="0000FF"/>
                <w:sz w:val="24"/>
                <w:szCs w:val="24"/>
              </w:rPr>
              <w:t xml:space="preserve">( </w:t>
            </w:r>
            <w:r w:rsidR="00BB6A80">
              <w:rPr>
                <w:b/>
                <w:bCs/>
                <w:color w:val="0000FF"/>
                <w:sz w:val="24"/>
                <w:szCs w:val="24"/>
              </w:rPr>
              <w:t>IK – ASS TPS3</w:t>
            </w:r>
            <w:r>
              <w:rPr>
                <w:b/>
                <w:bCs/>
                <w:color w:val="0000FF"/>
                <w:sz w:val="24"/>
                <w:szCs w:val="24"/>
              </w:rPr>
              <w:t>)</w:t>
            </w:r>
          </w:p>
        </w:tc>
        <w:tc>
          <w:tcPr>
            <w:tcW w:w="2278" w:type="dxa"/>
            <w:gridSpan w:val="3"/>
            <w:tcBorders>
              <w:top w:val="single" w:sz="4" w:space="0" w:color="0000FF"/>
              <w:left w:val="double" w:sz="2" w:space="0" w:color="0000FF"/>
              <w:bottom w:val="double" w:sz="2" w:space="0" w:color="0000FF"/>
            </w:tcBorders>
            <w:shd w:val="clear" w:color="auto" w:fill="auto"/>
            <w:vAlign w:val="center"/>
          </w:tcPr>
          <w:p w:rsidR="0075731E" w:rsidRDefault="005648AD" w:rsidP="007179ED">
            <w:pPr>
              <w:snapToGrid w:val="0"/>
              <w:rPr>
                <w:b/>
                <w:color w:val="0000FF"/>
                <w:sz w:val="24"/>
              </w:rPr>
            </w:pPr>
            <w:r>
              <w:rPr>
                <w:b/>
                <w:color w:val="0000FF"/>
                <w:sz w:val="24"/>
              </w:rPr>
              <w:t>Tgl.Efektif</w:t>
            </w:r>
          </w:p>
        </w:tc>
        <w:tc>
          <w:tcPr>
            <w:tcW w:w="2272" w:type="dxa"/>
            <w:gridSpan w:val="2"/>
            <w:tcBorders>
              <w:top w:val="single" w:sz="4" w:space="0" w:color="0000FF"/>
              <w:bottom w:val="double" w:sz="2" w:space="0" w:color="0000FF"/>
              <w:right w:val="single" w:sz="8" w:space="0" w:color="0000FF"/>
            </w:tcBorders>
            <w:shd w:val="clear" w:color="auto" w:fill="auto"/>
          </w:tcPr>
          <w:p w:rsidR="0075731E" w:rsidRDefault="0075731E">
            <w:pPr>
              <w:snapToGrid w:val="0"/>
              <w:rPr>
                <w:b/>
                <w:color w:val="0000FF"/>
                <w:sz w:val="8"/>
              </w:rPr>
            </w:pPr>
          </w:p>
          <w:p w:rsidR="0075731E" w:rsidRDefault="005648AD" w:rsidP="008D5E2A">
            <w:pPr>
              <w:rPr>
                <w:b/>
                <w:color w:val="0000FF"/>
                <w:sz w:val="20"/>
              </w:rPr>
            </w:pPr>
            <w:r>
              <w:rPr>
                <w:b/>
                <w:color w:val="0000FF"/>
                <w:sz w:val="24"/>
              </w:rPr>
              <w:t>:</w:t>
            </w:r>
            <w:r>
              <w:rPr>
                <w:b/>
                <w:color w:val="0000FF"/>
                <w:sz w:val="20"/>
              </w:rPr>
              <w:t xml:space="preserve"> </w:t>
            </w:r>
            <w:r w:rsidR="00840D23">
              <w:rPr>
                <w:b/>
                <w:color w:val="0000FF"/>
                <w:sz w:val="20"/>
              </w:rPr>
              <w:t>0</w:t>
            </w:r>
            <w:r w:rsidR="008D5E2A">
              <w:rPr>
                <w:b/>
                <w:color w:val="0000FF"/>
                <w:sz w:val="20"/>
              </w:rPr>
              <w:t>8</w:t>
            </w:r>
            <w:r w:rsidR="00840D23">
              <w:rPr>
                <w:b/>
                <w:color w:val="0000FF"/>
                <w:sz w:val="20"/>
              </w:rPr>
              <w:t xml:space="preserve"> Januari 201</w:t>
            </w:r>
            <w:r w:rsidR="008D5E2A">
              <w:rPr>
                <w:b/>
                <w:color w:val="0000FF"/>
                <w:sz w:val="20"/>
              </w:rPr>
              <w:t>9</w:t>
            </w:r>
          </w:p>
        </w:tc>
      </w:tr>
      <w:tr w:rsidR="00941EAB" w:rsidTr="005648AD">
        <w:tc>
          <w:tcPr>
            <w:tcW w:w="5079" w:type="dxa"/>
            <w:gridSpan w:val="4"/>
            <w:tcBorders>
              <w:top w:val="double" w:sz="1" w:space="0" w:color="0000FF"/>
              <w:left w:val="single" w:sz="8" w:space="0" w:color="0000FF"/>
              <w:bottom w:val="single" w:sz="4" w:space="0" w:color="0000FF"/>
            </w:tcBorders>
            <w:shd w:val="clear" w:color="auto" w:fill="auto"/>
          </w:tcPr>
          <w:p w:rsidR="0075731E" w:rsidRDefault="0075731E">
            <w:pPr>
              <w:snapToGrid w:val="0"/>
              <w:jc w:val="center"/>
              <w:rPr>
                <w:b/>
                <w:color w:val="0000FF"/>
                <w:sz w:val="8"/>
              </w:rPr>
            </w:pPr>
          </w:p>
          <w:p w:rsidR="0075731E" w:rsidRDefault="005648AD">
            <w:pPr>
              <w:jc w:val="center"/>
              <w:rPr>
                <w:b/>
                <w:color w:val="0000FF"/>
                <w:sz w:val="26"/>
              </w:rPr>
            </w:pPr>
            <w:r>
              <w:rPr>
                <w:b/>
                <w:color w:val="0000FF"/>
                <w:sz w:val="26"/>
              </w:rPr>
              <w:t>PENYUSUN</w:t>
            </w:r>
          </w:p>
          <w:p w:rsidR="0075731E" w:rsidRDefault="0075731E">
            <w:pPr>
              <w:jc w:val="center"/>
              <w:rPr>
                <w:b/>
                <w:color w:val="0000FF"/>
                <w:sz w:val="8"/>
              </w:rPr>
            </w:pPr>
          </w:p>
        </w:tc>
        <w:tc>
          <w:tcPr>
            <w:tcW w:w="4550" w:type="dxa"/>
            <w:gridSpan w:val="5"/>
            <w:tcBorders>
              <w:top w:val="double" w:sz="1" w:space="0" w:color="0000FF"/>
              <w:left w:val="double" w:sz="1" w:space="0" w:color="0000FF"/>
              <w:right w:val="single" w:sz="8" w:space="0" w:color="0000FF"/>
            </w:tcBorders>
            <w:shd w:val="clear" w:color="auto" w:fill="auto"/>
          </w:tcPr>
          <w:p w:rsidR="0075731E" w:rsidRDefault="0075731E">
            <w:pPr>
              <w:snapToGrid w:val="0"/>
              <w:jc w:val="center"/>
              <w:rPr>
                <w:b/>
                <w:color w:val="0000FF"/>
                <w:sz w:val="8"/>
              </w:rPr>
            </w:pPr>
          </w:p>
          <w:p w:rsidR="0075731E" w:rsidRDefault="005648AD">
            <w:pPr>
              <w:jc w:val="center"/>
              <w:rPr>
                <w:b/>
                <w:color w:val="0000FF"/>
                <w:sz w:val="26"/>
              </w:rPr>
            </w:pPr>
            <w:r>
              <w:rPr>
                <w:b/>
                <w:color w:val="0000FF"/>
                <w:sz w:val="26"/>
              </w:rPr>
              <w:t>YANG MENYETUJUI</w:t>
            </w:r>
          </w:p>
        </w:tc>
      </w:tr>
      <w:tr w:rsidR="00941EAB" w:rsidTr="005648AD">
        <w:tc>
          <w:tcPr>
            <w:tcW w:w="1243" w:type="dxa"/>
            <w:tcBorders>
              <w:left w:val="single" w:sz="8" w:space="0" w:color="0000FF"/>
              <w:bottom w:val="single" w:sz="4" w:space="0" w:color="0000FF"/>
            </w:tcBorders>
            <w:shd w:val="clear" w:color="auto" w:fill="auto"/>
          </w:tcPr>
          <w:p w:rsidR="0075731E" w:rsidRDefault="0075731E">
            <w:pPr>
              <w:snapToGrid w:val="0"/>
              <w:jc w:val="center"/>
              <w:rPr>
                <w:b/>
                <w:color w:val="0000FF"/>
                <w:sz w:val="8"/>
              </w:rPr>
            </w:pPr>
          </w:p>
          <w:p w:rsidR="0075731E" w:rsidRDefault="005648AD">
            <w:pPr>
              <w:jc w:val="center"/>
              <w:rPr>
                <w:b/>
                <w:color w:val="0000FF"/>
              </w:rPr>
            </w:pPr>
            <w:r>
              <w:rPr>
                <w:b/>
                <w:color w:val="0000FF"/>
              </w:rPr>
              <w:t>Nama</w:t>
            </w:r>
          </w:p>
          <w:p w:rsidR="0075731E" w:rsidRDefault="0075731E">
            <w:pPr>
              <w:jc w:val="center"/>
              <w:rPr>
                <w:b/>
                <w:color w:val="0000FF"/>
                <w:sz w:val="8"/>
              </w:rPr>
            </w:pPr>
          </w:p>
        </w:tc>
        <w:tc>
          <w:tcPr>
            <w:tcW w:w="1745" w:type="dxa"/>
            <w:gridSpan w:val="2"/>
            <w:tcBorders>
              <w:left w:val="single" w:sz="4" w:space="0" w:color="0000FF"/>
              <w:bottom w:val="single" w:sz="4" w:space="0" w:color="0000FF"/>
            </w:tcBorders>
            <w:shd w:val="clear" w:color="auto" w:fill="auto"/>
          </w:tcPr>
          <w:p w:rsidR="0075731E" w:rsidRDefault="0075731E">
            <w:pPr>
              <w:snapToGrid w:val="0"/>
              <w:jc w:val="center"/>
              <w:rPr>
                <w:b/>
                <w:color w:val="0000FF"/>
                <w:sz w:val="8"/>
              </w:rPr>
            </w:pPr>
          </w:p>
          <w:p w:rsidR="0075731E" w:rsidRDefault="005648AD">
            <w:pPr>
              <w:jc w:val="center"/>
              <w:rPr>
                <w:b/>
                <w:color w:val="0000FF"/>
              </w:rPr>
            </w:pPr>
            <w:r>
              <w:rPr>
                <w:b/>
                <w:color w:val="0000FF"/>
              </w:rPr>
              <w:t>Jabatan</w:t>
            </w:r>
          </w:p>
        </w:tc>
        <w:tc>
          <w:tcPr>
            <w:tcW w:w="2091" w:type="dxa"/>
            <w:tcBorders>
              <w:left w:val="single" w:sz="4" w:space="0" w:color="0000FF"/>
              <w:bottom w:val="single" w:sz="4" w:space="0" w:color="0000FF"/>
            </w:tcBorders>
            <w:shd w:val="clear" w:color="auto" w:fill="auto"/>
          </w:tcPr>
          <w:p w:rsidR="0075731E" w:rsidRDefault="0075731E">
            <w:pPr>
              <w:snapToGrid w:val="0"/>
              <w:jc w:val="center"/>
              <w:rPr>
                <w:b/>
                <w:color w:val="0000FF"/>
                <w:sz w:val="8"/>
              </w:rPr>
            </w:pPr>
          </w:p>
          <w:p w:rsidR="0075731E" w:rsidRDefault="005648AD">
            <w:pPr>
              <w:jc w:val="center"/>
              <w:rPr>
                <w:b/>
                <w:color w:val="0000FF"/>
              </w:rPr>
            </w:pPr>
            <w:r>
              <w:rPr>
                <w:b/>
                <w:color w:val="0000FF"/>
              </w:rPr>
              <w:t>Tandatangan</w:t>
            </w:r>
          </w:p>
        </w:tc>
        <w:tc>
          <w:tcPr>
            <w:tcW w:w="1135" w:type="dxa"/>
            <w:tcBorders>
              <w:top w:val="single" w:sz="4" w:space="0" w:color="0000FF"/>
              <w:left w:val="double" w:sz="1" w:space="0" w:color="0000FF"/>
              <w:bottom w:val="single" w:sz="4" w:space="0" w:color="0000FF"/>
            </w:tcBorders>
            <w:shd w:val="clear" w:color="auto" w:fill="auto"/>
          </w:tcPr>
          <w:p w:rsidR="0075731E" w:rsidRDefault="0075731E">
            <w:pPr>
              <w:snapToGrid w:val="0"/>
              <w:jc w:val="center"/>
              <w:rPr>
                <w:b/>
                <w:color w:val="0000FF"/>
                <w:sz w:val="8"/>
              </w:rPr>
            </w:pPr>
          </w:p>
          <w:p w:rsidR="0075731E" w:rsidRDefault="005648AD">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rsidR="0075731E" w:rsidRDefault="0075731E">
            <w:pPr>
              <w:snapToGrid w:val="0"/>
              <w:jc w:val="center"/>
              <w:rPr>
                <w:b/>
                <w:color w:val="0000FF"/>
                <w:sz w:val="8"/>
              </w:rPr>
            </w:pPr>
          </w:p>
          <w:p w:rsidR="0075731E" w:rsidRDefault="005648AD">
            <w:pPr>
              <w:jc w:val="center"/>
              <w:rPr>
                <w:b/>
                <w:color w:val="0000FF"/>
              </w:rPr>
            </w:pPr>
            <w:r>
              <w:rPr>
                <w:b/>
                <w:color w:val="0000FF"/>
              </w:rPr>
              <w:t>Jabatan</w:t>
            </w:r>
          </w:p>
        </w:tc>
        <w:tc>
          <w:tcPr>
            <w:tcW w:w="1638" w:type="dxa"/>
            <w:tcBorders>
              <w:top w:val="single" w:sz="4" w:space="0" w:color="0000FF"/>
              <w:left w:val="single" w:sz="4" w:space="0" w:color="0000FF"/>
              <w:bottom w:val="single" w:sz="4" w:space="0" w:color="0000FF"/>
              <w:right w:val="single" w:sz="8" w:space="0" w:color="0000FF"/>
            </w:tcBorders>
            <w:shd w:val="clear" w:color="auto" w:fill="auto"/>
          </w:tcPr>
          <w:p w:rsidR="0075731E" w:rsidRDefault="0075731E">
            <w:pPr>
              <w:snapToGrid w:val="0"/>
              <w:jc w:val="center"/>
              <w:rPr>
                <w:b/>
                <w:color w:val="0000FF"/>
                <w:sz w:val="8"/>
              </w:rPr>
            </w:pPr>
          </w:p>
          <w:p w:rsidR="0075731E" w:rsidRDefault="005648AD">
            <w:pPr>
              <w:jc w:val="center"/>
              <w:rPr>
                <w:b/>
                <w:color w:val="0000FF"/>
              </w:rPr>
            </w:pPr>
            <w:r>
              <w:rPr>
                <w:b/>
                <w:color w:val="0000FF"/>
              </w:rPr>
              <w:t>Tandatangan</w:t>
            </w:r>
          </w:p>
        </w:tc>
      </w:tr>
      <w:tr w:rsidR="00941EAB" w:rsidTr="005648AD">
        <w:trPr>
          <w:trHeight w:val="524"/>
        </w:trPr>
        <w:tc>
          <w:tcPr>
            <w:tcW w:w="1243" w:type="dxa"/>
            <w:tcBorders>
              <w:top w:val="single" w:sz="4" w:space="0" w:color="0000FF"/>
              <w:left w:val="single" w:sz="8" w:space="0" w:color="0000FF"/>
            </w:tcBorders>
            <w:shd w:val="clear" w:color="auto" w:fill="auto"/>
            <w:vAlign w:val="center"/>
          </w:tcPr>
          <w:p w:rsidR="0075731E" w:rsidRDefault="005648AD">
            <w:pPr>
              <w:pStyle w:val="Heading8"/>
              <w:snapToGrid w:val="0"/>
            </w:pPr>
            <w:r>
              <w:t>IVO A.</w:t>
            </w:r>
          </w:p>
        </w:tc>
        <w:tc>
          <w:tcPr>
            <w:tcW w:w="1745" w:type="dxa"/>
            <w:gridSpan w:val="2"/>
            <w:tcBorders>
              <w:top w:val="single" w:sz="4" w:space="0" w:color="0000FF"/>
              <w:left w:val="single" w:sz="4" w:space="0" w:color="0000FF"/>
            </w:tcBorders>
            <w:shd w:val="clear" w:color="auto" w:fill="auto"/>
            <w:vAlign w:val="center"/>
          </w:tcPr>
          <w:p w:rsidR="0075731E" w:rsidRDefault="005648AD" w:rsidP="00E731B4">
            <w:pPr>
              <w:pStyle w:val="Heading7"/>
              <w:tabs>
                <w:tab w:val="clear" w:pos="0"/>
                <w:tab w:val="num" w:pos="-64"/>
              </w:tabs>
              <w:snapToGrid w:val="0"/>
              <w:ind w:hanging="1360"/>
              <w:jc w:val="center"/>
              <w:rPr>
                <w:b/>
                <w:i/>
                <w:color w:val="0000FF"/>
                <w:sz w:val="20"/>
              </w:rPr>
            </w:pPr>
            <w:r>
              <w:rPr>
                <w:b/>
                <w:i/>
                <w:color w:val="0000FF"/>
                <w:sz w:val="20"/>
              </w:rPr>
              <w:t>Mgr.</w:t>
            </w:r>
          </w:p>
        </w:tc>
        <w:tc>
          <w:tcPr>
            <w:tcW w:w="2091" w:type="dxa"/>
            <w:tcBorders>
              <w:top w:val="single" w:sz="4" w:space="0" w:color="0000FF"/>
              <w:left w:val="single" w:sz="4" w:space="0" w:color="0000FF"/>
            </w:tcBorders>
            <w:shd w:val="clear" w:color="auto" w:fill="auto"/>
            <w:vAlign w:val="center"/>
          </w:tcPr>
          <w:p w:rsidR="0075731E" w:rsidRDefault="0075731E">
            <w:pPr>
              <w:snapToGrid w:val="0"/>
              <w:jc w:val="center"/>
              <w:rPr>
                <w:b/>
                <w:i/>
                <w:color w:val="0000FF"/>
                <w:sz w:val="20"/>
              </w:rPr>
            </w:pPr>
          </w:p>
        </w:tc>
        <w:tc>
          <w:tcPr>
            <w:tcW w:w="1135" w:type="dxa"/>
            <w:tcBorders>
              <w:top w:val="single" w:sz="4" w:space="0" w:color="0000FF"/>
              <w:left w:val="double" w:sz="1" w:space="0" w:color="0000FF"/>
            </w:tcBorders>
            <w:shd w:val="clear" w:color="auto" w:fill="auto"/>
            <w:vAlign w:val="center"/>
          </w:tcPr>
          <w:p w:rsidR="0075731E" w:rsidRDefault="005648AD">
            <w:pPr>
              <w:pStyle w:val="Heading8"/>
              <w:snapToGrid w:val="0"/>
            </w:pPr>
            <w:r>
              <w:t>Timotius J.</w:t>
            </w:r>
          </w:p>
        </w:tc>
        <w:tc>
          <w:tcPr>
            <w:tcW w:w="1777" w:type="dxa"/>
            <w:gridSpan w:val="3"/>
            <w:tcBorders>
              <w:top w:val="single" w:sz="4" w:space="0" w:color="0000FF"/>
              <w:left w:val="single" w:sz="4" w:space="0" w:color="0000FF"/>
            </w:tcBorders>
            <w:shd w:val="clear" w:color="auto" w:fill="auto"/>
            <w:vAlign w:val="center"/>
          </w:tcPr>
          <w:p w:rsidR="0075731E" w:rsidRDefault="005648AD" w:rsidP="00E731B4">
            <w:pPr>
              <w:pStyle w:val="Heading7"/>
              <w:snapToGrid w:val="0"/>
              <w:jc w:val="center"/>
              <w:rPr>
                <w:b/>
                <w:i/>
                <w:color w:val="0000FF"/>
                <w:sz w:val="20"/>
              </w:rPr>
            </w:pPr>
            <w:r>
              <w:rPr>
                <w:b/>
                <w:i/>
                <w:color w:val="0000FF"/>
                <w:sz w:val="20"/>
              </w:rPr>
              <w:t>Direktur</w:t>
            </w:r>
          </w:p>
        </w:tc>
        <w:tc>
          <w:tcPr>
            <w:tcW w:w="1638" w:type="dxa"/>
            <w:tcBorders>
              <w:top w:val="single" w:sz="4" w:space="0" w:color="0000FF"/>
              <w:left w:val="single" w:sz="4" w:space="0" w:color="0000FF"/>
              <w:right w:val="single" w:sz="8" w:space="0" w:color="0000FF"/>
            </w:tcBorders>
            <w:shd w:val="clear" w:color="auto" w:fill="auto"/>
            <w:vAlign w:val="center"/>
          </w:tcPr>
          <w:p w:rsidR="0075731E" w:rsidRDefault="0075731E">
            <w:pPr>
              <w:snapToGrid w:val="0"/>
              <w:jc w:val="center"/>
              <w:rPr>
                <w:b/>
                <w:color w:val="0000FF"/>
              </w:rPr>
            </w:pPr>
          </w:p>
          <w:p w:rsidR="0075731E" w:rsidRDefault="0075731E">
            <w:pPr>
              <w:jc w:val="center"/>
              <w:rPr>
                <w:b/>
                <w:color w:val="0000FF"/>
              </w:rPr>
            </w:pPr>
          </w:p>
        </w:tc>
      </w:tr>
      <w:tr w:rsidR="00941EAB">
        <w:tc>
          <w:tcPr>
            <w:tcW w:w="9629" w:type="dxa"/>
            <w:gridSpan w:val="9"/>
            <w:tcBorders>
              <w:top w:val="double" w:sz="1" w:space="0" w:color="0000FF"/>
              <w:left w:val="single" w:sz="8" w:space="0" w:color="0000FF"/>
              <w:bottom w:val="single" w:sz="4" w:space="0" w:color="0000FF"/>
              <w:right w:val="single" w:sz="8" w:space="0" w:color="0000FF"/>
            </w:tcBorders>
            <w:shd w:val="clear" w:color="auto" w:fill="auto"/>
          </w:tcPr>
          <w:p w:rsidR="0075731E" w:rsidRDefault="0075731E">
            <w:pPr>
              <w:snapToGrid w:val="0"/>
              <w:jc w:val="center"/>
              <w:rPr>
                <w:b/>
                <w:color w:val="0000FF"/>
                <w:sz w:val="8"/>
              </w:rPr>
            </w:pPr>
          </w:p>
          <w:p w:rsidR="0075731E" w:rsidRDefault="005648AD">
            <w:pPr>
              <w:jc w:val="center"/>
              <w:rPr>
                <w:b/>
                <w:color w:val="0000FF"/>
                <w:sz w:val="28"/>
              </w:rPr>
            </w:pPr>
            <w:r>
              <w:rPr>
                <w:b/>
                <w:color w:val="0000FF"/>
                <w:sz w:val="28"/>
              </w:rPr>
              <w:t>DOKUMEN YANG BERHUBUNGAN</w:t>
            </w:r>
          </w:p>
          <w:p w:rsidR="0075731E" w:rsidRDefault="0075731E">
            <w:pPr>
              <w:jc w:val="center"/>
              <w:rPr>
                <w:b/>
                <w:color w:val="0000FF"/>
                <w:sz w:val="8"/>
              </w:rPr>
            </w:pPr>
          </w:p>
        </w:tc>
      </w:tr>
      <w:tr w:rsidR="00941EAB" w:rsidTr="005648AD">
        <w:tc>
          <w:tcPr>
            <w:tcW w:w="5079" w:type="dxa"/>
            <w:gridSpan w:val="4"/>
            <w:tcBorders>
              <w:left w:val="single" w:sz="8" w:space="0" w:color="0000FF"/>
              <w:right w:val="single" w:sz="4" w:space="0" w:color="0000FF"/>
            </w:tcBorders>
            <w:shd w:val="clear" w:color="auto" w:fill="auto"/>
          </w:tcPr>
          <w:p w:rsidR="0075731E" w:rsidRDefault="0075731E">
            <w:pPr>
              <w:snapToGrid w:val="0"/>
              <w:jc w:val="both"/>
              <w:rPr>
                <w:color w:val="0000FF"/>
                <w:sz w:val="8"/>
              </w:rPr>
            </w:pPr>
          </w:p>
          <w:p w:rsidR="0075731E" w:rsidRDefault="0075731E">
            <w:pPr>
              <w:jc w:val="both"/>
              <w:rPr>
                <w:color w:val="0000FF"/>
              </w:rPr>
            </w:pPr>
          </w:p>
          <w:p w:rsidR="0075731E" w:rsidRDefault="0075731E">
            <w:pPr>
              <w:jc w:val="both"/>
              <w:rPr>
                <w:color w:val="0000FF"/>
              </w:rPr>
            </w:pPr>
          </w:p>
          <w:p w:rsidR="0075731E" w:rsidRDefault="0075731E">
            <w:pPr>
              <w:jc w:val="both"/>
              <w:rPr>
                <w:color w:val="0000FF"/>
                <w:lang w:val="id-ID"/>
              </w:rPr>
            </w:pPr>
          </w:p>
          <w:p w:rsidR="005648AD" w:rsidRPr="005648AD" w:rsidRDefault="005648AD">
            <w:pPr>
              <w:jc w:val="both"/>
              <w:rPr>
                <w:color w:val="0000FF"/>
                <w:lang w:val="id-ID"/>
              </w:rPr>
            </w:pPr>
          </w:p>
          <w:p w:rsidR="0075731E" w:rsidRDefault="0075731E">
            <w:pPr>
              <w:jc w:val="both"/>
              <w:rPr>
                <w:color w:val="0000FF"/>
              </w:rPr>
            </w:pPr>
          </w:p>
          <w:p w:rsidR="0075731E" w:rsidRDefault="0075731E">
            <w:pPr>
              <w:jc w:val="both"/>
              <w:rPr>
                <w:color w:val="0000FF"/>
              </w:rPr>
            </w:pPr>
          </w:p>
        </w:tc>
        <w:tc>
          <w:tcPr>
            <w:tcW w:w="4550" w:type="dxa"/>
            <w:gridSpan w:val="5"/>
            <w:tcBorders>
              <w:left w:val="single" w:sz="4" w:space="0" w:color="0000FF"/>
              <w:right w:val="single" w:sz="8" w:space="0" w:color="0000FF"/>
            </w:tcBorders>
            <w:shd w:val="clear" w:color="auto" w:fill="auto"/>
          </w:tcPr>
          <w:p w:rsidR="0075731E" w:rsidRDefault="0075731E">
            <w:pPr>
              <w:snapToGrid w:val="0"/>
              <w:jc w:val="both"/>
              <w:rPr>
                <w:color w:val="0000FF"/>
              </w:rPr>
            </w:pPr>
          </w:p>
          <w:p w:rsidR="0075731E" w:rsidRDefault="0075731E">
            <w:pPr>
              <w:jc w:val="both"/>
              <w:rPr>
                <w:color w:val="0000FF"/>
              </w:rPr>
            </w:pPr>
          </w:p>
          <w:p w:rsidR="0075731E" w:rsidRDefault="0075731E">
            <w:pPr>
              <w:jc w:val="both"/>
              <w:rPr>
                <w:color w:val="0000FF"/>
              </w:rPr>
            </w:pPr>
          </w:p>
          <w:p w:rsidR="0075731E" w:rsidRDefault="0075731E">
            <w:pPr>
              <w:jc w:val="both"/>
              <w:rPr>
                <w:color w:val="0000FF"/>
              </w:rPr>
            </w:pPr>
          </w:p>
          <w:p w:rsidR="0075731E" w:rsidRDefault="0075731E">
            <w:pPr>
              <w:jc w:val="both"/>
              <w:rPr>
                <w:color w:val="0000FF"/>
              </w:rPr>
            </w:pPr>
          </w:p>
          <w:p w:rsidR="0075731E" w:rsidRDefault="0075731E">
            <w:pPr>
              <w:jc w:val="both"/>
              <w:rPr>
                <w:color w:val="0000FF"/>
              </w:rPr>
            </w:pPr>
          </w:p>
        </w:tc>
      </w:tr>
      <w:tr w:rsidR="00941EAB">
        <w:tc>
          <w:tcPr>
            <w:tcW w:w="9629" w:type="dxa"/>
            <w:gridSpan w:val="9"/>
            <w:tcBorders>
              <w:top w:val="single" w:sz="4" w:space="0" w:color="0000FF"/>
              <w:left w:val="single" w:sz="8" w:space="0" w:color="0000FF"/>
              <w:bottom w:val="single" w:sz="4" w:space="0" w:color="0000FF"/>
              <w:right w:val="single" w:sz="8" w:space="0" w:color="0000FF"/>
            </w:tcBorders>
            <w:shd w:val="clear" w:color="auto" w:fill="auto"/>
          </w:tcPr>
          <w:p w:rsidR="0075731E" w:rsidRDefault="0075731E">
            <w:pPr>
              <w:snapToGrid w:val="0"/>
              <w:jc w:val="center"/>
              <w:rPr>
                <w:b/>
                <w:color w:val="0000FF"/>
                <w:sz w:val="8"/>
              </w:rPr>
            </w:pPr>
          </w:p>
          <w:p w:rsidR="0075731E" w:rsidRDefault="005648AD">
            <w:pPr>
              <w:jc w:val="center"/>
              <w:rPr>
                <w:b/>
                <w:color w:val="0000FF"/>
                <w:sz w:val="28"/>
              </w:rPr>
            </w:pPr>
            <w:r>
              <w:rPr>
                <w:b/>
                <w:color w:val="0000FF"/>
                <w:sz w:val="28"/>
              </w:rPr>
              <w:t>DISTRIBUSI SALINAN TERKENDALI</w:t>
            </w:r>
          </w:p>
          <w:p w:rsidR="0075731E" w:rsidRDefault="0075731E">
            <w:pPr>
              <w:jc w:val="center"/>
              <w:rPr>
                <w:b/>
                <w:color w:val="0000FF"/>
                <w:sz w:val="8"/>
              </w:rPr>
            </w:pPr>
          </w:p>
        </w:tc>
      </w:tr>
      <w:tr w:rsidR="00941EAB">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rsidR="00FC40C2" w:rsidRDefault="00167EEC" w:rsidP="00E14F25">
            <w:pPr>
              <w:snapToGrid w:val="0"/>
              <w:ind w:left="459"/>
              <w:rPr>
                <w:rFonts w:ascii="Arial Narrow" w:hAnsi="Arial Narrow"/>
                <w:b/>
                <w:color w:val="0000FF"/>
                <w:sz w:val="10"/>
              </w:rPr>
            </w:pPr>
            <w:r w:rsidRPr="00167EEC">
              <w:pict>
                <v:shape id="_x0000_s1029" type="#_x0000_t202" style="position:absolute;left:0;text-align:left;margin-left:336.4pt;margin-top:115.1pt;width:13.4pt;height:13.4pt;z-index:251663360;mso-wrap-distance-left:9.05pt;mso-wrap-distance-right:9.05pt;mso-position-horizontal-relative:margin;mso-position-vertical-relative:text" strokecolor="blue" strokeweight="1pt">
                  <v:fill color2="black"/>
                  <v:textbox inset="1pt,1pt,1pt,1pt">
                    <w:txbxContent>
                      <w:p w:rsidR="00FC40C2" w:rsidRDefault="00FC40C2"/>
                    </w:txbxContent>
                  </v:textbox>
                  <w10:wrap anchorx="margin"/>
                </v:shape>
              </w:pict>
            </w:r>
            <w:r w:rsidRPr="00167EEC">
              <w:pict>
                <v:shape id="_x0000_s1032" type="#_x0000_t202" style="position:absolute;left:0;text-align:left;margin-left:3.05pt;margin-top:91.65pt;width:14.4pt;height:14.4pt;z-index:251666432;mso-wrap-distance-left:9.05pt;mso-wrap-distance-right:9.05pt;mso-position-horizontal-relative:margin;mso-position-vertical-relative:text" strokecolor="blue" strokeweight="1pt">
                  <v:fill color2="black"/>
                  <v:stroke color2="yellow"/>
                  <v:textbox inset="1pt,1pt,1pt,1pt">
                    <w:txbxContent>
                      <w:p w:rsidR="00FC40C2" w:rsidRDefault="00FC40C2"/>
                    </w:txbxContent>
                  </v:textbox>
                  <w10:wrap anchorx="margin"/>
                </v:shape>
              </w:pict>
            </w:r>
            <w:r w:rsidRPr="00167EEC">
              <w:pict>
                <v:shape id="_x0000_s1033" type="#_x0000_t202" style="position:absolute;left:0;text-align:left;margin-left:3.05pt;margin-top:70pt;width:14.4pt;height:14.4pt;z-index:251667456;mso-wrap-distance-left:9.05pt;mso-wrap-distance-right:9.05pt;mso-position-horizontal-relative:margin;mso-position-vertical-relative:text" strokecolor="blue" strokeweight="1pt">
                  <v:fill color2="black"/>
                  <v:stroke color2="yellow"/>
                  <v:textbox inset="1pt,1pt,1pt,1pt">
                    <w:txbxContent>
                      <w:p w:rsidR="00FC40C2" w:rsidRDefault="00FC40C2">
                        <w:pPr>
                          <w:rPr>
                            <w:rFonts w:ascii="Symbol" w:hAnsi="Symbol"/>
                          </w:rPr>
                        </w:pPr>
                      </w:p>
                    </w:txbxContent>
                  </v:textbox>
                  <w10:wrap anchorx="margin"/>
                </v:shape>
              </w:pict>
            </w:r>
            <w:r w:rsidRPr="00167EEC">
              <w:pict>
                <v:shape id="_x0000_s1034" type="#_x0000_t202" style="position:absolute;left:0;text-align:left;margin-left:3.05pt;margin-top:46.85pt;width:14.4pt;height:14.4pt;z-index:251668480;mso-wrap-distance-left:9.05pt;mso-wrap-distance-right:9.05pt;mso-position-horizontal-relative:margin;mso-position-vertical-relative:text" strokecolor="blue" strokeweight="1pt">
                  <v:fill color2="black"/>
                  <v:stroke color2="yellow"/>
                  <v:textbox inset="1pt,1pt,1pt,1pt">
                    <w:txbxContent>
                      <w:p w:rsidR="00FC40C2" w:rsidRDefault="00FC40C2">
                        <w:pPr>
                          <w:rPr>
                            <w:rFonts w:ascii="Symbol" w:hAnsi="Symbol"/>
                          </w:rPr>
                        </w:pPr>
                      </w:p>
                    </w:txbxContent>
                  </v:textbox>
                  <w10:wrap anchorx="margin"/>
                </v:shape>
              </w:pict>
            </w:r>
            <w:r w:rsidRPr="00167EEC">
              <w:pict>
                <v:shape id="_x0000_s1035" type="#_x0000_t202" style="position:absolute;left:0;text-align:left;margin-left:3.05pt;margin-top:24.75pt;width:14.4pt;height:14.4pt;z-index:251669504;mso-wrap-distance-left:9.05pt;mso-wrap-distance-right:9.05pt;mso-position-horizontal-relative:margin;mso-position-vertical-relative:text" strokecolor="blue" strokeweight="1pt">
                  <v:fill color2="black"/>
                  <v:stroke color2="yellow"/>
                  <v:textbox inset="1pt,1pt,1pt,1pt">
                    <w:txbxContent>
                      <w:p w:rsidR="00FC40C2" w:rsidRDefault="00FC40C2">
                        <w:pPr>
                          <w:rPr>
                            <w:rFonts w:ascii="Symbol" w:hAnsi="Symbol"/>
                          </w:rPr>
                        </w:pPr>
                      </w:p>
                    </w:txbxContent>
                  </v:textbox>
                  <w10:wrap anchorx="margin"/>
                </v:shape>
              </w:pict>
            </w:r>
            <w:r w:rsidRPr="00167EEC">
              <w:pict>
                <v:shape id="_x0000_s1036" type="#_x0000_t202" style="position:absolute;left:0;text-align:left;margin-left:3.05pt;margin-top:2.35pt;width:14.4pt;height:14.4pt;z-index:251670528;mso-wrap-distance-left:9.05pt;mso-wrap-distance-right:9.05pt;mso-position-horizontal-relative:margin;mso-position-vertical-relative:text" strokecolor="blue" strokeweight="1pt">
                  <v:fill color2="black"/>
                  <v:stroke color2="yellow"/>
                  <v:textbox inset="1pt,1pt,1pt,1pt">
                    <w:txbxContent>
                      <w:p w:rsidR="00FC40C2" w:rsidRDefault="00FC40C2">
                        <w:pPr>
                          <w:rPr>
                            <w:rFonts w:ascii="Symbol" w:hAnsi="Symbol"/>
                          </w:rPr>
                        </w:pPr>
                      </w:p>
                    </w:txbxContent>
                  </v:textbox>
                  <w10:wrap anchorx="margin"/>
                </v:shape>
              </w:pict>
            </w:r>
            <w:r w:rsidRPr="00167EEC">
              <w:pict>
                <v:shape id="_x0000_s1037" type="#_x0000_t202" style="position:absolute;left:0;text-align:left;margin-left:335.65pt;margin-top:93pt;width:14.4pt;height:14.4pt;z-index:251671552;mso-wrap-distance-left:9.05pt;mso-wrap-distance-right:9.05pt;mso-position-horizontal-relative:margin;mso-position-vertical-relative:text" strokecolor="blue" strokeweight="1pt">
                  <v:fill color2="black"/>
                  <v:stroke color2="yellow"/>
                  <v:textbox inset="1pt,1pt,1pt,1pt">
                    <w:txbxContent>
                      <w:p w:rsidR="00FC40C2" w:rsidRDefault="00FC40C2"/>
                    </w:txbxContent>
                  </v:textbox>
                  <w10:wrap anchorx="margin"/>
                </v:shape>
              </w:pict>
            </w:r>
            <w:r w:rsidRPr="00167EEC">
              <w:pict>
                <v:shape id="_x0000_s1038" type="#_x0000_t202" style="position:absolute;left:0;text-align:left;margin-left:335.65pt;margin-top:69.25pt;width:14.4pt;height:14.4pt;z-index:251672576;mso-wrap-distance-left:9.05pt;mso-wrap-distance-right:9.05pt;mso-position-horizontal-relative:margin;mso-position-vertical-relative:text" strokecolor="blue" strokeweight="1pt">
                  <v:fill color2="black"/>
                  <v:stroke color2="yellow"/>
                  <v:textbox inset="1pt,1pt,1pt,1pt">
                    <w:txbxContent>
                      <w:p w:rsidR="00FC40C2" w:rsidRDefault="00FC40C2"/>
                    </w:txbxContent>
                  </v:textbox>
                  <w10:wrap anchorx="margin"/>
                </v:shape>
              </w:pict>
            </w:r>
            <w:r w:rsidRPr="00167EEC">
              <w:pict>
                <v:shape id="_x0000_s1039" type="#_x0000_t202" style="position:absolute;left:0;text-align:left;margin-left:335.65pt;margin-top:46.85pt;width:14.4pt;height:14.4pt;z-index:251673600;mso-wrap-distance-left:9.05pt;mso-wrap-distance-right:9.05pt;mso-position-horizontal-relative:margin;mso-position-vertical-relative:text" strokecolor="blue" strokeweight="1pt">
                  <v:fill color2="black"/>
                  <v:stroke color2="yellow"/>
                  <v:textbox inset="1pt,1pt,1pt,1pt">
                    <w:txbxContent>
                      <w:p w:rsidR="00FC40C2" w:rsidRDefault="00FC40C2">
                        <w:pPr>
                          <w:rPr>
                            <w:rFonts w:ascii="Symbol" w:hAnsi="Symbol"/>
                          </w:rPr>
                        </w:pPr>
                      </w:p>
                    </w:txbxContent>
                  </v:textbox>
                  <w10:wrap anchorx="margin"/>
                </v:shape>
              </w:pict>
            </w:r>
            <w:r w:rsidRPr="00167EEC">
              <w:pict>
                <v:shape id="_x0000_s1040" type="#_x0000_t202" style="position:absolute;left:0;text-align:left;margin-left:335.65pt;margin-top:24.75pt;width:14.4pt;height:14.4pt;z-index:251674624;mso-wrap-distance-left:9.05pt;mso-wrap-distance-right:9.05pt;mso-position-horizontal-relative:margin;mso-position-vertical-relative:text" strokecolor="blue" strokeweight="1pt">
                  <v:fill color2="black"/>
                  <v:stroke color2="yellow"/>
                  <v:textbox inset="1pt,1pt,1pt,1pt">
                    <w:txbxContent>
                      <w:p w:rsidR="00FC40C2" w:rsidRDefault="00FC40C2">
                        <w:pPr>
                          <w:rPr>
                            <w:rFonts w:ascii="Symbol" w:hAnsi="Symbol"/>
                          </w:rPr>
                        </w:pPr>
                      </w:p>
                    </w:txbxContent>
                  </v:textbox>
                  <w10:wrap anchorx="margin"/>
                </v:shape>
              </w:pict>
            </w:r>
            <w:r w:rsidRPr="00167EEC">
              <w:pict>
                <v:shape id="_x0000_s1041" type="#_x0000_t202" style="position:absolute;left:0;text-align:left;margin-left:336.4pt;margin-top:2.35pt;width:14.4pt;height:14.4pt;z-index:251675648;mso-wrap-distance-left:9.05pt;mso-wrap-distance-right:9.05pt;mso-position-horizontal-relative:margin;mso-position-vertical-relative:text" strokecolor="blue" strokeweight="1pt">
                  <v:fill color2="black"/>
                  <v:stroke color2="yellow"/>
                  <v:textbox inset="1pt,1pt,1pt,1pt">
                    <w:txbxContent>
                      <w:p w:rsidR="00FC40C2" w:rsidRDefault="00FC40C2">
                        <w:pPr>
                          <w:rPr>
                            <w:rFonts w:ascii="Symbol" w:hAnsi="Symbol"/>
                          </w:rPr>
                        </w:pPr>
                      </w:p>
                    </w:txbxContent>
                  </v:textbox>
                  <w10:wrap anchorx="margin"/>
                </v:shape>
              </w:pict>
            </w:r>
            <w:r w:rsidRPr="00167EEC">
              <w:pict>
                <v:shape id="_x0000_s1042" type="#_x0000_t202" style="position:absolute;left:0;text-align:left;margin-left:138.9pt;margin-top:92.25pt;width:14.4pt;height:14.4pt;z-index:251676672;mso-wrap-distance-left:9.05pt;mso-wrap-distance-right:9.05pt;mso-position-horizontal-relative:margin;mso-position-vertical-relative:text" strokecolor="blue" strokeweight="1pt">
                  <v:fill color2="black"/>
                  <v:stroke color2="yellow"/>
                  <v:textbox inset="1pt,1pt,1pt,1pt">
                    <w:txbxContent>
                      <w:p w:rsidR="00FC40C2" w:rsidRDefault="00FC40C2">
                        <w:pPr>
                          <w:rPr>
                            <w:rFonts w:ascii="Symbol" w:hAnsi="Symbol"/>
                          </w:rPr>
                        </w:pPr>
                      </w:p>
                    </w:txbxContent>
                  </v:textbox>
                  <w10:wrap anchorx="margin"/>
                </v:shape>
              </w:pict>
            </w:r>
            <w:r w:rsidRPr="00167EEC">
              <w:pict>
                <v:shape id="_x0000_s1043" type="#_x0000_t202" style="position:absolute;left:0;text-align:left;margin-left:138.9pt;margin-top:70.75pt;width:14.4pt;height:14.4pt;z-index:251677696;mso-wrap-distance-left:9.05pt;mso-wrap-distance-right:9.05pt;mso-position-horizontal-relative:margin;mso-position-vertical-relative:text" strokecolor="blue" strokeweight="1pt">
                  <v:fill color2="black"/>
                  <v:stroke color2="yellow"/>
                  <v:textbox inset="1pt,1pt,1pt,1pt">
                    <w:txbxContent>
                      <w:p w:rsidR="00FC40C2" w:rsidRDefault="00FC40C2">
                        <w:pPr>
                          <w:rPr>
                            <w:rFonts w:ascii="Symbol" w:hAnsi="Symbol"/>
                          </w:rPr>
                        </w:pPr>
                      </w:p>
                    </w:txbxContent>
                  </v:textbox>
                  <w10:wrap anchorx="margin"/>
                </v:shape>
              </w:pict>
            </w:r>
            <w:r w:rsidRPr="00167EEC">
              <w:pict>
                <v:shape id="_x0000_s1044" type="#_x0000_t202" style="position:absolute;left:0;text-align:left;margin-left:138.9pt;margin-top:47.6pt;width:14.4pt;height:14.4pt;z-index:251678720;mso-wrap-distance-left:9.05pt;mso-wrap-distance-right:9.05pt;mso-position-horizontal-relative:margin;mso-position-vertical-relative:text" strokecolor="blue" strokeweight="1pt">
                  <v:fill color2="black"/>
                  <v:stroke color2="yellow"/>
                  <v:textbox inset="1pt,1pt,1pt,1pt">
                    <w:txbxContent>
                      <w:p w:rsidR="00FC40C2" w:rsidRDefault="00FC40C2">
                        <w:pPr>
                          <w:rPr>
                            <w:rFonts w:ascii="Symbol" w:hAnsi="Symbol"/>
                          </w:rPr>
                        </w:pPr>
                      </w:p>
                    </w:txbxContent>
                  </v:textbox>
                  <w10:wrap anchorx="margin"/>
                </v:shape>
              </w:pict>
            </w:r>
            <w:r w:rsidRPr="00167EEC">
              <w:pict>
                <v:shape id="_x0000_s1045" type="#_x0000_t202" style="position:absolute;left:0;text-align:left;margin-left:138.9pt;margin-top:24.75pt;width:14.4pt;height:14.4pt;z-index:251679744;mso-wrap-distance-left:9.05pt;mso-wrap-distance-right:9.05pt;mso-position-horizontal-relative:margin;mso-position-vertical-relative:text" strokecolor="blue" strokeweight="1pt">
                  <v:fill color2="black"/>
                  <v:stroke color2="yellow"/>
                  <v:textbox inset="1pt,1pt,1pt,1pt">
                    <w:txbxContent>
                      <w:p w:rsidR="00FC40C2" w:rsidRDefault="00FC40C2">
                        <w:pPr>
                          <w:rPr>
                            <w:rFonts w:ascii="Symbol" w:hAnsi="Symbol"/>
                          </w:rPr>
                        </w:pPr>
                      </w:p>
                    </w:txbxContent>
                  </v:textbox>
                  <w10:wrap anchorx="margin"/>
                </v:shape>
              </w:pict>
            </w:r>
            <w:r w:rsidRPr="00167EEC">
              <w:pict>
                <v:shape id="_x0000_s1046" type="#_x0000_t202" style="position:absolute;left:0;text-align:left;margin-left:138.9pt;margin-top:2.35pt;width:14.4pt;height:14.4pt;z-index:251680768;mso-wrap-distance-left:9.05pt;mso-wrap-distance-right:9.05pt;mso-position-horizontal-relative:margin;mso-position-vertical-relative:text" strokecolor="blue" strokeweight="1pt">
                  <v:fill color2="black"/>
                  <v:stroke color2="yellow"/>
                  <v:textbox inset="1pt,1pt,1pt,1pt">
                    <w:txbxContent>
                      <w:p w:rsidR="00FC40C2" w:rsidRDefault="00FC40C2">
                        <w:pPr>
                          <w:rPr>
                            <w:rFonts w:ascii="Symbol" w:hAnsi="Symbol"/>
                          </w:rPr>
                        </w:pPr>
                      </w:p>
                    </w:txbxContent>
                  </v:textbox>
                  <w10:wrap anchorx="margin"/>
                </v:shape>
              </w:pict>
            </w:r>
          </w:p>
          <w:p w:rsidR="00FC40C2" w:rsidRDefault="005648AD" w:rsidP="00E14F25">
            <w:pPr>
              <w:rPr>
                <w:rFonts w:ascii="Arial Narrow" w:hAnsi="Arial Narrow"/>
                <w:b/>
                <w:color w:val="0000FF"/>
                <w:sz w:val="18"/>
                <w:szCs w:val="18"/>
              </w:rPr>
            </w:pPr>
            <w:r>
              <w:rPr>
                <w:rFonts w:ascii="Arial Narrow" w:hAnsi="Arial Narrow"/>
                <w:b/>
                <w:color w:val="0000FF"/>
                <w:sz w:val="18"/>
                <w:szCs w:val="18"/>
              </w:rPr>
              <w:t xml:space="preserve">         Management</w:t>
            </w:r>
          </w:p>
          <w:p w:rsidR="00FC40C2" w:rsidRDefault="00FC40C2" w:rsidP="00E14F25">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rsidR="00FC40C2" w:rsidRDefault="00FC40C2" w:rsidP="00E14F25">
            <w:pPr>
              <w:snapToGrid w:val="0"/>
              <w:ind w:left="459"/>
              <w:rPr>
                <w:rFonts w:ascii="Arial Narrow" w:hAnsi="Arial Narrow"/>
                <w:b/>
                <w:color w:val="0000FF"/>
                <w:sz w:val="10"/>
              </w:rPr>
            </w:pPr>
          </w:p>
          <w:p w:rsidR="00FC40C2" w:rsidRDefault="005648AD" w:rsidP="00E14F25">
            <w:pPr>
              <w:pStyle w:val="Heading6"/>
              <w:rPr>
                <w:rFonts w:ascii="Arial Narrow" w:hAnsi="Arial Narrow"/>
                <w:sz w:val="18"/>
              </w:rPr>
            </w:pPr>
            <w:r>
              <w:rPr>
                <w:rFonts w:ascii="Arial Narrow" w:hAnsi="Arial Narrow"/>
                <w:sz w:val="18"/>
              </w:rPr>
              <w:t>PPIC MGR</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rsidR="00FC40C2" w:rsidRDefault="00FC40C2" w:rsidP="00E14F25">
            <w:pPr>
              <w:pStyle w:val="Heading5"/>
              <w:snapToGrid w:val="0"/>
              <w:ind w:left="0"/>
              <w:rPr>
                <w:rFonts w:ascii="Arial Narrow" w:hAnsi="Arial Narrow"/>
                <w:sz w:val="18"/>
              </w:rPr>
            </w:pPr>
          </w:p>
          <w:p w:rsidR="00FC40C2" w:rsidRDefault="005648AD" w:rsidP="00E14F25">
            <w:pPr>
              <w:pStyle w:val="Heading5"/>
              <w:ind w:left="0"/>
              <w:rPr>
                <w:rFonts w:ascii="Arial Narrow" w:hAnsi="Arial Narrow"/>
                <w:sz w:val="18"/>
              </w:rPr>
            </w:pPr>
            <w:r>
              <w:rPr>
                <w:rFonts w:ascii="Arial Narrow" w:hAnsi="Arial Narrow"/>
                <w:sz w:val="18"/>
              </w:rPr>
              <w:t xml:space="preserve">              </w:t>
            </w:r>
          </w:p>
        </w:tc>
      </w:tr>
      <w:tr w:rsidR="00941EAB">
        <w:trPr>
          <w:trHeight w:val="436"/>
        </w:trPr>
        <w:tc>
          <w:tcPr>
            <w:tcW w:w="2657" w:type="dxa"/>
            <w:gridSpan w:val="2"/>
            <w:tcBorders>
              <w:top w:val="single" w:sz="4" w:space="0" w:color="0000FF"/>
              <w:left w:val="single" w:sz="8" w:space="0" w:color="0000FF"/>
              <w:bottom w:val="single" w:sz="4" w:space="0" w:color="0000FF"/>
            </w:tcBorders>
            <w:shd w:val="clear" w:color="auto" w:fill="auto"/>
          </w:tcPr>
          <w:p w:rsidR="00FC40C2" w:rsidRDefault="00FC40C2" w:rsidP="00E14F25">
            <w:pPr>
              <w:snapToGrid w:val="0"/>
              <w:ind w:left="459"/>
              <w:rPr>
                <w:rFonts w:ascii="Arial Narrow" w:hAnsi="Arial Narrow"/>
                <w:b/>
                <w:color w:val="0000FF"/>
                <w:sz w:val="10"/>
              </w:rPr>
            </w:pPr>
          </w:p>
          <w:p w:rsidR="00FC40C2" w:rsidRDefault="005648AD" w:rsidP="00E14F25">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rsidR="00FC40C2" w:rsidRDefault="00FC40C2" w:rsidP="00E14F25">
            <w:pPr>
              <w:snapToGrid w:val="0"/>
              <w:ind w:left="459"/>
              <w:rPr>
                <w:rFonts w:ascii="Arial Narrow" w:hAnsi="Arial Narrow"/>
                <w:sz w:val="18"/>
              </w:rPr>
            </w:pPr>
          </w:p>
          <w:p w:rsidR="00FC40C2" w:rsidRDefault="005648AD" w:rsidP="00913B05">
            <w:pPr>
              <w:pStyle w:val="Heading5"/>
              <w:snapToGrid w:val="0"/>
              <w:ind w:left="0"/>
              <w:rPr>
                <w:rFonts w:ascii="Arial Narrow" w:hAnsi="Arial Narrow"/>
                <w:bCs/>
                <w:sz w:val="18"/>
              </w:rPr>
            </w:pPr>
            <w:r>
              <w:rPr>
                <w:rFonts w:ascii="Arial Narrow" w:hAnsi="Arial Narrow"/>
                <w:bCs/>
                <w:sz w:val="18"/>
              </w:rPr>
              <w:t xml:space="preserve">           </w:t>
            </w:r>
            <w:r w:rsidR="00913B05">
              <w:rPr>
                <w:rFonts w:ascii="Arial Narrow" w:hAnsi="Arial Narrow"/>
                <w:bCs/>
                <w:sz w:val="18"/>
              </w:rPr>
              <w:t>Staff PCH</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rsidR="00FC40C2" w:rsidRDefault="005648AD" w:rsidP="00E14F25">
            <w:pPr>
              <w:pStyle w:val="Heading6"/>
              <w:snapToGrid w:val="0"/>
              <w:ind w:left="0"/>
              <w:rPr>
                <w:rFonts w:ascii="Arial Narrow" w:hAnsi="Arial Narrow"/>
                <w:sz w:val="18"/>
              </w:rPr>
            </w:pPr>
            <w:r>
              <w:rPr>
                <w:rFonts w:ascii="Arial Narrow" w:hAnsi="Arial Narrow"/>
                <w:sz w:val="18"/>
              </w:rPr>
              <w:t xml:space="preserve">             </w:t>
            </w:r>
          </w:p>
        </w:tc>
      </w:tr>
      <w:tr w:rsidR="00941EAB">
        <w:trPr>
          <w:trHeight w:val="434"/>
        </w:trPr>
        <w:tc>
          <w:tcPr>
            <w:tcW w:w="2657" w:type="dxa"/>
            <w:gridSpan w:val="2"/>
            <w:tcBorders>
              <w:top w:val="single" w:sz="4" w:space="0" w:color="0000FF"/>
              <w:left w:val="single" w:sz="8" w:space="0" w:color="0000FF"/>
              <w:bottom w:val="single" w:sz="4" w:space="0" w:color="0000FF"/>
            </w:tcBorders>
            <w:shd w:val="clear" w:color="auto" w:fill="auto"/>
          </w:tcPr>
          <w:p w:rsidR="00FC40C2" w:rsidRDefault="00FC40C2" w:rsidP="00E14F25">
            <w:pPr>
              <w:snapToGrid w:val="0"/>
              <w:ind w:left="459"/>
              <w:rPr>
                <w:rFonts w:ascii="Arial Narrow" w:hAnsi="Arial Narrow"/>
                <w:b/>
                <w:color w:val="0000FF"/>
                <w:sz w:val="10"/>
              </w:rPr>
            </w:pPr>
          </w:p>
          <w:p w:rsidR="00FC40C2" w:rsidRDefault="005648AD" w:rsidP="00913B05">
            <w:pPr>
              <w:rPr>
                <w:rFonts w:ascii="Arial Narrow" w:hAnsi="Arial Narrow"/>
                <w:b/>
                <w:color w:val="0000FF"/>
                <w:sz w:val="18"/>
                <w:szCs w:val="18"/>
              </w:rPr>
            </w:pPr>
            <w:r>
              <w:rPr>
                <w:rFonts w:ascii="Arial Narrow" w:hAnsi="Arial Narrow"/>
                <w:b/>
                <w:color w:val="0000FF"/>
                <w:sz w:val="18"/>
              </w:rPr>
              <w:t xml:space="preserve">         </w:t>
            </w:r>
            <w:r w:rsidR="00913B05">
              <w:rPr>
                <w:rFonts w:ascii="Arial Narrow" w:hAnsi="Arial Narrow"/>
                <w:b/>
                <w:color w:val="0000FF"/>
                <w:sz w:val="18"/>
                <w:szCs w:val="18"/>
              </w:rPr>
              <w:t>PCH</w:t>
            </w:r>
            <w:r>
              <w:rPr>
                <w:rFonts w:ascii="Arial Narrow" w:hAnsi="Arial Narrow"/>
                <w:b/>
                <w:color w:val="0000FF"/>
                <w:sz w:val="18"/>
                <w:szCs w:val="18"/>
              </w:rPr>
              <w:t xml:space="preserve"> Manager</w:t>
            </w:r>
          </w:p>
        </w:tc>
        <w:tc>
          <w:tcPr>
            <w:tcW w:w="3843" w:type="dxa"/>
            <w:gridSpan w:val="4"/>
            <w:tcBorders>
              <w:top w:val="single" w:sz="4" w:space="0" w:color="0000FF"/>
              <w:left w:val="single" w:sz="4" w:space="0" w:color="0000FF"/>
              <w:bottom w:val="single" w:sz="4" w:space="0" w:color="0000FF"/>
            </w:tcBorders>
            <w:shd w:val="clear" w:color="auto" w:fill="auto"/>
          </w:tcPr>
          <w:p w:rsidR="00FC40C2" w:rsidRDefault="00FC40C2" w:rsidP="00E14F25">
            <w:pPr>
              <w:snapToGrid w:val="0"/>
              <w:ind w:left="459"/>
              <w:rPr>
                <w:rFonts w:ascii="Arial Narrow" w:hAnsi="Arial Narrow"/>
                <w:b/>
                <w:color w:val="0000FF"/>
                <w:sz w:val="10"/>
              </w:rPr>
            </w:pPr>
          </w:p>
          <w:p w:rsidR="00FC40C2" w:rsidRDefault="005648AD" w:rsidP="00913B05">
            <w:pPr>
              <w:pStyle w:val="Heading5"/>
              <w:ind w:left="0"/>
              <w:rPr>
                <w:rFonts w:ascii="Arial Narrow" w:hAnsi="Arial Narrow"/>
                <w:sz w:val="18"/>
              </w:rPr>
            </w:pPr>
            <w:r>
              <w:rPr>
                <w:rFonts w:ascii="Arial Narrow" w:hAnsi="Arial Narrow"/>
                <w:sz w:val="18"/>
              </w:rPr>
              <w:t xml:space="preserve">           </w:t>
            </w:r>
            <w:r w:rsidR="00913B05">
              <w:rPr>
                <w:rFonts w:ascii="Arial Narrow" w:hAnsi="Arial Narrow"/>
                <w:sz w:val="18"/>
              </w:rPr>
              <w:t>PPD</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rsidR="00FC40C2" w:rsidRDefault="005648AD" w:rsidP="00E14F25">
            <w:pPr>
              <w:snapToGrid w:val="0"/>
              <w:rPr>
                <w:b/>
                <w:color w:val="0000FF"/>
                <w:sz w:val="18"/>
              </w:rPr>
            </w:pPr>
            <w:r>
              <w:rPr>
                <w:b/>
                <w:color w:val="0000FF"/>
                <w:sz w:val="18"/>
              </w:rPr>
              <w:t xml:space="preserve">           </w:t>
            </w:r>
          </w:p>
        </w:tc>
      </w:tr>
      <w:tr w:rsidR="00941EAB">
        <w:trPr>
          <w:trHeight w:val="413"/>
        </w:trPr>
        <w:tc>
          <w:tcPr>
            <w:tcW w:w="2657" w:type="dxa"/>
            <w:gridSpan w:val="2"/>
            <w:tcBorders>
              <w:top w:val="single" w:sz="4" w:space="0" w:color="0000FF"/>
              <w:left w:val="single" w:sz="8" w:space="0" w:color="0000FF"/>
            </w:tcBorders>
            <w:shd w:val="clear" w:color="auto" w:fill="auto"/>
          </w:tcPr>
          <w:p w:rsidR="00FC40C2" w:rsidRPr="005648AD" w:rsidRDefault="005648AD" w:rsidP="005648AD">
            <w:pPr>
              <w:pStyle w:val="Heading6"/>
              <w:snapToGrid w:val="0"/>
              <w:spacing w:before="120"/>
              <w:ind w:left="0"/>
              <w:rPr>
                <w:rFonts w:ascii="Arial Narrow" w:hAnsi="Arial Narrow"/>
                <w:sz w:val="18"/>
                <w:szCs w:val="18"/>
                <w:lang w:val="id-ID"/>
              </w:rPr>
            </w:pPr>
            <w:r>
              <w:rPr>
                <w:rFonts w:ascii="Arial Narrow" w:hAnsi="Arial Narrow"/>
              </w:rPr>
              <w:t xml:space="preserve">       </w:t>
            </w:r>
            <w:r w:rsidR="00913B05">
              <w:rPr>
                <w:rFonts w:ascii="Arial Narrow" w:hAnsi="Arial Narrow"/>
                <w:sz w:val="18"/>
                <w:szCs w:val="18"/>
              </w:rPr>
              <w:t>QA</w:t>
            </w:r>
            <w:r>
              <w:rPr>
                <w:rFonts w:ascii="Arial Narrow" w:hAnsi="Arial Narrow"/>
                <w:sz w:val="18"/>
                <w:szCs w:val="18"/>
              </w:rPr>
              <w:t xml:space="preserve"> Manager</w:t>
            </w:r>
          </w:p>
        </w:tc>
        <w:tc>
          <w:tcPr>
            <w:tcW w:w="3843" w:type="dxa"/>
            <w:gridSpan w:val="4"/>
            <w:tcBorders>
              <w:top w:val="single" w:sz="4" w:space="0" w:color="0000FF"/>
              <w:left w:val="single" w:sz="4" w:space="0" w:color="0000FF"/>
            </w:tcBorders>
            <w:shd w:val="clear" w:color="auto" w:fill="auto"/>
          </w:tcPr>
          <w:p w:rsidR="00FC40C2" w:rsidRDefault="005648AD" w:rsidP="00E14F25">
            <w:pPr>
              <w:snapToGrid w:val="0"/>
              <w:ind w:left="459"/>
              <w:rPr>
                <w:rFonts w:ascii="Arial Narrow" w:hAnsi="Arial Narrow"/>
                <w:b/>
                <w:color w:val="0000FF"/>
                <w:sz w:val="10"/>
              </w:rPr>
            </w:pPr>
            <w:r>
              <w:rPr>
                <w:rFonts w:ascii="Arial Narrow" w:hAnsi="Arial Narrow"/>
                <w:b/>
                <w:color w:val="0000FF"/>
                <w:sz w:val="10"/>
              </w:rPr>
              <w:t xml:space="preserve"> </w:t>
            </w:r>
          </w:p>
          <w:p w:rsidR="00FC40C2" w:rsidRDefault="00FC40C2" w:rsidP="00E14F25">
            <w:pPr>
              <w:pStyle w:val="Heading6"/>
              <w:rPr>
                <w:rFonts w:ascii="Arial Narrow" w:hAnsi="Arial Narrow"/>
                <w:sz w:val="18"/>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rsidR="00FC40C2" w:rsidRDefault="005648AD" w:rsidP="00E14F25">
            <w:pPr>
              <w:tabs>
                <w:tab w:val="left" w:pos="588"/>
              </w:tabs>
              <w:snapToGrid w:val="0"/>
              <w:rPr>
                <w:b/>
                <w:color w:val="0000FF"/>
                <w:sz w:val="18"/>
              </w:rPr>
            </w:pPr>
            <w:r>
              <w:t xml:space="preserve">         </w:t>
            </w:r>
          </w:p>
        </w:tc>
      </w:tr>
      <w:tr w:rsidR="00941EAB">
        <w:trPr>
          <w:trHeight w:val="405"/>
        </w:trPr>
        <w:tc>
          <w:tcPr>
            <w:tcW w:w="2657" w:type="dxa"/>
            <w:gridSpan w:val="2"/>
            <w:tcBorders>
              <w:top w:val="single" w:sz="4" w:space="0" w:color="0000FF"/>
              <w:left w:val="single" w:sz="8" w:space="0" w:color="0000FF"/>
              <w:bottom w:val="single" w:sz="4" w:space="0" w:color="0000FF"/>
            </w:tcBorders>
            <w:shd w:val="clear" w:color="auto" w:fill="auto"/>
          </w:tcPr>
          <w:p w:rsidR="00FC40C2" w:rsidRDefault="00FC40C2" w:rsidP="00E14F25">
            <w:pPr>
              <w:snapToGrid w:val="0"/>
              <w:ind w:left="459"/>
              <w:rPr>
                <w:rFonts w:ascii="Arial Narrow" w:hAnsi="Arial Narrow"/>
                <w:b/>
                <w:color w:val="0000FF"/>
                <w:sz w:val="10"/>
              </w:rPr>
            </w:pPr>
          </w:p>
          <w:p w:rsidR="00FC40C2" w:rsidRDefault="005648AD" w:rsidP="00913B05">
            <w:pPr>
              <w:pStyle w:val="Heading6"/>
              <w:ind w:left="0"/>
              <w:rPr>
                <w:rFonts w:ascii="Arial Narrow" w:hAnsi="Arial Narrow"/>
                <w:bCs/>
                <w:sz w:val="18"/>
                <w:szCs w:val="18"/>
              </w:rPr>
            </w:pPr>
            <w:r>
              <w:rPr>
                <w:rFonts w:ascii="Arial Narrow" w:hAnsi="Arial Narrow"/>
                <w:sz w:val="10"/>
              </w:rPr>
              <w:t xml:space="preserve">              </w:t>
            </w:r>
            <w:r>
              <w:rPr>
                <w:rFonts w:ascii="Arial Narrow" w:hAnsi="Arial Narrow"/>
                <w:bCs/>
                <w:sz w:val="18"/>
                <w:szCs w:val="18"/>
              </w:rPr>
              <w:t xml:space="preserve">Chief Officer of </w:t>
            </w:r>
            <w:r w:rsidR="00913B05">
              <w:rPr>
                <w:rFonts w:ascii="Arial Narrow" w:hAnsi="Arial Narrow"/>
                <w:bCs/>
                <w:sz w:val="18"/>
                <w:szCs w:val="18"/>
              </w:rPr>
              <w:t>PCH</w:t>
            </w:r>
          </w:p>
        </w:tc>
        <w:tc>
          <w:tcPr>
            <w:tcW w:w="3843" w:type="dxa"/>
            <w:gridSpan w:val="4"/>
            <w:tcBorders>
              <w:top w:val="single" w:sz="4" w:space="0" w:color="0000FF"/>
              <w:left w:val="single" w:sz="4" w:space="0" w:color="0000FF"/>
              <w:bottom w:val="single" w:sz="4" w:space="0" w:color="0000FF"/>
            </w:tcBorders>
            <w:shd w:val="clear" w:color="auto" w:fill="auto"/>
          </w:tcPr>
          <w:p w:rsidR="00FC40C2" w:rsidRDefault="005648AD" w:rsidP="00E14F25">
            <w:pPr>
              <w:snapToGrid w:val="0"/>
              <w:ind w:left="459"/>
              <w:rPr>
                <w:rFonts w:ascii="Arial Narrow" w:hAnsi="Arial Narrow"/>
                <w:b/>
                <w:color w:val="0000FF"/>
                <w:sz w:val="10"/>
              </w:rPr>
            </w:pPr>
            <w:r>
              <w:rPr>
                <w:rFonts w:ascii="Arial Narrow" w:hAnsi="Arial Narrow"/>
                <w:b/>
                <w:color w:val="0000FF"/>
                <w:sz w:val="10"/>
              </w:rPr>
              <w:t xml:space="preserve"> </w:t>
            </w:r>
          </w:p>
          <w:p w:rsidR="00FC40C2" w:rsidRDefault="005648AD" w:rsidP="00913B05">
            <w:pPr>
              <w:pStyle w:val="Heading6"/>
              <w:ind w:left="0"/>
              <w:rPr>
                <w:rFonts w:ascii="Arial Narrow" w:hAnsi="Arial Narrow"/>
                <w:sz w:val="18"/>
                <w:szCs w:val="18"/>
              </w:rPr>
            </w:pPr>
            <w:r>
              <w:rPr>
                <w:rFonts w:ascii="Arial Narrow" w:hAnsi="Arial Narrow"/>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rsidR="00FC40C2" w:rsidRDefault="005648AD" w:rsidP="00E14F25">
            <w:pPr>
              <w:snapToGrid w:val="0"/>
              <w:rPr>
                <w:b/>
                <w:color w:val="0000FF"/>
                <w:sz w:val="16"/>
              </w:rPr>
            </w:pPr>
            <w:r>
              <w:rPr>
                <w:b/>
                <w:color w:val="0000FF"/>
                <w:sz w:val="16"/>
              </w:rPr>
              <w:t xml:space="preserve">           </w:t>
            </w:r>
          </w:p>
          <w:p w:rsidR="00FC40C2" w:rsidRDefault="005648AD" w:rsidP="00E14F25">
            <w:pPr>
              <w:rPr>
                <w:b/>
                <w:color w:val="0000FF"/>
                <w:sz w:val="18"/>
              </w:rPr>
            </w:pPr>
            <w:r>
              <w:rPr>
                <w:b/>
                <w:color w:val="0000FF"/>
                <w:sz w:val="16"/>
              </w:rPr>
              <w:t xml:space="preserve">           </w:t>
            </w:r>
            <w:r>
              <w:rPr>
                <w:b/>
                <w:color w:val="0000FF"/>
                <w:sz w:val="18"/>
              </w:rPr>
              <w:t xml:space="preserve"> </w:t>
            </w:r>
          </w:p>
        </w:tc>
      </w:tr>
      <w:tr w:rsidR="00941EAB">
        <w:trPr>
          <w:trHeight w:val="537"/>
        </w:trPr>
        <w:tc>
          <w:tcPr>
            <w:tcW w:w="2657" w:type="dxa"/>
            <w:gridSpan w:val="2"/>
            <w:tcBorders>
              <w:left w:val="single" w:sz="8" w:space="0" w:color="0000FF"/>
              <w:bottom w:val="double" w:sz="1" w:space="0" w:color="0000FF"/>
            </w:tcBorders>
            <w:shd w:val="clear" w:color="auto" w:fill="auto"/>
          </w:tcPr>
          <w:p w:rsidR="00FC40C2" w:rsidRDefault="00167EEC" w:rsidP="00E14F25">
            <w:pPr>
              <w:snapToGrid w:val="0"/>
              <w:ind w:left="459"/>
              <w:rPr>
                <w:rFonts w:ascii="Arial Narrow" w:hAnsi="Arial Narrow"/>
                <w:b/>
                <w:color w:val="0000FF"/>
                <w:sz w:val="10"/>
              </w:rPr>
            </w:pPr>
            <w:r w:rsidRPr="00167EEC">
              <w:pict>
                <v:shape id="_x0000_s1031" type="#_x0000_t202" style="position:absolute;left:0;text-align:left;margin-left:2.65pt;margin-top:4.65pt;width:13.4pt;height:13.4pt;z-index:251665408;mso-wrap-distance-left:9.05pt;mso-wrap-distance-right:9.05pt;mso-position-horizontal-relative:margin;mso-position-vertical-relative:text" strokecolor="blue" strokeweight="1pt">
                  <v:fill color2="black"/>
                  <v:textbox inset="1pt,1pt,1pt,1pt">
                    <w:txbxContent>
                      <w:p w:rsidR="00FC40C2" w:rsidRPr="005648AD" w:rsidRDefault="005648AD">
                        <w:pPr>
                          <w:rPr>
                            <w:rFonts w:ascii="Symbol" w:hAnsi="Symbol"/>
                            <w:lang w:val="id-ID"/>
                          </w:rPr>
                        </w:pPr>
                        <w:r>
                          <w:rPr>
                            <w:rFonts w:ascii="Symbol" w:hAnsi="Symbol"/>
                            <w:lang w:val="id-ID"/>
                          </w:rPr>
                          <w:t></w:t>
                        </w:r>
                      </w:p>
                    </w:txbxContent>
                  </v:textbox>
                  <w10:wrap anchorx="margin"/>
                </v:shape>
              </w:pict>
            </w:r>
          </w:p>
          <w:p w:rsidR="00FC40C2" w:rsidRDefault="005648AD" w:rsidP="00913B05">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lang w:val="id-ID"/>
              </w:rPr>
              <w:t xml:space="preserve"> </w:t>
            </w:r>
            <w:r w:rsidR="00913B05">
              <w:rPr>
                <w:rFonts w:ascii="Arial Narrow" w:hAnsi="Arial Narrow"/>
                <w:b/>
                <w:color w:val="0000FF"/>
                <w:sz w:val="18"/>
                <w:szCs w:val="18"/>
              </w:rPr>
              <w:t>OFF. Of. PCH</w:t>
            </w:r>
          </w:p>
        </w:tc>
        <w:tc>
          <w:tcPr>
            <w:tcW w:w="3843" w:type="dxa"/>
            <w:gridSpan w:val="4"/>
            <w:tcBorders>
              <w:left w:val="single" w:sz="4" w:space="0" w:color="0000FF"/>
              <w:bottom w:val="double" w:sz="1" w:space="0" w:color="0000FF"/>
            </w:tcBorders>
            <w:shd w:val="clear" w:color="auto" w:fill="auto"/>
          </w:tcPr>
          <w:p w:rsidR="00FC40C2" w:rsidRDefault="00167EEC" w:rsidP="00E14F25">
            <w:pPr>
              <w:snapToGrid w:val="0"/>
              <w:ind w:left="459"/>
              <w:rPr>
                <w:rFonts w:ascii="Arial Narrow" w:hAnsi="Arial Narrow"/>
                <w:b/>
                <w:color w:val="0000FF"/>
                <w:sz w:val="10"/>
              </w:rPr>
            </w:pPr>
            <w:r w:rsidRPr="00167EEC">
              <w:pict>
                <v:shape id="_x0000_s1030" type="#_x0000_t202" style="position:absolute;left:0;text-align:left;margin-left:7.05pt;margin-top:4.65pt;width:13.4pt;height:13.4pt;z-index:251664384;mso-wrap-distance-left:9.05pt;mso-wrap-distance-right:9.05pt;mso-position-horizontal-relative:margin;mso-position-vertical-relative:text" strokecolor="blue" strokeweight="1pt">
                  <v:fill color2="black"/>
                  <v:textbox inset="1pt,1pt,1pt,1pt">
                    <w:txbxContent>
                      <w:p w:rsidR="00FC40C2" w:rsidRDefault="00FC40C2">
                        <w:pPr>
                          <w:rPr>
                            <w:rFonts w:ascii="Symbol" w:hAnsi="Symbol"/>
                          </w:rPr>
                        </w:pPr>
                      </w:p>
                    </w:txbxContent>
                  </v:textbox>
                  <w10:wrap anchorx="margin"/>
                </v:shape>
              </w:pict>
            </w:r>
          </w:p>
          <w:p w:rsidR="00FC40C2" w:rsidRDefault="00FC40C2" w:rsidP="00E14F25">
            <w:pPr>
              <w:ind w:left="459"/>
              <w:rPr>
                <w:rFonts w:ascii="Arial Narrow" w:hAnsi="Arial Narrow"/>
                <w:b/>
                <w:color w:val="0000FF"/>
                <w:sz w:val="18"/>
              </w:rPr>
            </w:pPr>
          </w:p>
        </w:tc>
        <w:tc>
          <w:tcPr>
            <w:tcW w:w="3129" w:type="dxa"/>
            <w:gridSpan w:val="3"/>
            <w:tcBorders>
              <w:left w:val="single" w:sz="4" w:space="0" w:color="0000FF"/>
              <w:bottom w:val="double" w:sz="1" w:space="0" w:color="0000FF"/>
              <w:right w:val="single" w:sz="8" w:space="0" w:color="0000FF"/>
            </w:tcBorders>
            <w:shd w:val="clear" w:color="auto" w:fill="auto"/>
          </w:tcPr>
          <w:p w:rsidR="00FC40C2" w:rsidRDefault="00FC40C2" w:rsidP="00E14F25">
            <w:pPr>
              <w:snapToGrid w:val="0"/>
              <w:rPr>
                <w:b/>
                <w:color w:val="0000FF"/>
                <w:sz w:val="16"/>
              </w:rPr>
            </w:pPr>
          </w:p>
          <w:p w:rsidR="00FC40C2" w:rsidRDefault="00FC40C2" w:rsidP="00E14F25">
            <w:pPr>
              <w:rPr>
                <w:b/>
                <w:color w:val="0000FF"/>
                <w:sz w:val="16"/>
              </w:rPr>
            </w:pPr>
          </w:p>
          <w:p w:rsidR="00FC40C2" w:rsidRDefault="00FC40C2" w:rsidP="00E14F25">
            <w:pPr>
              <w:rPr>
                <w:b/>
                <w:color w:val="0000FF"/>
                <w:sz w:val="16"/>
              </w:rPr>
            </w:pPr>
          </w:p>
        </w:tc>
      </w:tr>
      <w:tr w:rsidR="00941EAB" w:rsidRPr="005648AD">
        <w:trPr>
          <w:trHeight w:hRule="exact" w:val="1704"/>
        </w:trPr>
        <w:tc>
          <w:tcPr>
            <w:tcW w:w="9629" w:type="dxa"/>
            <w:gridSpan w:val="9"/>
            <w:tcBorders>
              <w:left w:val="single" w:sz="8" w:space="0" w:color="0000FF"/>
              <w:bottom w:val="single" w:sz="8" w:space="0" w:color="0000FF"/>
              <w:right w:val="single" w:sz="8" w:space="0" w:color="0000FF"/>
            </w:tcBorders>
            <w:shd w:val="clear" w:color="auto" w:fill="auto"/>
          </w:tcPr>
          <w:p w:rsidR="0075731E" w:rsidRPr="005648AD" w:rsidRDefault="00167EEC">
            <w:pPr>
              <w:snapToGrid w:val="0"/>
              <w:ind w:left="459"/>
              <w:rPr>
                <w:color w:val="0000FF"/>
              </w:rPr>
            </w:pPr>
            <w:r w:rsidRPr="00167EEC">
              <w:rPr>
                <w:color w:val="0000FF"/>
              </w:rPr>
              <w:pict>
                <v:group id="_x0000_s1047" style="position:absolute;left:0;text-align:left;margin-left:4.35pt;margin-top:3pt;width:459.8pt;height:58.05pt;z-index:251662336;mso-wrap-distance-left:0;mso-wrap-distance-right:0;mso-position-horizontal-relative:margin;mso-position-vertical-relative:text" coordorigin="87,60" coordsize="9195,1160">
                  <o:lock v:ext="edit" text="t"/>
                  <v:line id="_x0000_s1048" style="position:absolute" from="2494,67" to="2494,1206" strokecolor="blue" strokeweight=".51pt">
                    <v:stroke color2="yellow" joinstyle="miter"/>
                  </v:line>
                  <v:line id="_x0000_s1049" style="position:absolute;flip:x" from="87,1221" to="2476,1221" strokecolor="blue" strokeweight=".51pt">
                    <v:stroke color2="yellow" joinstyle="miter"/>
                  </v:line>
                  <v:line id="_x0000_s1050" style="position:absolute;flip:y" from="94,60" to="94,1199" strokecolor="blue" strokeweight=".51pt">
                    <v:stroke color2="yellow" joinstyle="miter"/>
                  </v:line>
                  <v:group id="_x0000_s1051" style="position:absolute;left:94;top:66;width:5781;height:0;mso-wrap-distance-left:0;mso-wrap-distance-right:0" coordorigin="94,66" coordsize="5781,0">
                    <o:lock v:ext="edit" text="t"/>
                    <v:line id="_x0000_s1052" style="position:absolute" from="94,66" to="2483,66" strokecolor="blue" strokeweight=".51pt">
                      <v:stroke color2="yellow" joinstyle="miter"/>
                    </v:line>
                    <v:line id="_x0000_s1053" style="position:absolute" from="2638,66" to="5875,66" strokecolor="blue" strokeweight=".51pt">
                      <v:stroke color2="yellow" joinstyle="miter"/>
                    </v:line>
                  </v:group>
                  <v:line id="_x0000_s1054" style="position:absolute" from="5889,67" to="5889,1206" strokecolor="blue" strokeweight=".51pt">
                    <v:stroke color2="yellow" joinstyle="miter"/>
                  </v:line>
                  <v:line id="_x0000_s1055" style="position:absolute;flip:x" from="2633,1221" to="5870,1221" strokecolor="blue" strokeweight=".51pt">
                    <v:stroke color2="yellow" joinstyle="miter"/>
                  </v:line>
                  <v:line id="_x0000_s1056" style="position:absolute;flip:y" from="2638,60" to="2638,1199" strokecolor="blue" strokeweight=".51pt">
                    <v:stroke color2="yellow" joinstyle="miter"/>
                  </v:line>
                  <v:line id="_x0000_s1057" style="position:absolute" from="6034,67" to="9272,67" strokecolor="blue" strokeweight=".51pt">
                    <v:stroke color2="yellow" joinstyle="miter"/>
                  </v:line>
                  <v:line id="_x0000_s1058" style="position:absolute" from="9283,67" to="9283,1206" strokecolor="blue" strokeweight=".51pt">
                    <v:stroke color2="yellow" joinstyle="miter"/>
                  </v:line>
                  <v:line id="_x0000_s1059" style="position:absolute;flip:x" from="6026,1221" to="9264,1221" strokecolor="blue" strokeweight=".51pt">
                    <v:stroke color2="yellow" joinstyle="miter"/>
                  </v:line>
                  <v:line id="_x0000_s1060" style="position:absolute;flip:y" from="6034,60" to="6034,1199" strokecolor="blue" strokeweight=".51pt">
                    <v:stroke color2="yellow" joinstyle="miter"/>
                  </v:line>
                  <w10:wrap anchorx="margin"/>
                </v:group>
              </w:pict>
            </w:r>
            <w:r w:rsidR="005648AD" w:rsidRPr="005648AD">
              <w:rPr>
                <w:color w:val="0000FF"/>
              </w:rPr>
              <w:t xml:space="preserve"> </w:t>
            </w:r>
          </w:p>
          <w:p w:rsidR="0075731E" w:rsidRPr="005648AD" w:rsidRDefault="0075731E">
            <w:pPr>
              <w:ind w:left="459"/>
              <w:rPr>
                <w:color w:val="0000FF"/>
              </w:rPr>
            </w:pPr>
          </w:p>
          <w:p w:rsidR="0075731E" w:rsidRPr="005648AD" w:rsidRDefault="0075731E">
            <w:pPr>
              <w:rPr>
                <w:color w:val="0000FF"/>
              </w:rPr>
            </w:pPr>
          </w:p>
          <w:p w:rsidR="0075731E" w:rsidRPr="005648AD" w:rsidRDefault="0075731E">
            <w:pPr>
              <w:rPr>
                <w:color w:val="0000FF"/>
              </w:rPr>
            </w:pPr>
          </w:p>
          <w:p w:rsidR="0075731E" w:rsidRPr="005648AD" w:rsidRDefault="0075731E">
            <w:pPr>
              <w:pStyle w:val="Heading2"/>
              <w:ind w:left="0"/>
              <w:rPr>
                <w:color w:val="0000FF"/>
              </w:rPr>
            </w:pPr>
          </w:p>
          <w:p w:rsidR="0075731E" w:rsidRPr="005648AD" w:rsidRDefault="005648AD">
            <w:pPr>
              <w:pStyle w:val="Heading2"/>
              <w:ind w:left="0"/>
              <w:rPr>
                <w:color w:val="0000FF"/>
              </w:rPr>
            </w:pPr>
            <w:r w:rsidRPr="005648AD">
              <w:rPr>
                <w:color w:val="0000FF"/>
              </w:rPr>
              <w:t xml:space="preserve">                </w:t>
            </w:r>
          </w:p>
          <w:p w:rsidR="0075731E" w:rsidRPr="005648AD" w:rsidRDefault="0075731E">
            <w:pPr>
              <w:pStyle w:val="Heading2"/>
              <w:ind w:left="0"/>
              <w:rPr>
                <w:b w:val="0"/>
                <w:color w:val="0000FF"/>
              </w:rPr>
            </w:pPr>
          </w:p>
          <w:p w:rsidR="0075731E" w:rsidRPr="005648AD" w:rsidRDefault="005648AD">
            <w:pPr>
              <w:pStyle w:val="Heading2"/>
              <w:ind w:left="0"/>
              <w:rPr>
                <w:color w:val="0000FF"/>
              </w:rPr>
            </w:pPr>
            <w:r w:rsidRPr="005648AD">
              <w:rPr>
                <w:color w:val="0000FF"/>
              </w:rPr>
              <w:t xml:space="preserve">                           </w:t>
            </w:r>
            <w:proofErr w:type="gramStart"/>
            <w:r w:rsidRPr="005648AD">
              <w:rPr>
                <w:color w:val="0000FF"/>
              </w:rPr>
              <w:t>CAP  ASLI</w:t>
            </w:r>
            <w:proofErr w:type="gramEnd"/>
            <w:r w:rsidRPr="005648AD">
              <w:rPr>
                <w:color w:val="0000FF"/>
              </w:rPr>
              <w:t xml:space="preserve"> / SALINAN DI SINI                                      CAP  TERKENDALI / TIDAK TERKENDALI DI SINI                                                          CAP KADALUARSA DI SINI</w:t>
            </w:r>
          </w:p>
          <w:p w:rsidR="0075731E" w:rsidRPr="005648AD" w:rsidRDefault="0075731E">
            <w:pPr>
              <w:ind w:left="459"/>
              <w:rPr>
                <w:b/>
                <w:color w:val="0000FF"/>
                <w:sz w:val="10"/>
              </w:rPr>
            </w:pPr>
          </w:p>
          <w:p w:rsidR="0075731E" w:rsidRPr="005648AD" w:rsidRDefault="0075731E">
            <w:pPr>
              <w:ind w:left="459"/>
              <w:rPr>
                <w:b/>
                <w:color w:val="0000FF"/>
                <w:sz w:val="10"/>
              </w:rPr>
            </w:pPr>
          </w:p>
        </w:tc>
      </w:tr>
    </w:tbl>
    <w:p w:rsidR="0075731E" w:rsidRPr="005648AD" w:rsidRDefault="005648AD">
      <w:pPr>
        <w:rPr>
          <w:color w:val="0000FF"/>
        </w:rPr>
        <w:sectPr w:rsidR="0075731E" w:rsidRPr="005648AD" w:rsidSect="00447930">
          <w:pgSz w:w="12240" w:h="15840"/>
          <w:pgMar w:top="1134" w:right="1134" w:bottom="1134" w:left="1701" w:header="720" w:footer="720" w:gutter="0"/>
          <w:cols w:space="720"/>
          <w:docGrid w:linePitch="360"/>
        </w:sectPr>
      </w:pPr>
      <w:r w:rsidRPr="005648AD">
        <w:rPr>
          <w:rFonts w:ascii="Wingdings" w:hAnsi="Wingdings"/>
          <w:color w:val="0000FF"/>
          <w:sz w:val="18"/>
        </w:rPr>
        <w:sym w:font="Wingdings" w:char="F0FE"/>
      </w:r>
      <w:r w:rsidRPr="005648AD">
        <w:rPr>
          <w:color w:val="0000FF"/>
          <w:sz w:val="18"/>
        </w:rPr>
        <w:t xml:space="preserve"> Penerima Salinan Terkendali</w:t>
      </w:r>
      <w:r w:rsidRPr="005648AD">
        <w:rPr>
          <w:color w:val="0000FF"/>
          <w:sz w:val="18"/>
        </w:rPr>
        <w:tab/>
      </w:r>
      <w:r w:rsidRPr="005648AD">
        <w:rPr>
          <w:color w:val="0000FF"/>
          <w:sz w:val="18"/>
        </w:rPr>
        <w:tab/>
      </w:r>
      <w:r w:rsidRPr="005648AD">
        <w:rPr>
          <w:color w:val="0000FF"/>
          <w:sz w:val="18"/>
        </w:rPr>
        <w:tab/>
      </w:r>
      <w:r w:rsidRPr="005648AD">
        <w:rPr>
          <w:color w:val="0000FF"/>
          <w:sz w:val="18"/>
        </w:rPr>
        <w:tab/>
        <w:t xml:space="preserve">    Garis Bawah Menunjukkan Pemegang Dokumen ini</w:t>
      </w:r>
    </w:p>
    <w:p w:rsidR="00317ACD" w:rsidRPr="00A34715" w:rsidRDefault="005648AD" w:rsidP="005648AD">
      <w:pPr>
        <w:numPr>
          <w:ilvl w:val="0"/>
          <w:numId w:val="2"/>
        </w:numPr>
        <w:ind w:left="283"/>
        <w:jc w:val="both"/>
        <w:rPr>
          <w:rFonts w:ascii="Arial Narrow" w:hAnsi="Arial Narrow"/>
          <w:b/>
        </w:rPr>
      </w:pPr>
      <w:r w:rsidRPr="00A34715">
        <w:rPr>
          <w:rFonts w:ascii="Arial Narrow" w:hAnsi="Arial Narrow"/>
          <w:b/>
        </w:rPr>
        <w:lastRenderedPageBreak/>
        <w:t>RUANG LINGKUP</w:t>
      </w:r>
    </w:p>
    <w:p w:rsidR="00F2374A" w:rsidRDefault="00317ACD" w:rsidP="005648AD">
      <w:pPr>
        <w:pStyle w:val="BodyTextIndent2"/>
        <w:ind w:left="284"/>
        <w:rPr>
          <w:rFonts w:ascii="Arial Narrow" w:hAnsi="Arial Narrow"/>
        </w:rPr>
      </w:pPr>
      <w:r w:rsidRPr="00A34715">
        <w:rPr>
          <w:rFonts w:ascii="Arial Narrow" w:hAnsi="Arial Narrow"/>
        </w:rPr>
        <w:t>Instruksi Kerja in</w:t>
      </w:r>
      <w:r w:rsidR="00AE7BAB">
        <w:rPr>
          <w:rFonts w:ascii="Arial Narrow" w:hAnsi="Arial Narrow"/>
        </w:rPr>
        <w:t>i berlaku untuk semua kegiatan yang dilakukan oleh Team Pengkajian Sup</w:t>
      </w:r>
      <w:r w:rsidR="002D72BE">
        <w:rPr>
          <w:rFonts w:ascii="Arial Narrow" w:hAnsi="Arial Narrow"/>
        </w:rPr>
        <w:t xml:space="preserve">lier, Subkon &amp; </w:t>
      </w:r>
      <w:proofErr w:type="spellStart"/>
      <w:r w:rsidR="002D72BE">
        <w:rPr>
          <w:rFonts w:ascii="Arial Narrow" w:hAnsi="Arial Narrow"/>
        </w:rPr>
        <w:t>Sistem</w:t>
      </w:r>
      <w:proofErr w:type="spellEnd"/>
      <w:r w:rsidR="002D72BE">
        <w:rPr>
          <w:rFonts w:ascii="Arial Narrow" w:hAnsi="Arial Narrow"/>
        </w:rPr>
        <w:t xml:space="preserve"> Produksi</w:t>
      </w:r>
      <w:r w:rsidR="000B1CCF">
        <w:rPr>
          <w:rFonts w:ascii="Arial Narrow" w:hAnsi="Arial Narrow"/>
        </w:rPr>
        <w:t xml:space="preserve">           (TPS-3 )</w:t>
      </w:r>
      <w:r w:rsidR="00226265">
        <w:rPr>
          <w:rFonts w:ascii="Arial Narrow" w:hAnsi="Arial Narrow"/>
          <w:lang w:val="id-ID"/>
        </w:rPr>
        <w:t xml:space="preserve"> </w:t>
      </w:r>
      <w:proofErr w:type="spellStart"/>
      <w:r w:rsidRPr="00A34715">
        <w:rPr>
          <w:rFonts w:ascii="Arial Narrow" w:hAnsi="Arial Narrow"/>
        </w:rPr>
        <w:t>di</w:t>
      </w:r>
      <w:proofErr w:type="spellEnd"/>
      <w:r w:rsidRPr="00A34715">
        <w:rPr>
          <w:rFonts w:ascii="Arial Narrow" w:hAnsi="Arial Narrow"/>
        </w:rPr>
        <w:t xml:space="preserve"> </w:t>
      </w:r>
      <w:proofErr w:type="spellStart"/>
      <w:r w:rsidRPr="00A34715">
        <w:rPr>
          <w:rFonts w:ascii="Arial Narrow" w:hAnsi="Arial Narrow"/>
        </w:rPr>
        <w:t>ling</w:t>
      </w:r>
      <w:r w:rsidR="00AE7BAB">
        <w:rPr>
          <w:rFonts w:ascii="Arial Narrow" w:hAnsi="Arial Narrow"/>
        </w:rPr>
        <w:t>kunga</w:t>
      </w:r>
      <w:r w:rsidR="00AC1DE2">
        <w:rPr>
          <w:rFonts w:ascii="Arial Narrow" w:hAnsi="Arial Narrow"/>
        </w:rPr>
        <w:t>n</w:t>
      </w:r>
      <w:proofErr w:type="spellEnd"/>
      <w:r w:rsidR="00AC1DE2">
        <w:rPr>
          <w:rFonts w:ascii="Arial Narrow" w:hAnsi="Arial Narrow"/>
        </w:rPr>
        <w:t xml:space="preserve"> PT. Chitose Indonesia Tbk khusunya </w:t>
      </w:r>
      <w:r w:rsidR="00AE7BAB">
        <w:rPr>
          <w:rFonts w:ascii="Arial Narrow" w:hAnsi="Arial Narrow"/>
        </w:rPr>
        <w:t xml:space="preserve"> Suplier &amp; Subkon</w:t>
      </w:r>
      <w:r w:rsidR="00AC1DE2">
        <w:rPr>
          <w:rFonts w:ascii="Arial Narrow" w:hAnsi="Arial Narrow"/>
        </w:rPr>
        <w:t xml:space="preserve">., yang meliputi </w:t>
      </w:r>
      <w:r w:rsidRPr="00A34715">
        <w:rPr>
          <w:rFonts w:ascii="Arial Narrow" w:hAnsi="Arial Narrow"/>
        </w:rPr>
        <w:t>Kegiatan t</w:t>
      </w:r>
      <w:r w:rsidR="000D29E8">
        <w:rPr>
          <w:rFonts w:ascii="Arial Narrow" w:hAnsi="Arial Narrow"/>
        </w:rPr>
        <w:t>injauan &amp; pengendalian</w:t>
      </w:r>
      <w:r w:rsidR="00E31FE8">
        <w:rPr>
          <w:rFonts w:ascii="Arial Narrow" w:hAnsi="Arial Narrow"/>
        </w:rPr>
        <w:t xml:space="preserve"> </w:t>
      </w:r>
      <w:r w:rsidR="00AE7BAB">
        <w:rPr>
          <w:rFonts w:ascii="Arial Narrow" w:hAnsi="Arial Narrow"/>
        </w:rPr>
        <w:t>Terhad</w:t>
      </w:r>
      <w:r w:rsidR="00E31FE8">
        <w:rPr>
          <w:rFonts w:ascii="Arial Narrow" w:hAnsi="Arial Narrow"/>
        </w:rPr>
        <w:t>ap kemampuan Subkontraktor dan Suplier</w:t>
      </w:r>
      <w:r w:rsidR="00AE7BAB">
        <w:rPr>
          <w:rFonts w:ascii="Arial Narrow" w:hAnsi="Arial Narrow"/>
        </w:rPr>
        <w:t xml:space="preserve"> dalam Hal</w:t>
      </w:r>
      <w:r w:rsidR="000D29E8">
        <w:rPr>
          <w:rFonts w:ascii="Arial Narrow" w:hAnsi="Arial Narrow"/>
        </w:rPr>
        <w:t xml:space="preserve"> </w:t>
      </w:r>
      <w:r w:rsidR="000D29E8" w:rsidRPr="000D29E8">
        <w:rPr>
          <w:rFonts w:ascii="Arial Narrow" w:hAnsi="Arial Narrow"/>
          <w:b/>
          <w:i/>
          <w:sz w:val="24"/>
        </w:rPr>
        <w:t>Kualitas</w:t>
      </w:r>
      <w:r w:rsidR="000D29E8">
        <w:rPr>
          <w:rFonts w:ascii="Arial Narrow" w:hAnsi="Arial Narrow"/>
          <w:b/>
          <w:i/>
        </w:rPr>
        <w:t xml:space="preserve"> (Quality), Harga (Cost), Pengiriman (Delivery) dan Pelayanan (Services)</w:t>
      </w:r>
      <w:r w:rsidR="000D29E8" w:rsidRPr="000D29E8">
        <w:rPr>
          <w:rFonts w:ascii="Arial Narrow" w:hAnsi="Arial Narrow"/>
          <w:b/>
          <w:i/>
          <w:sz w:val="24"/>
        </w:rPr>
        <w:t xml:space="preserve"> </w:t>
      </w:r>
      <w:r w:rsidR="00F56032">
        <w:rPr>
          <w:rFonts w:ascii="Arial Narrow" w:hAnsi="Arial Narrow"/>
        </w:rPr>
        <w:t xml:space="preserve">barang yang dihasilkan berupa </w:t>
      </w:r>
      <w:r w:rsidR="00C07D3C">
        <w:rPr>
          <w:rFonts w:ascii="Arial Narrow" w:hAnsi="Arial Narrow"/>
        </w:rPr>
        <w:t>Produk/Rangka/Komponen/Material</w:t>
      </w:r>
      <w:r w:rsidR="000D29E8">
        <w:rPr>
          <w:rFonts w:ascii="Arial Narrow" w:hAnsi="Arial Narrow"/>
        </w:rPr>
        <w:t xml:space="preserve"> dan Jasa.</w:t>
      </w:r>
      <w:r w:rsidR="00AC1DE2">
        <w:rPr>
          <w:rFonts w:ascii="Arial Narrow" w:hAnsi="Arial Narrow"/>
        </w:rPr>
        <w:t>dengan ruang lingkup sebagai berikut :</w:t>
      </w:r>
    </w:p>
    <w:p w:rsidR="00BB1C48" w:rsidRDefault="000D29E8" w:rsidP="00F56032">
      <w:pPr>
        <w:numPr>
          <w:ilvl w:val="1"/>
          <w:numId w:val="2"/>
        </w:numPr>
        <w:jc w:val="both"/>
        <w:rPr>
          <w:rFonts w:ascii="Arial Narrow" w:hAnsi="Arial Narrow"/>
        </w:rPr>
      </w:pPr>
      <w:r>
        <w:rPr>
          <w:rFonts w:ascii="Arial Narrow" w:hAnsi="Arial Narrow"/>
        </w:rPr>
        <w:t xml:space="preserve">Kegiatan Tinjauan dan Pengendalian terhadap </w:t>
      </w:r>
      <w:r w:rsidRPr="00FF25B1">
        <w:rPr>
          <w:rFonts w:ascii="Arial Narrow" w:hAnsi="Arial Narrow"/>
          <w:b/>
          <w:i/>
        </w:rPr>
        <w:t>Kualitas</w:t>
      </w:r>
      <w:r w:rsidR="00FF25B1" w:rsidRPr="00FF25B1">
        <w:rPr>
          <w:rFonts w:ascii="Arial Narrow" w:hAnsi="Arial Narrow"/>
          <w:b/>
          <w:i/>
        </w:rPr>
        <w:t xml:space="preserve"> (Quality)</w:t>
      </w:r>
      <w:r>
        <w:rPr>
          <w:rFonts w:ascii="Arial Narrow" w:hAnsi="Arial Narrow"/>
        </w:rPr>
        <w:t xml:space="preserve"> barang dan jasa hasil </w:t>
      </w:r>
      <w:r w:rsidR="00FF25B1">
        <w:rPr>
          <w:rFonts w:ascii="Arial Narrow" w:hAnsi="Arial Narrow"/>
        </w:rPr>
        <w:t>Produksi subkon dan supplier melalui data yang tercatat pada bagian Quality Control baik dari Incoming QC, maupun dari On Process QC.</w:t>
      </w:r>
    </w:p>
    <w:p w:rsidR="00BB1C48" w:rsidRPr="00F56032" w:rsidRDefault="005648AD" w:rsidP="00F56032">
      <w:pPr>
        <w:numPr>
          <w:ilvl w:val="1"/>
          <w:numId w:val="2"/>
        </w:numPr>
        <w:jc w:val="both"/>
        <w:rPr>
          <w:rFonts w:ascii="Arial Narrow" w:hAnsi="Arial Narrow"/>
        </w:rPr>
      </w:pPr>
      <w:r>
        <w:rPr>
          <w:rFonts w:ascii="Arial Narrow" w:hAnsi="Arial Narrow"/>
        </w:rPr>
        <w:t>Keg</w:t>
      </w:r>
      <w:r w:rsidR="00FF25B1">
        <w:rPr>
          <w:rFonts w:ascii="Arial Narrow" w:hAnsi="Arial Narrow"/>
        </w:rPr>
        <w:t xml:space="preserve">iatan tinjauan dan Pengendalian terhadap </w:t>
      </w:r>
      <w:r w:rsidR="00FF25B1" w:rsidRPr="00FF25B1">
        <w:rPr>
          <w:rFonts w:ascii="Arial Narrow" w:hAnsi="Arial Narrow"/>
          <w:b/>
          <w:i/>
        </w:rPr>
        <w:t>Harga (cost</w:t>
      </w:r>
      <w:r w:rsidR="00FF25B1">
        <w:rPr>
          <w:rFonts w:ascii="Arial Narrow" w:hAnsi="Arial Narrow"/>
          <w:b/>
          <w:i/>
        </w:rPr>
        <w:t xml:space="preserve">) </w:t>
      </w:r>
      <w:r w:rsidR="00FF25B1">
        <w:rPr>
          <w:rFonts w:ascii="Arial Narrow" w:hAnsi="Arial Narrow"/>
        </w:rPr>
        <w:t>Barang dan Jasa hasil Produksi subkon dan supplier melalui data ringkasan Daftar Harga Pembelian (DHP) yang di Kumpulkan dan di update oleh bagian Purchasing.</w:t>
      </w:r>
    </w:p>
    <w:p w:rsidR="00F2374A" w:rsidRDefault="00C07D3C" w:rsidP="00F2374A">
      <w:pPr>
        <w:numPr>
          <w:ilvl w:val="1"/>
          <w:numId w:val="2"/>
        </w:numPr>
        <w:jc w:val="both"/>
        <w:rPr>
          <w:rFonts w:ascii="Arial Narrow" w:hAnsi="Arial Narrow"/>
        </w:rPr>
      </w:pPr>
      <w:r>
        <w:rPr>
          <w:rFonts w:ascii="Arial Narrow" w:hAnsi="Arial Narrow"/>
        </w:rPr>
        <w:t xml:space="preserve">Kegiatan </w:t>
      </w:r>
      <w:r w:rsidR="00FF25B1">
        <w:rPr>
          <w:rFonts w:ascii="Arial Narrow" w:hAnsi="Arial Narrow"/>
        </w:rPr>
        <w:t xml:space="preserve">tinjauan &amp; Pengendalian Terhadap </w:t>
      </w:r>
      <w:r w:rsidR="00FF25B1" w:rsidRPr="007A5E87">
        <w:rPr>
          <w:rFonts w:ascii="Arial Narrow" w:hAnsi="Arial Narrow"/>
          <w:b/>
          <w:i/>
        </w:rPr>
        <w:t xml:space="preserve">Pengiriman </w:t>
      </w:r>
      <w:r w:rsidR="007A5E87">
        <w:rPr>
          <w:rFonts w:ascii="Arial Narrow" w:hAnsi="Arial Narrow"/>
          <w:b/>
          <w:i/>
        </w:rPr>
        <w:t xml:space="preserve">(Delivery) </w:t>
      </w:r>
      <w:r w:rsidR="007A5E87">
        <w:rPr>
          <w:rFonts w:ascii="Arial Narrow" w:hAnsi="Arial Narrow"/>
        </w:rPr>
        <w:t>Barang dan Jasa Hasil Produksi Subkon dan Supplier melalui data Ringkasan  perbandingan jumlah (Quantity ) barang/ Jasa yang dipesan (tercantum dalam P.O) dengan Realisasi Pengiriman yang dicatat (LPB) oleh PPIC.</w:t>
      </w:r>
    </w:p>
    <w:p w:rsidR="00E705BF" w:rsidRPr="000D61BD" w:rsidRDefault="00593AB3" w:rsidP="00F2374A">
      <w:pPr>
        <w:numPr>
          <w:ilvl w:val="1"/>
          <w:numId w:val="2"/>
        </w:numPr>
        <w:jc w:val="both"/>
        <w:rPr>
          <w:rFonts w:ascii="Arial Narrow" w:hAnsi="Arial Narrow"/>
          <w:szCs w:val="22"/>
        </w:rPr>
      </w:pPr>
      <w:r>
        <w:rPr>
          <w:rFonts w:ascii="Arial Narrow" w:hAnsi="Arial Narrow"/>
        </w:rPr>
        <w:t xml:space="preserve">Kegiatan Tinjauan dan Pengendalian terhadap </w:t>
      </w:r>
      <w:r w:rsidRPr="00593AB3">
        <w:rPr>
          <w:rFonts w:ascii="Arial Narrow" w:hAnsi="Arial Narrow"/>
          <w:b/>
          <w:i/>
        </w:rPr>
        <w:t>Pelayanan (Services)</w:t>
      </w:r>
      <w:r>
        <w:rPr>
          <w:rFonts w:ascii="Arial Narrow" w:hAnsi="Arial Narrow"/>
          <w:b/>
          <w:i/>
        </w:rPr>
        <w:t xml:space="preserve">, </w:t>
      </w:r>
      <w:r>
        <w:rPr>
          <w:rFonts w:ascii="Arial Narrow" w:hAnsi="Arial Narrow"/>
        </w:rPr>
        <w:t xml:space="preserve">Subkon dan supplier dalam hal Perbaikan terhadap Komplain yang dilakukan </w:t>
      </w:r>
      <w:r w:rsidRPr="000D61BD">
        <w:rPr>
          <w:rFonts w:ascii="Arial Narrow" w:hAnsi="Arial Narrow"/>
          <w:szCs w:val="22"/>
        </w:rPr>
        <w:t>PT. Chitose Internasional Tbk terhadap ketidak sesuaian Kualitas, Harga, dan Pengiriman. Tinjauan ini berupa permintaan kepada subkon &amp; Suplier tentang laporan Perbaikan dan pengumpulan data hasil Kunjungan (Audit) kepada Subkon dan Suplier.</w:t>
      </w:r>
    </w:p>
    <w:p w:rsidR="00593AB3" w:rsidRPr="000D61BD" w:rsidRDefault="005648AD" w:rsidP="00F2374A">
      <w:pPr>
        <w:numPr>
          <w:ilvl w:val="1"/>
          <w:numId w:val="2"/>
        </w:numPr>
        <w:jc w:val="both"/>
        <w:rPr>
          <w:rFonts w:ascii="Arial Narrow" w:hAnsi="Arial Narrow"/>
          <w:szCs w:val="22"/>
        </w:rPr>
      </w:pPr>
      <w:r w:rsidRPr="000D61BD">
        <w:rPr>
          <w:rFonts w:ascii="Arial Narrow" w:hAnsi="Arial Narrow"/>
          <w:szCs w:val="22"/>
        </w:rPr>
        <w:t xml:space="preserve">Kegiaatan Penyusunan Laporan Evaluasi </w:t>
      </w:r>
      <w:r w:rsidR="00AC1DE2" w:rsidRPr="000D61BD">
        <w:rPr>
          <w:rFonts w:ascii="Arial Narrow" w:hAnsi="Arial Narrow"/>
          <w:szCs w:val="22"/>
        </w:rPr>
        <w:t>Kinerja Suplier dan Subkon dalam Hal Kualitas (Quality), Harga (Cost), Pengiriman (Delivery) dan Pelayanan (services), Kegiatan Rapat evaluasi Laporan Evaluasi Kinerja Subkon dan Suplier oleh team TPS-3 dan Kegiatan Penyampaian Laporan Evaluasi Kinerja Subkon dan Suplier kepada BOD setiap 3 bulan sekali atau berdasarkan permintaan BOD.</w:t>
      </w:r>
    </w:p>
    <w:p w:rsidR="00F56032" w:rsidRPr="00A34715" w:rsidRDefault="00F56032" w:rsidP="00F56032">
      <w:pPr>
        <w:ind w:left="794"/>
        <w:jc w:val="both"/>
        <w:rPr>
          <w:rFonts w:ascii="Arial Narrow" w:hAnsi="Arial Narrow"/>
        </w:rPr>
      </w:pPr>
    </w:p>
    <w:p w:rsidR="00317ACD" w:rsidRPr="00A34715" w:rsidRDefault="005648AD" w:rsidP="005648AD">
      <w:pPr>
        <w:numPr>
          <w:ilvl w:val="0"/>
          <w:numId w:val="2"/>
        </w:numPr>
        <w:tabs>
          <w:tab w:val="left" w:pos="270"/>
        </w:tabs>
        <w:ind w:left="284"/>
        <w:jc w:val="both"/>
        <w:rPr>
          <w:rFonts w:ascii="Arial Narrow" w:hAnsi="Arial Narrow"/>
          <w:b/>
        </w:rPr>
      </w:pPr>
      <w:r w:rsidRPr="00A34715">
        <w:rPr>
          <w:rFonts w:ascii="Arial Narrow" w:hAnsi="Arial Narrow"/>
          <w:b/>
        </w:rPr>
        <w:t>TUJUAN</w:t>
      </w:r>
    </w:p>
    <w:p w:rsidR="00317ACD" w:rsidRPr="00A34715" w:rsidRDefault="005648AD" w:rsidP="005648AD">
      <w:pPr>
        <w:pStyle w:val="BodyTextIndent2"/>
        <w:tabs>
          <w:tab w:val="left" w:pos="270"/>
        </w:tabs>
        <w:ind w:left="284"/>
        <w:rPr>
          <w:rFonts w:ascii="Arial Narrow" w:hAnsi="Arial Narrow"/>
        </w:rPr>
      </w:pPr>
      <w:r w:rsidRPr="00A34715">
        <w:rPr>
          <w:rFonts w:ascii="Arial Narrow" w:hAnsi="Arial Narrow"/>
        </w:rPr>
        <w:t>Instruksi Kerja ini dimaksudkan untuk :</w:t>
      </w:r>
    </w:p>
    <w:p w:rsidR="00317ACD" w:rsidRPr="00A34715" w:rsidRDefault="00BC2084">
      <w:pPr>
        <w:numPr>
          <w:ilvl w:val="1"/>
          <w:numId w:val="2"/>
        </w:numPr>
        <w:tabs>
          <w:tab w:val="left" w:pos="270"/>
        </w:tabs>
        <w:jc w:val="both"/>
        <w:rPr>
          <w:rFonts w:ascii="Arial Narrow" w:hAnsi="Arial Narrow"/>
        </w:rPr>
      </w:pPr>
      <w:r>
        <w:rPr>
          <w:rFonts w:ascii="Arial Narrow" w:hAnsi="Arial Narrow"/>
        </w:rPr>
        <w:t>Memastikan bahwa Kualitas barang/ Jasa yang dihasilkan subkon dan supplier mendapatkan pengawasan oleh TPS3 melalui tinjauan dan pengendalian Kualitas barang dan Jasa dari splier dan subkon.</w:t>
      </w:r>
    </w:p>
    <w:p w:rsidR="00317ACD" w:rsidRPr="0056204A" w:rsidRDefault="00BC2084">
      <w:pPr>
        <w:numPr>
          <w:ilvl w:val="1"/>
          <w:numId w:val="2"/>
        </w:numPr>
        <w:tabs>
          <w:tab w:val="left" w:pos="270"/>
        </w:tabs>
        <w:jc w:val="both"/>
        <w:rPr>
          <w:rFonts w:ascii="Arial Narrow" w:hAnsi="Arial Narrow"/>
        </w:rPr>
      </w:pPr>
      <w:r>
        <w:rPr>
          <w:rFonts w:ascii="Arial Narrow" w:hAnsi="Arial Narrow"/>
        </w:rPr>
        <w:t>Memastikan bahwa Harga Barang</w:t>
      </w:r>
      <w:r w:rsidR="007D0DC4">
        <w:rPr>
          <w:rFonts w:ascii="Arial Narrow" w:hAnsi="Arial Narrow"/>
        </w:rPr>
        <w:t>/ Jasa yang ditetapkan oleh Subkon dan supplier mendapatkan pengawasan Oleh TPS3 melalui tinjauan dan pengendalian terhadap harga barang/ Jasa subkon &amp; Supplier.</w:t>
      </w:r>
    </w:p>
    <w:p w:rsidR="0056204A" w:rsidRPr="00A34715" w:rsidRDefault="007D0DC4">
      <w:pPr>
        <w:numPr>
          <w:ilvl w:val="1"/>
          <w:numId w:val="2"/>
        </w:numPr>
        <w:tabs>
          <w:tab w:val="left" w:pos="270"/>
        </w:tabs>
        <w:jc w:val="both"/>
        <w:rPr>
          <w:rFonts w:ascii="Arial Narrow" w:hAnsi="Arial Narrow"/>
        </w:rPr>
      </w:pPr>
      <w:r>
        <w:rPr>
          <w:rFonts w:ascii="Arial Narrow" w:hAnsi="Arial Narrow"/>
        </w:rPr>
        <w:t>Memastikan bahwa Kegiatan Pengiriman Barang/ Jasa yang dihasilkan oleh subkon/ Supplier mendapatkan pengawasan Oleh TPS3, melalui Tinjauan dan pengendalian terhadap pengiriman barang/ Jasa oleh subkon dan supplier.</w:t>
      </w:r>
    </w:p>
    <w:p w:rsidR="00317ACD" w:rsidRPr="00A34715" w:rsidRDefault="007D0DC4">
      <w:pPr>
        <w:numPr>
          <w:ilvl w:val="1"/>
          <w:numId w:val="2"/>
        </w:numPr>
        <w:tabs>
          <w:tab w:val="left" w:pos="270"/>
        </w:tabs>
        <w:jc w:val="both"/>
        <w:rPr>
          <w:rFonts w:ascii="Arial Narrow" w:hAnsi="Arial Narrow"/>
        </w:rPr>
      </w:pPr>
      <w:r>
        <w:rPr>
          <w:rFonts w:ascii="Arial Narrow" w:hAnsi="Arial Narrow"/>
        </w:rPr>
        <w:t>Memastikan bahwa TPS3 melakukan Pengawasan</w:t>
      </w:r>
      <w:r w:rsidR="00C07845">
        <w:rPr>
          <w:rFonts w:ascii="Arial Narrow" w:hAnsi="Arial Narrow"/>
        </w:rPr>
        <w:t xml:space="preserve"> </w:t>
      </w:r>
      <w:r>
        <w:rPr>
          <w:rFonts w:ascii="Arial Narrow" w:hAnsi="Arial Narrow"/>
        </w:rPr>
        <w:t xml:space="preserve"> te</w:t>
      </w:r>
      <w:r w:rsidR="00C07845">
        <w:rPr>
          <w:rFonts w:ascii="Arial Narrow" w:hAnsi="Arial Narrow"/>
        </w:rPr>
        <w:t xml:space="preserve">rhadap proses perbaikan yang dilakukan subkon/ supplier terhadap </w:t>
      </w:r>
      <w:r>
        <w:rPr>
          <w:rFonts w:ascii="Arial Narrow" w:hAnsi="Arial Narrow"/>
        </w:rPr>
        <w:t xml:space="preserve"> </w:t>
      </w:r>
      <w:r w:rsidR="00C07845">
        <w:rPr>
          <w:rFonts w:ascii="Arial Narrow" w:hAnsi="Arial Narrow"/>
        </w:rPr>
        <w:t xml:space="preserve">Kompalain oleh chitose untuk </w:t>
      </w:r>
      <w:r>
        <w:rPr>
          <w:rFonts w:ascii="Arial Narrow" w:hAnsi="Arial Narrow"/>
        </w:rPr>
        <w:t xml:space="preserve">ketidak sesuaian </w:t>
      </w:r>
      <w:r w:rsidR="00C07845">
        <w:rPr>
          <w:rFonts w:ascii="Arial Narrow" w:hAnsi="Arial Narrow"/>
        </w:rPr>
        <w:t>kualitas, Harga dan pengiriman.dengan cara permintaan laporan dan audit (kunjungan)</w:t>
      </w:r>
      <w:r w:rsidR="00066E64">
        <w:rPr>
          <w:rFonts w:ascii="Arial Narrow" w:hAnsi="Arial Narrow"/>
        </w:rPr>
        <w:t>.</w:t>
      </w:r>
    </w:p>
    <w:p w:rsidR="00317ACD" w:rsidRPr="00A34715" w:rsidRDefault="00066E64">
      <w:pPr>
        <w:numPr>
          <w:ilvl w:val="1"/>
          <w:numId w:val="2"/>
        </w:numPr>
        <w:tabs>
          <w:tab w:val="left" w:pos="270"/>
        </w:tabs>
        <w:jc w:val="both"/>
        <w:rPr>
          <w:rFonts w:ascii="Arial Narrow" w:hAnsi="Arial Narrow"/>
        </w:rPr>
      </w:pPr>
      <w:r>
        <w:rPr>
          <w:rFonts w:ascii="Arial Narrow" w:hAnsi="Arial Narrow"/>
        </w:rPr>
        <w:t>Memastikan bahwa Laporan Evaluasi Kinerja Supplier dan subkon melewati tahapan : penyusunan, pembahasan (meeting) dan penyampaian kepada Direksi setiap 3 bulan sekali.</w:t>
      </w:r>
    </w:p>
    <w:p w:rsidR="00317ACD" w:rsidRPr="00A34715" w:rsidRDefault="00317ACD">
      <w:pPr>
        <w:numPr>
          <w:ilvl w:val="12"/>
          <w:numId w:val="0"/>
        </w:numPr>
        <w:tabs>
          <w:tab w:val="left" w:pos="270"/>
        </w:tabs>
        <w:ind w:left="340" w:hanging="340"/>
        <w:jc w:val="both"/>
        <w:rPr>
          <w:rFonts w:ascii="Arial Narrow" w:hAnsi="Arial Narrow"/>
        </w:rPr>
      </w:pPr>
    </w:p>
    <w:p w:rsidR="00317ACD" w:rsidRPr="00A34715" w:rsidRDefault="005648AD" w:rsidP="005648AD">
      <w:pPr>
        <w:numPr>
          <w:ilvl w:val="0"/>
          <w:numId w:val="2"/>
        </w:numPr>
        <w:ind w:left="283"/>
        <w:jc w:val="both"/>
        <w:rPr>
          <w:rFonts w:ascii="Arial Narrow" w:hAnsi="Arial Narrow"/>
          <w:b/>
        </w:rPr>
      </w:pPr>
      <w:r w:rsidRPr="00A34715">
        <w:rPr>
          <w:rFonts w:ascii="Arial Narrow" w:hAnsi="Arial Narrow"/>
          <w:b/>
        </w:rPr>
        <w:t>DEFINISI</w:t>
      </w:r>
    </w:p>
    <w:p w:rsidR="00D7555A" w:rsidRPr="000D61BD" w:rsidRDefault="005648AD" w:rsidP="00D7555A">
      <w:pPr>
        <w:numPr>
          <w:ilvl w:val="1"/>
          <w:numId w:val="2"/>
        </w:numPr>
        <w:tabs>
          <w:tab w:val="left" w:pos="270"/>
        </w:tabs>
        <w:jc w:val="both"/>
        <w:rPr>
          <w:rFonts w:ascii="Arial Narrow" w:hAnsi="Arial Narrow"/>
          <w:b/>
        </w:rPr>
      </w:pPr>
      <w:r>
        <w:rPr>
          <w:rFonts w:ascii="Arial Narrow" w:hAnsi="Arial Narrow"/>
          <w:b/>
        </w:rPr>
        <w:t>Suplier</w:t>
      </w:r>
    </w:p>
    <w:p w:rsidR="000D61BD" w:rsidRDefault="005648AD" w:rsidP="000D61BD">
      <w:pPr>
        <w:ind w:left="794"/>
        <w:jc w:val="both"/>
        <w:rPr>
          <w:rFonts w:ascii="Arial Narrow" w:hAnsi="Arial Narrow"/>
        </w:rPr>
      </w:pPr>
      <w:r>
        <w:rPr>
          <w:rFonts w:ascii="Arial Narrow" w:hAnsi="Arial Narrow"/>
        </w:rPr>
        <w:t xml:space="preserve">Adalah Badan usaha atau perorangan yang ditunjuk/ dipilih untuk menyediakan produk/material/ komponen atau mesin yang dibutuhkan </w:t>
      </w:r>
      <w:r w:rsidRPr="00D7555A">
        <w:rPr>
          <w:rFonts w:ascii="Arial Narrow" w:hAnsi="Arial Narrow"/>
        </w:rPr>
        <w:t xml:space="preserve"> </w:t>
      </w:r>
      <w:r>
        <w:rPr>
          <w:rFonts w:ascii="Arial Narrow" w:hAnsi="Arial Narrow"/>
        </w:rPr>
        <w:t>oleh PT. Chitose internasional tbk baik yang berkaitan dengan proses produksi langsung maupun tidak berkaitan langsung.(pen)</w:t>
      </w:r>
    </w:p>
    <w:p w:rsidR="000D61BD" w:rsidRPr="000D61BD" w:rsidRDefault="005648AD" w:rsidP="000D61BD">
      <w:pPr>
        <w:numPr>
          <w:ilvl w:val="1"/>
          <w:numId w:val="2"/>
        </w:numPr>
        <w:tabs>
          <w:tab w:val="left" w:pos="270"/>
        </w:tabs>
        <w:jc w:val="both"/>
        <w:rPr>
          <w:rFonts w:ascii="Arial Narrow" w:hAnsi="Arial Narrow"/>
          <w:b/>
        </w:rPr>
      </w:pPr>
      <w:r w:rsidRPr="000D61BD">
        <w:rPr>
          <w:rFonts w:ascii="Arial Narrow" w:hAnsi="Arial Narrow"/>
          <w:b/>
        </w:rPr>
        <w:t>Subkontraktror</w:t>
      </w:r>
    </w:p>
    <w:p w:rsidR="000D61BD" w:rsidRDefault="005648AD" w:rsidP="000D61BD">
      <w:pPr>
        <w:tabs>
          <w:tab w:val="left" w:pos="270"/>
        </w:tabs>
        <w:ind w:left="794"/>
        <w:jc w:val="both"/>
        <w:rPr>
          <w:rFonts w:ascii="Arial Narrow" w:hAnsi="Arial Narrow"/>
        </w:rPr>
      </w:pPr>
      <w:r>
        <w:rPr>
          <w:rFonts w:ascii="Arial Narrow" w:hAnsi="Arial Narrow"/>
        </w:rPr>
        <w:t>Adalah badan usaha atau perorangan yang ditunjuk/ dipilih untuk menyediakan jasa pembuatan (Makloon) produk/ rangka/ komponen yang menunjang keperluan produksi atau bisnis PT. Chitose Internasional Tbk (pen)</w:t>
      </w:r>
    </w:p>
    <w:p w:rsidR="000D61BD" w:rsidRPr="000D61BD" w:rsidRDefault="005648AD" w:rsidP="000D61BD">
      <w:pPr>
        <w:numPr>
          <w:ilvl w:val="1"/>
          <w:numId w:val="2"/>
        </w:numPr>
        <w:tabs>
          <w:tab w:val="left" w:pos="270"/>
        </w:tabs>
        <w:jc w:val="both"/>
        <w:rPr>
          <w:rFonts w:ascii="Arial Narrow" w:hAnsi="Arial Narrow"/>
          <w:b/>
        </w:rPr>
      </w:pPr>
      <w:r w:rsidRPr="000D61BD">
        <w:rPr>
          <w:rFonts w:ascii="Arial Narrow" w:hAnsi="Arial Narrow"/>
          <w:b/>
        </w:rPr>
        <w:t>Kualitas (Quality)</w:t>
      </w:r>
    </w:p>
    <w:p w:rsidR="000D61BD" w:rsidRPr="00E96052" w:rsidRDefault="005648AD" w:rsidP="000D61BD">
      <w:pPr>
        <w:tabs>
          <w:tab w:val="left" w:pos="270"/>
        </w:tabs>
        <w:ind w:left="794"/>
        <w:jc w:val="both"/>
        <w:rPr>
          <w:rFonts w:ascii="Arial Narrow" w:hAnsi="Arial Narrow"/>
        </w:rPr>
      </w:pPr>
      <w:r>
        <w:rPr>
          <w:rFonts w:ascii="Arial Narrow" w:hAnsi="Arial Narrow"/>
        </w:rPr>
        <w:t>Kualitas adalah tingkat baik buruknya sesuatu (Kamus besar bahasa Indonesia)</w:t>
      </w:r>
    </w:p>
    <w:p w:rsidR="000D61BD" w:rsidRPr="000D61BD" w:rsidRDefault="005648AD" w:rsidP="000D61BD">
      <w:pPr>
        <w:numPr>
          <w:ilvl w:val="1"/>
          <w:numId w:val="2"/>
        </w:numPr>
        <w:tabs>
          <w:tab w:val="left" w:pos="270"/>
        </w:tabs>
        <w:jc w:val="both"/>
        <w:rPr>
          <w:rFonts w:ascii="Arial Narrow" w:hAnsi="Arial Narrow"/>
          <w:b/>
        </w:rPr>
      </w:pPr>
      <w:r w:rsidRPr="000D61BD">
        <w:rPr>
          <w:rFonts w:ascii="Arial Narrow" w:hAnsi="Arial Narrow"/>
          <w:b/>
        </w:rPr>
        <w:t>Harga (Price)</w:t>
      </w:r>
    </w:p>
    <w:p w:rsidR="000D61BD" w:rsidRDefault="005648AD" w:rsidP="000D61BD">
      <w:pPr>
        <w:ind w:left="794"/>
        <w:jc w:val="both"/>
        <w:rPr>
          <w:rFonts w:ascii="Arial Narrow" w:hAnsi="Arial Narrow"/>
        </w:rPr>
      </w:pPr>
      <w:r>
        <w:rPr>
          <w:rFonts w:ascii="Arial Narrow" w:hAnsi="Arial Narrow"/>
        </w:rPr>
        <w:t>Adalah nilai barang yang ditentukan atau dirupakan dengan uang. (Kamus besar bahasa Indonesia)</w:t>
      </w:r>
    </w:p>
    <w:p w:rsidR="000D61BD" w:rsidRPr="000D61BD" w:rsidRDefault="005648AD" w:rsidP="000D61BD">
      <w:pPr>
        <w:numPr>
          <w:ilvl w:val="1"/>
          <w:numId w:val="2"/>
        </w:numPr>
        <w:tabs>
          <w:tab w:val="left" w:pos="270"/>
        </w:tabs>
        <w:jc w:val="both"/>
        <w:rPr>
          <w:rFonts w:ascii="Arial Narrow" w:hAnsi="Arial Narrow"/>
          <w:b/>
        </w:rPr>
      </w:pPr>
      <w:r w:rsidRPr="000D61BD">
        <w:rPr>
          <w:rFonts w:ascii="Arial Narrow" w:hAnsi="Arial Narrow"/>
          <w:b/>
        </w:rPr>
        <w:t>Pengiriman (Delivery)</w:t>
      </w:r>
    </w:p>
    <w:p w:rsidR="000D61BD" w:rsidRDefault="005648AD" w:rsidP="000D61BD">
      <w:pPr>
        <w:tabs>
          <w:tab w:val="left" w:pos="270"/>
        </w:tabs>
        <w:ind w:left="794"/>
        <w:jc w:val="both"/>
        <w:rPr>
          <w:rFonts w:ascii="Arial Narrow" w:hAnsi="Arial Narrow"/>
        </w:rPr>
      </w:pPr>
      <w:r>
        <w:rPr>
          <w:rFonts w:ascii="Arial Narrow" w:hAnsi="Arial Narrow"/>
        </w:rPr>
        <w:lastRenderedPageBreak/>
        <w:t>Pengiriman adalah Proses atau cara atau perbuatan mengirimkan sesuatu (Kamus besar bahas Indonesia).</w:t>
      </w:r>
    </w:p>
    <w:p w:rsidR="000D61BD" w:rsidRPr="000D61BD" w:rsidRDefault="005648AD" w:rsidP="000D61BD">
      <w:pPr>
        <w:numPr>
          <w:ilvl w:val="1"/>
          <w:numId w:val="2"/>
        </w:numPr>
        <w:tabs>
          <w:tab w:val="left" w:pos="270"/>
        </w:tabs>
        <w:jc w:val="both"/>
        <w:rPr>
          <w:rFonts w:ascii="Arial Narrow" w:hAnsi="Arial Narrow"/>
          <w:b/>
        </w:rPr>
      </w:pPr>
      <w:r w:rsidRPr="000D61BD">
        <w:rPr>
          <w:rFonts w:ascii="Arial Narrow" w:hAnsi="Arial Narrow"/>
          <w:b/>
        </w:rPr>
        <w:t>Pelayanan (Service)</w:t>
      </w:r>
    </w:p>
    <w:p w:rsidR="000D61BD" w:rsidRPr="00DC7436" w:rsidRDefault="005648AD" w:rsidP="000D61BD">
      <w:pPr>
        <w:ind w:left="794"/>
        <w:jc w:val="both"/>
        <w:rPr>
          <w:rFonts w:ascii="Arial Narrow" w:hAnsi="Arial Narrow"/>
        </w:rPr>
      </w:pPr>
      <w:r>
        <w:rPr>
          <w:rFonts w:ascii="Arial Narrow" w:hAnsi="Arial Narrow"/>
        </w:rPr>
        <w:t>Pelayanan adalah proses pemenuhan kebutuhan melalui aktivitas orang lain secara langsung (dictio)</w:t>
      </w:r>
    </w:p>
    <w:p w:rsidR="00317ACD" w:rsidRPr="00A34715" w:rsidRDefault="00317ACD">
      <w:pPr>
        <w:tabs>
          <w:tab w:val="left" w:pos="851"/>
        </w:tabs>
        <w:jc w:val="both"/>
        <w:rPr>
          <w:rFonts w:ascii="Arial Narrow" w:hAnsi="Arial Narrow"/>
        </w:rPr>
      </w:pPr>
    </w:p>
    <w:p w:rsidR="00317ACD" w:rsidRPr="00A34715" w:rsidRDefault="005648AD" w:rsidP="005648AD">
      <w:pPr>
        <w:numPr>
          <w:ilvl w:val="0"/>
          <w:numId w:val="2"/>
        </w:numPr>
        <w:tabs>
          <w:tab w:val="left" w:pos="270"/>
        </w:tabs>
        <w:ind w:left="283"/>
        <w:jc w:val="both"/>
        <w:rPr>
          <w:rFonts w:ascii="Arial Narrow" w:hAnsi="Arial Narrow"/>
          <w:b/>
        </w:rPr>
      </w:pPr>
      <w:r w:rsidRPr="00A34715">
        <w:rPr>
          <w:rFonts w:ascii="Arial Narrow" w:hAnsi="Arial Narrow"/>
          <w:b/>
        </w:rPr>
        <w:t>KETENTUAN UMUM</w:t>
      </w:r>
    </w:p>
    <w:p w:rsidR="00DC7436" w:rsidRPr="00DC7436" w:rsidRDefault="005648AD" w:rsidP="00DC7436">
      <w:pPr>
        <w:numPr>
          <w:ilvl w:val="1"/>
          <w:numId w:val="2"/>
        </w:numPr>
        <w:tabs>
          <w:tab w:val="left" w:pos="270"/>
        </w:tabs>
        <w:jc w:val="both"/>
        <w:rPr>
          <w:rFonts w:ascii="Arial Narrow" w:hAnsi="Arial Narrow"/>
        </w:rPr>
      </w:pPr>
      <w:r>
        <w:rPr>
          <w:rFonts w:ascii="Arial Narrow" w:hAnsi="Arial Narrow"/>
        </w:rPr>
        <w:t xml:space="preserve">Audit subkon &amp; supplier dalam hal lingkup TPS3 merupakan Audit secara global (tidak rinci) audit secara rinci dilakukan oleh Bagian-bagian dalam Organisasi chitose menurut fungsinya masing2. </w:t>
      </w:r>
    </w:p>
    <w:p w:rsidR="00D05140" w:rsidRPr="0056204A" w:rsidRDefault="00B75F23" w:rsidP="0056204A">
      <w:pPr>
        <w:numPr>
          <w:ilvl w:val="1"/>
          <w:numId w:val="2"/>
        </w:numPr>
        <w:tabs>
          <w:tab w:val="left" w:pos="270"/>
        </w:tabs>
        <w:jc w:val="both"/>
        <w:rPr>
          <w:rFonts w:ascii="Arial Narrow" w:hAnsi="Arial Narrow"/>
        </w:rPr>
      </w:pPr>
      <w:r>
        <w:rPr>
          <w:rFonts w:ascii="Arial Narrow" w:hAnsi="Arial Narrow"/>
        </w:rPr>
        <w:t>Audit dilakukan terhadap informasi</w:t>
      </w:r>
      <w:r w:rsidR="00DC7436">
        <w:rPr>
          <w:rFonts w:ascii="Arial Narrow" w:hAnsi="Arial Narrow"/>
        </w:rPr>
        <w:t xml:space="preserve"> dari bagian-bagian yang memiliki data tentang kualitas, harga dan pengiriman</w:t>
      </w:r>
      <w:r>
        <w:rPr>
          <w:rFonts w:ascii="Arial Narrow" w:hAnsi="Arial Narrow"/>
        </w:rPr>
        <w:t xml:space="preserve"> dari subkon dan supplier serta pengamatan langsung kepada subkon dan supplier.</w:t>
      </w:r>
    </w:p>
    <w:p w:rsidR="00A34715" w:rsidRDefault="00A34715">
      <w:pPr>
        <w:tabs>
          <w:tab w:val="left" w:pos="270"/>
        </w:tabs>
        <w:jc w:val="both"/>
        <w:rPr>
          <w:rFonts w:ascii="Arial Narrow" w:hAnsi="Arial Narrow"/>
        </w:rPr>
      </w:pPr>
    </w:p>
    <w:p w:rsidR="00A34715" w:rsidRPr="00A34715" w:rsidRDefault="00A34715">
      <w:pPr>
        <w:tabs>
          <w:tab w:val="left" w:pos="270"/>
        </w:tabs>
        <w:jc w:val="both"/>
        <w:rPr>
          <w:rFonts w:ascii="Arial Narrow" w:hAnsi="Arial Narrow"/>
        </w:rPr>
      </w:pPr>
    </w:p>
    <w:p w:rsidR="00266361" w:rsidRPr="00B75F23" w:rsidRDefault="00317ACD" w:rsidP="005648AD">
      <w:pPr>
        <w:numPr>
          <w:ilvl w:val="0"/>
          <w:numId w:val="2"/>
        </w:numPr>
        <w:tabs>
          <w:tab w:val="left" w:pos="270"/>
        </w:tabs>
        <w:ind w:left="283"/>
        <w:jc w:val="both"/>
        <w:rPr>
          <w:rFonts w:ascii="Arial Narrow" w:hAnsi="Arial Narrow"/>
          <w:b/>
        </w:rPr>
      </w:pPr>
      <w:r w:rsidRPr="00A34715">
        <w:rPr>
          <w:rFonts w:ascii="Arial Narrow" w:hAnsi="Arial Narrow"/>
          <w:b/>
        </w:rPr>
        <w:t>TANGGUNG JAWAB</w:t>
      </w:r>
    </w:p>
    <w:p w:rsidR="00F947ED" w:rsidRPr="00A34715" w:rsidRDefault="00F947ED" w:rsidP="00F947ED">
      <w:pPr>
        <w:tabs>
          <w:tab w:val="left" w:pos="270"/>
        </w:tabs>
        <w:ind w:left="284"/>
        <w:jc w:val="both"/>
        <w:rPr>
          <w:rFonts w:ascii="Arial Narrow" w:hAnsi="Arial Narrow"/>
        </w:rPr>
      </w:pPr>
    </w:p>
    <w:p w:rsidR="00317ACD" w:rsidRPr="00A34715" w:rsidRDefault="00AA3773">
      <w:pPr>
        <w:numPr>
          <w:ilvl w:val="1"/>
          <w:numId w:val="2"/>
        </w:numPr>
        <w:tabs>
          <w:tab w:val="left" w:pos="270"/>
        </w:tabs>
        <w:jc w:val="both"/>
        <w:rPr>
          <w:rFonts w:ascii="Arial Narrow" w:hAnsi="Arial Narrow"/>
        </w:rPr>
      </w:pPr>
      <w:r>
        <w:rPr>
          <w:rFonts w:ascii="Arial Narrow" w:hAnsi="Arial Narrow"/>
          <w:b/>
        </w:rPr>
        <w:t>Koordinator Team TPS3</w:t>
      </w:r>
      <w:r w:rsidR="005648AD" w:rsidRPr="00A34715">
        <w:rPr>
          <w:rFonts w:ascii="Arial Narrow" w:hAnsi="Arial Narrow"/>
        </w:rPr>
        <w:t xml:space="preserve"> :</w:t>
      </w:r>
    </w:p>
    <w:p w:rsidR="00AA3773" w:rsidRPr="00AA3773" w:rsidRDefault="005648AD" w:rsidP="00AA3773">
      <w:pPr>
        <w:numPr>
          <w:ilvl w:val="2"/>
          <w:numId w:val="2"/>
        </w:numPr>
        <w:tabs>
          <w:tab w:val="left" w:pos="270"/>
        </w:tabs>
        <w:jc w:val="both"/>
        <w:rPr>
          <w:rFonts w:ascii="Arial Narrow" w:hAnsi="Arial Narrow"/>
        </w:rPr>
      </w:pPr>
      <w:r>
        <w:rPr>
          <w:rFonts w:ascii="Arial Narrow" w:hAnsi="Arial Narrow"/>
        </w:rPr>
        <w:t>Melakukan penga</w:t>
      </w:r>
      <w:r w:rsidR="00B75F23">
        <w:rPr>
          <w:rFonts w:ascii="Arial Narrow" w:hAnsi="Arial Narrow"/>
        </w:rPr>
        <w:t>turan dalam hal tugas proses audit subkon dan suplier</w:t>
      </w:r>
    </w:p>
    <w:p w:rsidR="00317ACD" w:rsidRDefault="00B75F23" w:rsidP="00D05140">
      <w:pPr>
        <w:numPr>
          <w:ilvl w:val="2"/>
          <w:numId w:val="2"/>
        </w:numPr>
        <w:tabs>
          <w:tab w:val="left" w:pos="270"/>
        </w:tabs>
        <w:jc w:val="both"/>
        <w:rPr>
          <w:rFonts w:ascii="Arial Narrow" w:hAnsi="Arial Narrow"/>
        </w:rPr>
      </w:pPr>
      <w:r>
        <w:rPr>
          <w:rFonts w:ascii="Arial Narrow" w:hAnsi="Arial Narrow"/>
        </w:rPr>
        <w:t>Mengkoordinir kegiatan meeting evaluasi kinerja subkon dan suplier</w:t>
      </w:r>
    </w:p>
    <w:p w:rsidR="00D05140" w:rsidRPr="00D05140" w:rsidRDefault="00B75F23" w:rsidP="00D05140">
      <w:pPr>
        <w:numPr>
          <w:ilvl w:val="2"/>
          <w:numId w:val="2"/>
        </w:numPr>
        <w:tabs>
          <w:tab w:val="left" w:pos="270"/>
        </w:tabs>
        <w:jc w:val="both"/>
        <w:rPr>
          <w:rFonts w:ascii="Arial Narrow" w:hAnsi="Arial Narrow"/>
        </w:rPr>
      </w:pPr>
      <w:r>
        <w:rPr>
          <w:rFonts w:ascii="Arial Narrow" w:hAnsi="Arial Narrow"/>
        </w:rPr>
        <w:t>Memerintahkan / meminta bantuan penyusunan laporan evaluasi kinerja subkon dan supplier</w:t>
      </w:r>
    </w:p>
    <w:p w:rsidR="002748AA" w:rsidRPr="00A34715" w:rsidRDefault="00B75F23">
      <w:pPr>
        <w:numPr>
          <w:ilvl w:val="2"/>
          <w:numId w:val="2"/>
        </w:numPr>
        <w:tabs>
          <w:tab w:val="left" w:pos="270"/>
        </w:tabs>
        <w:jc w:val="both"/>
        <w:rPr>
          <w:rFonts w:ascii="Arial Narrow" w:hAnsi="Arial Narrow"/>
        </w:rPr>
      </w:pPr>
      <w:r>
        <w:rPr>
          <w:rFonts w:ascii="Arial Narrow" w:hAnsi="Arial Narrow"/>
        </w:rPr>
        <w:t>Memastikan kegiatan evaluasi kinerja subkon dan supplier terlaksana 3 bulan sekali dan laporan tersmpaikan kepada direksi.</w:t>
      </w:r>
    </w:p>
    <w:p w:rsidR="00F947ED" w:rsidRPr="00A34715" w:rsidRDefault="00F947ED" w:rsidP="00F947ED">
      <w:pPr>
        <w:tabs>
          <w:tab w:val="left" w:pos="270"/>
        </w:tabs>
        <w:ind w:left="850"/>
        <w:jc w:val="both"/>
        <w:rPr>
          <w:rFonts w:ascii="Arial Narrow" w:hAnsi="Arial Narrow"/>
        </w:rPr>
      </w:pPr>
    </w:p>
    <w:p w:rsidR="00317ACD" w:rsidRPr="00A34715" w:rsidRDefault="002748AA">
      <w:pPr>
        <w:numPr>
          <w:ilvl w:val="1"/>
          <w:numId w:val="2"/>
        </w:numPr>
        <w:tabs>
          <w:tab w:val="left" w:pos="270"/>
        </w:tabs>
        <w:jc w:val="both"/>
        <w:rPr>
          <w:rFonts w:ascii="Arial Narrow" w:hAnsi="Arial Narrow"/>
          <w:b/>
        </w:rPr>
      </w:pPr>
      <w:r>
        <w:rPr>
          <w:rFonts w:ascii="Arial Narrow" w:hAnsi="Arial Narrow"/>
          <w:b/>
        </w:rPr>
        <w:t>Anggota Team TPS3</w:t>
      </w:r>
      <w:r w:rsidR="005648AD" w:rsidRPr="00A34715">
        <w:rPr>
          <w:rFonts w:ascii="Arial Narrow" w:hAnsi="Arial Narrow"/>
          <w:b/>
        </w:rPr>
        <w:t xml:space="preserve"> :</w:t>
      </w:r>
    </w:p>
    <w:p w:rsidR="00266361" w:rsidRDefault="00B75F23" w:rsidP="00B75F23">
      <w:pPr>
        <w:numPr>
          <w:ilvl w:val="2"/>
          <w:numId w:val="2"/>
        </w:numPr>
        <w:tabs>
          <w:tab w:val="left" w:pos="270"/>
        </w:tabs>
        <w:jc w:val="both"/>
        <w:rPr>
          <w:rFonts w:ascii="Arial Narrow" w:hAnsi="Arial Narrow"/>
        </w:rPr>
      </w:pPr>
      <w:r>
        <w:rPr>
          <w:rFonts w:ascii="Arial Narrow" w:hAnsi="Arial Narrow"/>
        </w:rPr>
        <w:t>Menerima tugas untuk melakukan evaluasi kinerja subkon dan supplier apabila diminta bantuan.</w:t>
      </w:r>
    </w:p>
    <w:p w:rsidR="00B75F23" w:rsidRDefault="005648AD" w:rsidP="00B75F23">
      <w:pPr>
        <w:numPr>
          <w:ilvl w:val="2"/>
          <w:numId w:val="2"/>
        </w:numPr>
        <w:tabs>
          <w:tab w:val="left" w:pos="270"/>
        </w:tabs>
        <w:jc w:val="both"/>
        <w:rPr>
          <w:rFonts w:ascii="Arial Narrow" w:hAnsi="Arial Narrow"/>
        </w:rPr>
      </w:pPr>
      <w:r>
        <w:rPr>
          <w:rFonts w:ascii="Arial Narrow" w:hAnsi="Arial Narrow"/>
        </w:rPr>
        <w:t>Menghadiri setiap undangan meeting evaluasi kinerja subkon dan supplier</w:t>
      </w:r>
    </w:p>
    <w:p w:rsidR="00B75F23" w:rsidRDefault="005648AD" w:rsidP="00B75F23">
      <w:pPr>
        <w:numPr>
          <w:ilvl w:val="2"/>
          <w:numId w:val="2"/>
        </w:numPr>
        <w:tabs>
          <w:tab w:val="left" w:pos="270"/>
        </w:tabs>
        <w:jc w:val="both"/>
        <w:rPr>
          <w:rFonts w:ascii="Arial Narrow" w:hAnsi="Arial Narrow"/>
        </w:rPr>
      </w:pPr>
      <w:r>
        <w:rPr>
          <w:rFonts w:ascii="Arial Narrow" w:hAnsi="Arial Narrow"/>
        </w:rPr>
        <w:t>Menerima tugas dalam hal penyusunan laporan evaluasi kinerja subkon dan supplier</w:t>
      </w:r>
    </w:p>
    <w:p w:rsidR="00B75F23" w:rsidRDefault="005648AD" w:rsidP="00B75F23">
      <w:pPr>
        <w:numPr>
          <w:ilvl w:val="2"/>
          <w:numId w:val="2"/>
        </w:numPr>
        <w:tabs>
          <w:tab w:val="left" w:pos="270"/>
        </w:tabs>
        <w:jc w:val="both"/>
        <w:rPr>
          <w:rFonts w:ascii="Arial Narrow" w:hAnsi="Arial Narrow"/>
        </w:rPr>
      </w:pPr>
      <w:r>
        <w:rPr>
          <w:rFonts w:ascii="Arial Narrow" w:hAnsi="Arial Narrow"/>
        </w:rPr>
        <w:t>Memberikan masukan dan koreksi dalam hal proses evaluasi dan penyusunan Laporan baik diminta maupun tidak.</w:t>
      </w:r>
    </w:p>
    <w:p w:rsidR="003A7E2D" w:rsidRDefault="003A7E2D" w:rsidP="003A7E2D">
      <w:pPr>
        <w:tabs>
          <w:tab w:val="left" w:pos="270"/>
        </w:tabs>
        <w:ind w:left="1530"/>
        <w:jc w:val="both"/>
        <w:rPr>
          <w:rFonts w:ascii="Arial Narrow" w:hAnsi="Arial Narrow"/>
        </w:rPr>
      </w:pPr>
    </w:p>
    <w:p w:rsidR="003A7E2D" w:rsidRPr="00153AA0" w:rsidRDefault="005648AD" w:rsidP="003A7E2D">
      <w:pPr>
        <w:numPr>
          <w:ilvl w:val="1"/>
          <w:numId w:val="2"/>
        </w:numPr>
        <w:tabs>
          <w:tab w:val="left" w:pos="270"/>
        </w:tabs>
        <w:jc w:val="both"/>
        <w:rPr>
          <w:rFonts w:ascii="Arial Narrow" w:hAnsi="Arial Narrow"/>
          <w:b/>
        </w:rPr>
      </w:pPr>
      <w:r w:rsidRPr="00153AA0">
        <w:rPr>
          <w:rFonts w:ascii="Arial Narrow" w:hAnsi="Arial Narrow"/>
          <w:b/>
        </w:rPr>
        <w:t>Bagian QC.</w:t>
      </w:r>
    </w:p>
    <w:p w:rsidR="003A7E2D" w:rsidRPr="000D61BD" w:rsidRDefault="005648AD" w:rsidP="003A7E2D">
      <w:pPr>
        <w:numPr>
          <w:ilvl w:val="2"/>
          <w:numId w:val="2"/>
        </w:numPr>
        <w:tabs>
          <w:tab w:val="left" w:pos="270"/>
        </w:tabs>
        <w:jc w:val="both"/>
        <w:rPr>
          <w:rFonts w:ascii="Arial Narrow" w:hAnsi="Arial Narrow"/>
        </w:rPr>
      </w:pPr>
      <w:r>
        <w:rPr>
          <w:rFonts w:ascii="Arial Narrow" w:hAnsi="Arial Narrow"/>
        </w:rPr>
        <w:t>Menyusun dan Memberikan data tentang Ringkasan laporan penerimaan barang dari subkon setiap awal bulan minggu ke 1</w:t>
      </w:r>
    </w:p>
    <w:p w:rsidR="000D61BD" w:rsidRPr="000D61BD" w:rsidRDefault="000D61BD" w:rsidP="000D61BD">
      <w:pPr>
        <w:tabs>
          <w:tab w:val="left" w:pos="270"/>
        </w:tabs>
        <w:ind w:left="1530"/>
        <w:jc w:val="both"/>
        <w:rPr>
          <w:rFonts w:ascii="Arial Narrow" w:hAnsi="Arial Narrow"/>
        </w:rPr>
      </w:pPr>
    </w:p>
    <w:p w:rsidR="003A7E2D" w:rsidRPr="000D61BD" w:rsidRDefault="008819B4" w:rsidP="000D61BD">
      <w:pPr>
        <w:numPr>
          <w:ilvl w:val="1"/>
          <w:numId w:val="2"/>
        </w:numPr>
        <w:tabs>
          <w:tab w:val="left" w:pos="270"/>
        </w:tabs>
        <w:jc w:val="both"/>
        <w:rPr>
          <w:rFonts w:ascii="Arial Narrow" w:hAnsi="Arial Narrow"/>
        </w:rPr>
      </w:pPr>
      <w:r w:rsidRPr="000D61BD">
        <w:rPr>
          <w:rFonts w:ascii="Arial Narrow" w:hAnsi="Arial Narrow"/>
          <w:b/>
        </w:rPr>
        <w:t>Bagian Purchasing</w:t>
      </w:r>
    </w:p>
    <w:p w:rsidR="008819B4" w:rsidRPr="000D61BD" w:rsidRDefault="005648AD" w:rsidP="000D61BD">
      <w:pPr>
        <w:numPr>
          <w:ilvl w:val="2"/>
          <w:numId w:val="2"/>
        </w:numPr>
        <w:tabs>
          <w:tab w:val="left" w:pos="270"/>
        </w:tabs>
        <w:jc w:val="both"/>
        <w:rPr>
          <w:rFonts w:ascii="Arial Narrow" w:hAnsi="Arial Narrow"/>
        </w:rPr>
      </w:pPr>
      <w:r w:rsidRPr="000D61BD">
        <w:rPr>
          <w:rFonts w:ascii="Arial Narrow" w:hAnsi="Arial Narrow"/>
        </w:rPr>
        <w:t xml:space="preserve">Menyusun dan memberikan Ringkasan data Pembelian supplier dan subkon, dengan klasifikasi : Pembelian pada   </w:t>
      </w:r>
      <w:r w:rsidR="000D61BD" w:rsidRPr="000D61BD">
        <w:rPr>
          <w:rFonts w:ascii="Arial Narrow" w:hAnsi="Arial Narrow"/>
          <w:lang w:val="id-ID"/>
        </w:rPr>
        <w:t xml:space="preserve"> </w:t>
      </w:r>
      <w:r w:rsidRPr="000D61BD">
        <w:rPr>
          <w:rFonts w:ascii="Arial Narrow" w:hAnsi="Arial Narrow"/>
        </w:rPr>
        <w:t>seharusnya, pembelian setelah diskon dan pembelian setelah kenaikan.</w:t>
      </w:r>
    </w:p>
    <w:p w:rsidR="008819B4" w:rsidRPr="000D61BD" w:rsidRDefault="005648AD" w:rsidP="000D61BD">
      <w:pPr>
        <w:numPr>
          <w:ilvl w:val="1"/>
          <w:numId w:val="2"/>
        </w:numPr>
        <w:tabs>
          <w:tab w:val="left" w:pos="270"/>
        </w:tabs>
        <w:jc w:val="both"/>
        <w:rPr>
          <w:rFonts w:ascii="Arial Narrow" w:hAnsi="Arial Narrow"/>
        </w:rPr>
      </w:pPr>
      <w:r w:rsidRPr="000D61BD">
        <w:rPr>
          <w:rFonts w:ascii="Arial Narrow" w:hAnsi="Arial Narrow"/>
          <w:b/>
        </w:rPr>
        <w:t>Bagian PPIC</w:t>
      </w:r>
    </w:p>
    <w:p w:rsidR="008819B4" w:rsidRPr="000D61BD" w:rsidRDefault="005648AD" w:rsidP="000D61BD">
      <w:pPr>
        <w:numPr>
          <w:ilvl w:val="2"/>
          <w:numId w:val="2"/>
        </w:numPr>
        <w:tabs>
          <w:tab w:val="left" w:pos="270"/>
        </w:tabs>
        <w:jc w:val="both"/>
        <w:rPr>
          <w:rFonts w:ascii="Arial Narrow" w:hAnsi="Arial Narrow"/>
        </w:rPr>
      </w:pPr>
      <w:r w:rsidRPr="000D61BD">
        <w:rPr>
          <w:rFonts w:ascii="Arial Narrow" w:hAnsi="Arial Narrow"/>
        </w:rPr>
        <w:t>Menyusun dan memberikan Ringkasan data pengiriman barang/ jasa oleh subkon dan supplier meliputi tanggal kirim dan quantity kirim Rencana dan Realisasi.</w:t>
      </w:r>
    </w:p>
    <w:p w:rsidR="00EF7659" w:rsidRDefault="00EF7659" w:rsidP="00153AA0">
      <w:pPr>
        <w:numPr>
          <w:ilvl w:val="12"/>
          <w:numId w:val="0"/>
        </w:numPr>
        <w:tabs>
          <w:tab w:val="left" w:pos="270"/>
        </w:tabs>
        <w:jc w:val="both"/>
        <w:rPr>
          <w:rFonts w:ascii="Arial Narrow" w:hAnsi="Arial Narrow"/>
        </w:rPr>
      </w:pPr>
    </w:p>
    <w:p w:rsidR="00EF7659" w:rsidRPr="00A34715" w:rsidRDefault="00EF7659">
      <w:pPr>
        <w:numPr>
          <w:ilvl w:val="12"/>
          <w:numId w:val="0"/>
        </w:numPr>
        <w:tabs>
          <w:tab w:val="left" w:pos="270"/>
        </w:tabs>
        <w:ind w:left="850" w:hanging="510"/>
        <w:jc w:val="both"/>
        <w:rPr>
          <w:rFonts w:ascii="Arial Narrow" w:hAnsi="Arial Narrow"/>
        </w:rPr>
      </w:pPr>
    </w:p>
    <w:p w:rsidR="00317ACD" w:rsidRPr="00A34715" w:rsidRDefault="005648AD" w:rsidP="005648AD">
      <w:pPr>
        <w:numPr>
          <w:ilvl w:val="0"/>
          <w:numId w:val="2"/>
        </w:numPr>
        <w:tabs>
          <w:tab w:val="left" w:pos="270"/>
        </w:tabs>
        <w:ind w:left="283"/>
        <w:jc w:val="both"/>
        <w:rPr>
          <w:rFonts w:ascii="Arial Narrow" w:hAnsi="Arial Narrow"/>
          <w:b/>
        </w:rPr>
      </w:pPr>
      <w:r w:rsidRPr="00A34715">
        <w:rPr>
          <w:rFonts w:ascii="Arial Narrow" w:hAnsi="Arial Narrow"/>
          <w:b/>
        </w:rPr>
        <w:t xml:space="preserve">PROSES </w:t>
      </w:r>
    </w:p>
    <w:p w:rsidR="00317ACD" w:rsidRPr="003829DE" w:rsidRDefault="00153AA0">
      <w:pPr>
        <w:numPr>
          <w:ilvl w:val="1"/>
          <w:numId w:val="2"/>
        </w:numPr>
        <w:tabs>
          <w:tab w:val="left" w:pos="270"/>
        </w:tabs>
        <w:jc w:val="both"/>
        <w:rPr>
          <w:rFonts w:ascii="Arial Narrow" w:hAnsi="Arial Narrow"/>
        </w:rPr>
      </w:pPr>
      <w:r>
        <w:rPr>
          <w:rFonts w:ascii="Arial Narrow" w:hAnsi="Arial Narrow"/>
          <w:b/>
          <w:spacing w:val="-6"/>
          <w:u w:val="single"/>
        </w:rPr>
        <w:t>Tinjauan dan pengendalian Kualitas</w:t>
      </w:r>
      <w:r w:rsidR="003829DE">
        <w:rPr>
          <w:rFonts w:ascii="Arial Narrow" w:hAnsi="Arial Narrow"/>
          <w:spacing w:val="-6"/>
        </w:rPr>
        <w:t>:</w:t>
      </w:r>
    </w:p>
    <w:p w:rsidR="00426FC3" w:rsidRPr="00993180" w:rsidRDefault="00153AA0" w:rsidP="00993180">
      <w:pPr>
        <w:numPr>
          <w:ilvl w:val="2"/>
          <w:numId w:val="2"/>
        </w:numPr>
        <w:tabs>
          <w:tab w:val="left" w:pos="270"/>
        </w:tabs>
        <w:jc w:val="both"/>
        <w:rPr>
          <w:rFonts w:ascii="Arial Narrow" w:hAnsi="Arial Narrow"/>
          <w:spacing w:val="-6"/>
        </w:rPr>
      </w:pPr>
      <w:r>
        <w:rPr>
          <w:rFonts w:ascii="Arial Narrow" w:hAnsi="Arial Narrow"/>
          <w:spacing w:val="-6"/>
        </w:rPr>
        <w:t>Bagian QC menyusun data laporan dari incoming qc dan data laporan kualitas dari qc proses tentang barang yang diproduksi oleh subkon dan supplier yaitu data jumlah barang bagus, jumlah barang NG dan presentasinya dari masing-masing supplier dan subkon.</w:t>
      </w:r>
    </w:p>
    <w:p w:rsidR="00724BD7" w:rsidRPr="00993180" w:rsidRDefault="005648AD" w:rsidP="00993180">
      <w:pPr>
        <w:numPr>
          <w:ilvl w:val="2"/>
          <w:numId w:val="2"/>
        </w:numPr>
        <w:tabs>
          <w:tab w:val="left" w:pos="270"/>
        </w:tabs>
        <w:jc w:val="both"/>
        <w:rPr>
          <w:rFonts w:ascii="Arial Narrow" w:hAnsi="Arial Narrow"/>
          <w:spacing w:val="-6"/>
        </w:rPr>
      </w:pPr>
      <w:r w:rsidRPr="00993180">
        <w:rPr>
          <w:rFonts w:ascii="Arial Narrow" w:hAnsi="Arial Narrow"/>
          <w:spacing w:val="-6"/>
        </w:rPr>
        <w:t>Bagian QC menyampaikan Laporan mengenai penerimaan dan QC proses yang telah disusun dan di validasi mgr QC pada setiap senin minggu kesatu setiap bulannya.</w:t>
      </w:r>
    </w:p>
    <w:p w:rsidR="00724BD7" w:rsidRPr="00993180" w:rsidRDefault="005648AD" w:rsidP="00993180">
      <w:pPr>
        <w:numPr>
          <w:ilvl w:val="2"/>
          <w:numId w:val="2"/>
        </w:numPr>
        <w:tabs>
          <w:tab w:val="left" w:pos="270"/>
        </w:tabs>
        <w:jc w:val="both"/>
        <w:rPr>
          <w:rFonts w:ascii="Arial Narrow" w:hAnsi="Arial Narrow"/>
          <w:spacing w:val="-6"/>
        </w:rPr>
      </w:pPr>
      <w:r w:rsidRPr="00993180">
        <w:rPr>
          <w:rFonts w:ascii="Arial Narrow" w:hAnsi="Arial Narrow"/>
          <w:spacing w:val="-6"/>
        </w:rPr>
        <w:t>TPS 3 memasukan data ringkasan laporan kualitas barang dari supplier dan subkon dalam Laporan tinjauan dan evaluasi supplier dan subkon, disertai komentar-komentar  tentang data laporan QC tersebut</w:t>
      </w:r>
    </w:p>
    <w:p w:rsidR="003B1CE1" w:rsidRDefault="003B1CE1" w:rsidP="003829DE">
      <w:pPr>
        <w:tabs>
          <w:tab w:val="left" w:pos="270"/>
        </w:tabs>
        <w:ind w:left="794"/>
        <w:jc w:val="both"/>
        <w:rPr>
          <w:rFonts w:ascii="Arial Narrow" w:hAnsi="Arial Narrow"/>
        </w:rPr>
      </w:pPr>
    </w:p>
    <w:p w:rsidR="00317ACD" w:rsidRPr="00724BD7" w:rsidRDefault="00724BD7">
      <w:pPr>
        <w:numPr>
          <w:ilvl w:val="1"/>
          <w:numId w:val="2"/>
        </w:numPr>
        <w:tabs>
          <w:tab w:val="left" w:pos="270"/>
        </w:tabs>
        <w:jc w:val="both"/>
        <w:rPr>
          <w:rFonts w:ascii="Arial Narrow" w:hAnsi="Arial Narrow"/>
          <w:b/>
        </w:rPr>
      </w:pPr>
      <w:r>
        <w:rPr>
          <w:rFonts w:ascii="Arial Narrow" w:hAnsi="Arial Narrow"/>
          <w:b/>
          <w:spacing w:val="-4"/>
        </w:rPr>
        <w:t>Tinjauan dan pengendalian Harga</w:t>
      </w:r>
    </w:p>
    <w:p w:rsidR="00724BD7" w:rsidRPr="00993180" w:rsidRDefault="005648AD" w:rsidP="00993180">
      <w:pPr>
        <w:numPr>
          <w:ilvl w:val="2"/>
          <w:numId w:val="2"/>
        </w:numPr>
        <w:tabs>
          <w:tab w:val="left" w:pos="270"/>
        </w:tabs>
        <w:jc w:val="both"/>
        <w:rPr>
          <w:rFonts w:ascii="Arial Narrow" w:hAnsi="Arial Narrow"/>
          <w:spacing w:val="-6"/>
        </w:rPr>
      </w:pPr>
      <w:r>
        <w:rPr>
          <w:rFonts w:ascii="Arial Narrow" w:hAnsi="Arial Narrow"/>
          <w:spacing w:val="-6"/>
        </w:rPr>
        <w:lastRenderedPageBreak/>
        <w:t>Bagian Purchasing  menyusun data Ringkasan laporan Pembelian masing masing supplier dan subkon berupa kategori pembelian bulan itu tanpa diskon dan kenaikan</w:t>
      </w:r>
      <w:r w:rsidR="00BC7D5F">
        <w:rPr>
          <w:rFonts w:ascii="Arial Narrow" w:hAnsi="Arial Narrow"/>
          <w:spacing w:val="-6"/>
        </w:rPr>
        <w:t xml:space="preserve">, pembelian dengan diskon (bila ada) beserta presentasi cost reductionnya, pembelian dengan kenaikan </w:t>
      </w:r>
    </w:p>
    <w:p w:rsidR="00BC7D5F" w:rsidRPr="00993180" w:rsidRDefault="005648AD" w:rsidP="00993180">
      <w:pPr>
        <w:numPr>
          <w:ilvl w:val="2"/>
          <w:numId w:val="2"/>
        </w:numPr>
        <w:tabs>
          <w:tab w:val="left" w:pos="270"/>
        </w:tabs>
        <w:jc w:val="both"/>
        <w:rPr>
          <w:rFonts w:ascii="Arial Narrow" w:hAnsi="Arial Narrow"/>
          <w:spacing w:val="-6"/>
        </w:rPr>
      </w:pPr>
      <w:r w:rsidRPr="00993180">
        <w:rPr>
          <w:rFonts w:ascii="Arial Narrow" w:hAnsi="Arial Narrow"/>
          <w:spacing w:val="-6"/>
        </w:rPr>
        <w:t xml:space="preserve">Bagian Purchasing menyampaikan laporan mengenai ringkasan laporan pembelian yang telah disusun dan </w:t>
      </w:r>
      <w:r w:rsidR="00A8450E" w:rsidRPr="00993180">
        <w:rPr>
          <w:rFonts w:ascii="Arial Narrow" w:hAnsi="Arial Narrow"/>
          <w:spacing w:val="-6"/>
        </w:rPr>
        <w:t>divalidasi oleh manager purchasing setiap senin minggu kesatu setiap bulannya.</w:t>
      </w:r>
    </w:p>
    <w:p w:rsidR="00A8450E" w:rsidRPr="00993180" w:rsidRDefault="005648AD" w:rsidP="00993180">
      <w:pPr>
        <w:numPr>
          <w:ilvl w:val="2"/>
          <w:numId w:val="2"/>
        </w:numPr>
        <w:tabs>
          <w:tab w:val="left" w:pos="270"/>
        </w:tabs>
        <w:jc w:val="both"/>
        <w:rPr>
          <w:rFonts w:ascii="Arial Narrow" w:hAnsi="Arial Narrow"/>
          <w:spacing w:val="-6"/>
        </w:rPr>
      </w:pPr>
      <w:r w:rsidRPr="00993180">
        <w:rPr>
          <w:rFonts w:ascii="Arial Narrow" w:hAnsi="Arial Narrow"/>
          <w:spacing w:val="-6"/>
        </w:rPr>
        <w:t>TPS3 memasukan data ringkasan Laporan pembelian supplier dan subkon dalam Laporan tinjauan dan evaluasi subkon dan supplier , disertai komentar-komentar tentang data laporan purchasing tersebut</w:t>
      </w:r>
    </w:p>
    <w:p w:rsidR="00A8450E" w:rsidRDefault="00A8450E" w:rsidP="00A8450E">
      <w:pPr>
        <w:tabs>
          <w:tab w:val="left" w:pos="270"/>
        </w:tabs>
        <w:jc w:val="both"/>
        <w:rPr>
          <w:rFonts w:ascii="Arial Narrow" w:hAnsi="Arial Narrow"/>
          <w:spacing w:val="-6"/>
        </w:rPr>
      </w:pPr>
    </w:p>
    <w:p w:rsidR="00A8450E" w:rsidRPr="00692F35" w:rsidRDefault="005648AD" w:rsidP="00A8450E">
      <w:pPr>
        <w:numPr>
          <w:ilvl w:val="1"/>
          <w:numId w:val="2"/>
        </w:numPr>
        <w:tabs>
          <w:tab w:val="left" w:pos="270"/>
        </w:tabs>
        <w:jc w:val="both"/>
        <w:rPr>
          <w:rFonts w:ascii="Arial Narrow" w:hAnsi="Arial Narrow"/>
          <w:b/>
          <w:spacing w:val="-6"/>
        </w:rPr>
      </w:pPr>
      <w:r w:rsidRPr="00692F35">
        <w:rPr>
          <w:rFonts w:ascii="Arial Narrow" w:hAnsi="Arial Narrow"/>
          <w:b/>
          <w:spacing w:val="-6"/>
        </w:rPr>
        <w:t>Tinjauan dan Pengendalian Pengiriman</w:t>
      </w:r>
    </w:p>
    <w:p w:rsidR="00692F35" w:rsidRPr="00993180" w:rsidRDefault="005648AD" w:rsidP="00993180">
      <w:pPr>
        <w:numPr>
          <w:ilvl w:val="2"/>
          <w:numId w:val="2"/>
        </w:numPr>
        <w:tabs>
          <w:tab w:val="left" w:pos="270"/>
        </w:tabs>
        <w:jc w:val="both"/>
        <w:rPr>
          <w:rFonts w:ascii="Arial Narrow" w:hAnsi="Arial Narrow"/>
          <w:spacing w:val="-6"/>
        </w:rPr>
      </w:pPr>
      <w:r>
        <w:rPr>
          <w:rFonts w:ascii="Arial Narrow" w:hAnsi="Arial Narrow"/>
          <w:spacing w:val="-6"/>
        </w:rPr>
        <w:t>Bagian PPIC  menyusun data Ringkasan laporan Pengiriman  masing masing supplier dan subkon berupa kategori tanggal kirim  Jumlah harus kirim dan realisasi kirim beserta presentasinya.</w:t>
      </w:r>
    </w:p>
    <w:p w:rsidR="00692F35" w:rsidRPr="00993180" w:rsidRDefault="005648AD" w:rsidP="00993180">
      <w:pPr>
        <w:numPr>
          <w:ilvl w:val="2"/>
          <w:numId w:val="2"/>
        </w:numPr>
        <w:tabs>
          <w:tab w:val="left" w:pos="270"/>
        </w:tabs>
        <w:jc w:val="both"/>
        <w:rPr>
          <w:rFonts w:ascii="Arial Narrow" w:hAnsi="Arial Narrow"/>
          <w:spacing w:val="-6"/>
        </w:rPr>
      </w:pPr>
      <w:r w:rsidRPr="00993180">
        <w:rPr>
          <w:rFonts w:ascii="Arial Narrow" w:hAnsi="Arial Narrow"/>
          <w:spacing w:val="-6"/>
        </w:rPr>
        <w:t>Bagian PPIC menyampaikan laporan mengenai ringkasan laporan pengiriman yang telah disusun dan divalidasi oleh manager purchasing setiap senin minggu kesatu setiap bulannya.</w:t>
      </w:r>
    </w:p>
    <w:p w:rsidR="00317ACD" w:rsidRPr="00993180" w:rsidRDefault="00692F35" w:rsidP="00993180">
      <w:pPr>
        <w:numPr>
          <w:ilvl w:val="2"/>
          <w:numId w:val="2"/>
        </w:numPr>
        <w:tabs>
          <w:tab w:val="left" w:pos="270"/>
        </w:tabs>
        <w:jc w:val="both"/>
        <w:rPr>
          <w:rFonts w:ascii="Arial Narrow" w:hAnsi="Arial Narrow"/>
          <w:spacing w:val="-6"/>
        </w:rPr>
      </w:pPr>
      <w:r w:rsidRPr="00993180">
        <w:rPr>
          <w:rFonts w:ascii="Arial Narrow" w:hAnsi="Arial Narrow"/>
          <w:spacing w:val="-6"/>
        </w:rPr>
        <w:t>TPS3 memasukan data ringkasan Laporan pengiriman supplier dan subkon dalam Laporan tinjauan dan evaluasi subkon dan supplier , disertai komentar-komentar tentang data laporan PPIC tersebut</w:t>
      </w:r>
    </w:p>
    <w:p w:rsidR="0068493C" w:rsidRDefault="0068493C" w:rsidP="0068493C">
      <w:pPr>
        <w:tabs>
          <w:tab w:val="left" w:pos="270"/>
        </w:tabs>
        <w:ind w:left="1154"/>
        <w:jc w:val="both"/>
        <w:rPr>
          <w:rFonts w:ascii="Arial Narrow" w:hAnsi="Arial Narrow"/>
          <w:spacing w:val="-6"/>
        </w:rPr>
      </w:pPr>
    </w:p>
    <w:p w:rsidR="00692F35" w:rsidRPr="00152AE0" w:rsidRDefault="005648AD" w:rsidP="00692F35">
      <w:pPr>
        <w:numPr>
          <w:ilvl w:val="1"/>
          <w:numId w:val="2"/>
        </w:numPr>
        <w:tabs>
          <w:tab w:val="left" w:pos="270"/>
        </w:tabs>
        <w:jc w:val="both"/>
        <w:rPr>
          <w:rFonts w:ascii="Arial Narrow" w:hAnsi="Arial Narrow"/>
          <w:b/>
          <w:spacing w:val="-6"/>
        </w:rPr>
      </w:pPr>
      <w:r w:rsidRPr="00152AE0">
        <w:rPr>
          <w:rFonts w:ascii="Arial Narrow" w:hAnsi="Arial Narrow"/>
          <w:b/>
          <w:spacing w:val="-6"/>
        </w:rPr>
        <w:t>Tinjauan dan pengendalian pelayanan</w:t>
      </w:r>
    </w:p>
    <w:p w:rsidR="0068493C" w:rsidRDefault="005648AD" w:rsidP="00993180">
      <w:pPr>
        <w:numPr>
          <w:ilvl w:val="2"/>
          <w:numId w:val="2"/>
        </w:numPr>
        <w:tabs>
          <w:tab w:val="left" w:pos="270"/>
        </w:tabs>
        <w:jc w:val="both"/>
        <w:rPr>
          <w:rFonts w:ascii="Arial Narrow" w:hAnsi="Arial Narrow"/>
          <w:spacing w:val="-6"/>
        </w:rPr>
      </w:pPr>
      <w:r>
        <w:rPr>
          <w:rFonts w:ascii="Arial Narrow" w:hAnsi="Arial Narrow"/>
          <w:spacing w:val="-6"/>
        </w:rPr>
        <w:t>TPS3 mengumpulkan data dengan meminta laporan tentang daftar penyelesain complain baik mengenai masalah kualitas, harga , maupun pengiriman kepada supplier dan subkon</w:t>
      </w:r>
    </w:p>
    <w:p w:rsidR="0068493C" w:rsidRDefault="005648AD" w:rsidP="00993180">
      <w:pPr>
        <w:numPr>
          <w:ilvl w:val="2"/>
          <w:numId w:val="2"/>
        </w:numPr>
        <w:tabs>
          <w:tab w:val="left" w:pos="270"/>
        </w:tabs>
        <w:jc w:val="both"/>
        <w:rPr>
          <w:rFonts w:ascii="Arial Narrow" w:hAnsi="Arial Narrow"/>
          <w:spacing w:val="-6"/>
        </w:rPr>
      </w:pPr>
      <w:r>
        <w:rPr>
          <w:rFonts w:ascii="Arial Narrow" w:hAnsi="Arial Narrow"/>
          <w:spacing w:val="-6"/>
        </w:rPr>
        <w:t>TPS3 melakukan kunjungan kepada supplier dan subkontraktor untuk audit penyelesaian evaluasi kualitas, harga dan pengiriman supaya mendapatkan data dan informasi yang lebih real tentang perbaikan yang dilakukan di subkon dan supplier.</w:t>
      </w:r>
    </w:p>
    <w:p w:rsidR="0068493C" w:rsidRDefault="005648AD" w:rsidP="00993180">
      <w:pPr>
        <w:numPr>
          <w:ilvl w:val="2"/>
          <w:numId w:val="2"/>
        </w:numPr>
        <w:tabs>
          <w:tab w:val="left" w:pos="270"/>
        </w:tabs>
        <w:jc w:val="both"/>
        <w:rPr>
          <w:rFonts w:ascii="Arial Narrow" w:hAnsi="Arial Narrow"/>
          <w:spacing w:val="-6"/>
        </w:rPr>
      </w:pPr>
      <w:r>
        <w:rPr>
          <w:rFonts w:ascii="Arial Narrow" w:hAnsi="Arial Narrow"/>
          <w:spacing w:val="-6"/>
        </w:rPr>
        <w:t xml:space="preserve">TPS 3 Memasukan Laporan dari subkon supplier dan laporan hasil kunjungan kedalam laporan tinjauan dan evaluasi disertai </w:t>
      </w:r>
      <w:r w:rsidRPr="00DD208C">
        <w:rPr>
          <w:rFonts w:ascii="Arial Narrow" w:hAnsi="Arial Narrow"/>
          <w:spacing w:val="-6"/>
          <w:highlight w:val="cyan"/>
        </w:rPr>
        <w:t>komentar-komentar mengenai data tersebut.</w:t>
      </w:r>
    </w:p>
    <w:p w:rsidR="002871E4" w:rsidRDefault="002871E4" w:rsidP="0068493C">
      <w:pPr>
        <w:tabs>
          <w:tab w:val="left" w:pos="270"/>
        </w:tabs>
        <w:ind w:left="1439" w:hanging="645"/>
        <w:jc w:val="both"/>
        <w:rPr>
          <w:rFonts w:ascii="Arial Narrow" w:hAnsi="Arial Narrow"/>
          <w:spacing w:val="-6"/>
        </w:rPr>
      </w:pPr>
    </w:p>
    <w:p w:rsidR="00F346CE" w:rsidRDefault="002871E4" w:rsidP="002871E4">
      <w:pPr>
        <w:numPr>
          <w:ilvl w:val="1"/>
          <w:numId w:val="2"/>
        </w:numPr>
        <w:tabs>
          <w:tab w:val="left" w:pos="270"/>
        </w:tabs>
        <w:jc w:val="both"/>
        <w:rPr>
          <w:rFonts w:ascii="Arial Narrow" w:hAnsi="Arial Narrow"/>
          <w:spacing w:val="-6"/>
        </w:rPr>
      </w:pPr>
      <w:r>
        <w:rPr>
          <w:rFonts w:ascii="Arial Narrow" w:hAnsi="Arial Narrow"/>
          <w:spacing w:val="-6"/>
        </w:rPr>
        <w:t>Pengendalian Penyusunan Laporan, Meeting evaluasi dan Penyampaian Laporan</w:t>
      </w:r>
    </w:p>
    <w:p w:rsidR="002871E4" w:rsidRPr="00FF4D9E" w:rsidRDefault="005648AD" w:rsidP="00993180">
      <w:pPr>
        <w:numPr>
          <w:ilvl w:val="2"/>
          <w:numId w:val="2"/>
        </w:numPr>
        <w:tabs>
          <w:tab w:val="left" w:pos="270"/>
        </w:tabs>
        <w:jc w:val="both"/>
        <w:rPr>
          <w:rFonts w:ascii="Arial Narrow" w:hAnsi="Arial Narrow"/>
        </w:rPr>
      </w:pPr>
      <w:r>
        <w:rPr>
          <w:rFonts w:ascii="Arial Narrow" w:hAnsi="Arial Narrow"/>
          <w:spacing w:val="-6"/>
        </w:rPr>
        <w:t xml:space="preserve">Bagian QC, Bagian PPIC dan Bagian Purchasing menyampaikan Ringkasan laporan Kualitas, Pengiriman dan Harga pembelian </w:t>
      </w:r>
      <w:r w:rsidR="00FF4D9E">
        <w:rPr>
          <w:rFonts w:ascii="Arial Narrow" w:hAnsi="Arial Narrow"/>
          <w:spacing w:val="-6"/>
        </w:rPr>
        <w:t>maksimal setiap hari senin minggu pertama pada setiap bulannya.</w:t>
      </w:r>
    </w:p>
    <w:p w:rsidR="00FF4D9E" w:rsidRPr="00FF4D9E" w:rsidRDefault="005648AD" w:rsidP="00993180">
      <w:pPr>
        <w:numPr>
          <w:ilvl w:val="2"/>
          <w:numId w:val="2"/>
        </w:numPr>
        <w:tabs>
          <w:tab w:val="left" w:pos="270"/>
        </w:tabs>
        <w:jc w:val="both"/>
        <w:rPr>
          <w:rFonts w:ascii="Arial Narrow" w:hAnsi="Arial Narrow"/>
        </w:rPr>
      </w:pPr>
      <w:r>
        <w:rPr>
          <w:rFonts w:ascii="Arial Narrow" w:hAnsi="Arial Narrow"/>
          <w:spacing w:val="-6"/>
        </w:rPr>
        <w:t>Admin TPS3 menyusun Laporan evaluasi supplier dan subkon dan diselesaikan selama maksimum 1minggu.</w:t>
      </w:r>
    </w:p>
    <w:p w:rsidR="00FF4D9E" w:rsidRPr="00FF4D9E" w:rsidRDefault="005648AD" w:rsidP="00993180">
      <w:pPr>
        <w:numPr>
          <w:ilvl w:val="2"/>
          <w:numId w:val="2"/>
        </w:numPr>
        <w:tabs>
          <w:tab w:val="left" w:pos="270"/>
        </w:tabs>
        <w:jc w:val="both"/>
        <w:rPr>
          <w:rFonts w:ascii="Arial Narrow" w:hAnsi="Arial Narrow"/>
        </w:rPr>
      </w:pPr>
      <w:r>
        <w:rPr>
          <w:rFonts w:ascii="Arial Narrow" w:hAnsi="Arial Narrow"/>
          <w:spacing w:val="-6"/>
        </w:rPr>
        <w:t>TPS3 mengadakan meeting membahas laporan evaluasi supplier dan subkon, member usulan dan saran, kemudian admin memperbaiki laporan</w:t>
      </w:r>
    </w:p>
    <w:p w:rsidR="00FF4D9E" w:rsidRPr="00162DAD" w:rsidRDefault="005648AD" w:rsidP="00993180">
      <w:pPr>
        <w:numPr>
          <w:ilvl w:val="2"/>
          <w:numId w:val="2"/>
        </w:numPr>
        <w:tabs>
          <w:tab w:val="left" w:pos="270"/>
        </w:tabs>
        <w:jc w:val="both"/>
        <w:rPr>
          <w:rFonts w:ascii="Arial Narrow" w:hAnsi="Arial Narrow"/>
        </w:rPr>
      </w:pPr>
      <w:r>
        <w:rPr>
          <w:rFonts w:ascii="Arial Narrow" w:hAnsi="Arial Narrow"/>
          <w:spacing w:val="-6"/>
        </w:rPr>
        <w:t>TPS3 menyampaikan laporan evaluasi kepada direksi dan kepada para supplier dan subkon yang bermasalah sebagai complain atas [ermaslahan itu.</w:t>
      </w:r>
    </w:p>
    <w:p w:rsidR="00162DAD" w:rsidRPr="002871E4" w:rsidRDefault="00162DAD" w:rsidP="00162DAD">
      <w:pPr>
        <w:tabs>
          <w:tab w:val="left" w:pos="270"/>
        </w:tabs>
        <w:ind w:left="1874"/>
        <w:jc w:val="both"/>
        <w:rPr>
          <w:rFonts w:ascii="Arial Narrow" w:hAnsi="Arial Narrow"/>
        </w:rPr>
      </w:pPr>
    </w:p>
    <w:p w:rsidR="00162DAD" w:rsidRPr="00162DAD" w:rsidRDefault="00317ACD" w:rsidP="005648AD">
      <w:pPr>
        <w:numPr>
          <w:ilvl w:val="0"/>
          <w:numId w:val="3"/>
        </w:numPr>
        <w:ind w:left="283" w:hanging="340"/>
        <w:jc w:val="both"/>
        <w:rPr>
          <w:rFonts w:ascii="Arial Narrow" w:hAnsi="Arial Narrow"/>
        </w:rPr>
      </w:pPr>
      <w:r w:rsidRPr="00A34715">
        <w:rPr>
          <w:rFonts w:ascii="Arial Narrow" w:hAnsi="Arial Narrow"/>
          <w:b/>
        </w:rPr>
        <w:t>KONDISI KHUSUS</w:t>
      </w:r>
    </w:p>
    <w:p w:rsidR="00B6233F" w:rsidRPr="00B6233F" w:rsidRDefault="00011B64" w:rsidP="00162DAD">
      <w:pPr>
        <w:numPr>
          <w:ilvl w:val="1"/>
          <w:numId w:val="3"/>
        </w:numPr>
        <w:ind w:left="540" w:hanging="270"/>
        <w:jc w:val="both"/>
        <w:rPr>
          <w:rFonts w:ascii="Arial Narrow" w:hAnsi="Arial Narrow"/>
        </w:rPr>
      </w:pPr>
      <w:r>
        <w:rPr>
          <w:rFonts w:ascii="Arial Narrow" w:hAnsi="Arial Narrow"/>
        </w:rPr>
        <w:t>Direksi bisa meminta laporan evaluasi vendor maksimum 1 bulan atas vendor tertentu.</w:t>
      </w:r>
    </w:p>
    <w:p w:rsidR="00317ACD" w:rsidRDefault="00317ACD">
      <w:pPr>
        <w:numPr>
          <w:ilvl w:val="12"/>
          <w:numId w:val="0"/>
        </w:numPr>
        <w:ind w:left="510" w:hanging="510"/>
        <w:jc w:val="both"/>
        <w:rPr>
          <w:rFonts w:ascii="Arial Narrow" w:hAnsi="Arial Narrow"/>
          <w:sz w:val="18"/>
        </w:rPr>
      </w:pPr>
    </w:p>
    <w:p w:rsidR="00A34715" w:rsidRPr="00A34715" w:rsidRDefault="00A34715" w:rsidP="00226D28">
      <w:pPr>
        <w:numPr>
          <w:ilvl w:val="12"/>
          <w:numId w:val="0"/>
        </w:numPr>
        <w:jc w:val="both"/>
        <w:rPr>
          <w:rFonts w:ascii="Arial Narrow" w:hAnsi="Arial Narrow"/>
          <w:sz w:val="18"/>
        </w:rPr>
      </w:pPr>
    </w:p>
    <w:p w:rsidR="00317ACD" w:rsidRPr="00A34715" w:rsidRDefault="005648AD" w:rsidP="005648AD">
      <w:pPr>
        <w:numPr>
          <w:ilvl w:val="0"/>
          <w:numId w:val="3"/>
        </w:numPr>
        <w:ind w:left="283" w:hanging="340"/>
        <w:jc w:val="both"/>
        <w:rPr>
          <w:rFonts w:ascii="Arial Narrow" w:hAnsi="Arial Narrow"/>
          <w:b/>
        </w:rPr>
      </w:pPr>
      <w:r w:rsidRPr="00A34715">
        <w:rPr>
          <w:rFonts w:ascii="Arial Narrow" w:hAnsi="Arial Narrow"/>
          <w:b/>
        </w:rPr>
        <w:t>RECORD</w:t>
      </w:r>
    </w:p>
    <w:p w:rsidR="00317ACD" w:rsidRPr="00011B64" w:rsidRDefault="00B6233F" w:rsidP="00162DAD">
      <w:pPr>
        <w:numPr>
          <w:ilvl w:val="2"/>
          <w:numId w:val="3"/>
        </w:numPr>
        <w:ind w:left="720" w:hanging="450"/>
        <w:jc w:val="both"/>
        <w:rPr>
          <w:rFonts w:ascii="Arial Narrow" w:hAnsi="Arial Narrow"/>
        </w:rPr>
      </w:pPr>
      <w:r>
        <w:rPr>
          <w:rFonts w:ascii="Arial Narrow" w:hAnsi="Arial Narrow"/>
        </w:rPr>
        <w:t>Contoh form</w:t>
      </w:r>
      <w:r w:rsidR="00011B64">
        <w:rPr>
          <w:rFonts w:ascii="Arial Narrow" w:hAnsi="Arial Narrow"/>
        </w:rPr>
        <w:t>ulir Laporan</w:t>
      </w:r>
    </w:p>
    <w:p w:rsidR="00317ACD" w:rsidRPr="00A34715" w:rsidRDefault="00317ACD" w:rsidP="00B6233F">
      <w:pPr>
        <w:tabs>
          <w:tab w:val="left" w:pos="709"/>
        </w:tabs>
        <w:jc w:val="both"/>
        <w:rPr>
          <w:rFonts w:ascii="Arial Narrow" w:hAnsi="Arial Narrow"/>
        </w:rPr>
      </w:pPr>
    </w:p>
    <w:p w:rsidR="00317ACD" w:rsidRPr="00A34715" w:rsidRDefault="00317ACD">
      <w:pPr>
        <w:numPr>
          <w:ilvl w:val="12"/>
          <w:numId w:val="0"/>
        </w:numPr>
        <w:tabs>
          <w:tab w:val="left" w:pos="709"/>
        </w:tabs>
        <w:ind w:left="850" w:hanging="510"/>
        <w:jc w:val="both"/>
        <w:rPr>
          <w:rFonts w:ascii="Arial Narrow" w:hAnsi="Arial Narrow"/>
          <w:sz w:val="18"/>
        </w:rPr>
      </w:pPr>
    </w:p>
    <w:p w:rsidR="00317ACD" w:rsidRPr="00A34715" w:rsidRDefault="005648AD" w:rsidP="005648AD">
      <w:pPr>
        <w:numPr>
          <w:ilvl w:val="0"/>
          <w:numId w:val="3"/>
        </w:numPr>
        <w:ind w:left="283" w:hanging="340"/>
        <w:jc w:val="both"/>
        <w:rPr>
          <w:rFonts w:ascii="Arial Narrow" w:hAnsi="Arial Narrow"/>
          <w:b/>
        </w:rPr>
      </w:pPr>
      <w:r w:rsidRPr="00A34715">
        <w:rPr>
          <w:rFonts w:ascii="Arial Narrow" w:hAnsi="Arial Narrow"/>
          <w:b/>
        </w:rPr>
        <w:t>LAMPIRAN</w:t>
      </w:r>
    </w:p>
    <w:p w:rsidR="00F947ED" w:rsidRPr="00011B64" w:rsidRDefault="00B6233F" w:rsidP="008A00AA">
      <w:pPr>
        <w:numPr>
          <w:ilvl w:val="5"/>
          <w:numId w:val="3"/>
        </w:numPr>
        <w:ind w:left="709" w:hanging="425"/>
        <w:jc w:val="both"/>
        <w:rPr>
          <w:rFonts w:ascii="Arial Narrow" w:hAnsi="Arial Narrow"/>
        </w:rPr>
      </w:pPr>
      <w:r>
        <w:rPr>
          <w:rFonts w:ascii="Arial Narrow" w:hAnsi="Arial Narrow"/>
        </w:rPr>
        <w:t xml:space="preserve">Formulir </w:t>
      </w:r>
      <w:r w:rsidR="00011B64">
        <w:rPr>
          <w:rFonts w:ascii="Arial Narrow" w:hAnsi="Arial Narrow"/>
        </w:rPr>
        <w:t xml:space="preserve">Laporan </w:t>
      </w:r>
      <w:r>
        <w:rPr>
          <w:rFonts w:ascii="Arial Narrow" w:hAnsi="Arial Narrow"/>
        </w:rPr>
        <w:t>H</w:t>
      </w:r>
      <w:r w:rsidR="00A93E5F">
        <w:rPr>
          <w:rFonts w:ascii="Arial Narrow" w:hAnsi="Arial Narrow"/>
        </w:rPr>
        <w:t xml:space="preserve">asil pengisian </w:t>
      </w:r>
    </w:p>
    <w:p w:rsidR="00317ACD" w:rsidRPr="00A34715" w:rsidRDefault="00317ACD" w:rsidP="00B6233F">
      <w:pPr>
        <w:tabs>
          <w:tab w:val="left" w:pos="270"/>
        </w:tabs>
        <w:jc w:val="both"/>
        <w:rPr>
          <w:rFonts w:ascii="Arial Narrow" w:hAnsi="Arial Narrow"/>
        </w:rPr>
      </w:pPr>
    </w:p>
    <w:p w:rsidR="00317ACD" w:rsidRPr="00A34715" w:rsidRDefault="005648AD" w:rsidP="005648AD">
      <w:pPr>
        <w:numPr>
          <w:ilvl w:val="0"/>
          <w:numId w:val="3"/>
        </w:numPr>
        <w:ind w:left="283" w:hanging="340"/>
        <w:jc w:val="both"/>
        <w:rPr>
          <w:rFonts w:ascii="Arial Narrow" w:hAnsi="Arial Narrow"/>
          <w:b/>
        </w:rPr>
      </w:pPr>
      <w:r w:rsidRPr="00A34715">
        <w:rPr>
          <w:rFonts w:ascii="Arial Narrow" w:hAnsi="Arial Narrow"/>
          <w:b/>
        </w:rPr>
        <w:t>REFERENSI</w:t>
      </w:r>
    </w:p>
    <w:p w:rsidR="00317ACD" w:rsidRPr="008A00AA" w:rsidRDefault="00D7555A" w:rsidP="008A00AA">
      <w:pPr>
        <w:numPr>
          <w:ilvl w:val="4"/>
          <w:numId w:val="3"/>
        </w:numPr>
        <w:ind w:left="851" w:hanging="567"/>
        <w:jc w:val="both"/>
        <w:rPr>
          <w:rFonts w:ascii="Arial Narrow" w:hAnsi="Arial Narrow"/>
        </w:rPr>
      </w:pPr>
      <w:r w:rsidRPr="00162DAD">
        <w:rPr>
          <w:rFonts w:ascii="Arial Narrow" w:hAnsi="Arial Narrow"/>
        </w:rPr>
        <w:t>Request manajemen.</w:t>
      </w:r>
    </w:p>
    <w:p w:rsidR="00C76490" w:rsidRPr="008A00AA" w:rsidRDefault="005648AD" w:rsidP="008A00AA">
      <w:pPr>
        <w:numPr>
          <w:ilvl w:val="4"/>
          <w:numId w:val="3"/>
        </w:numPr>
        <w:ind w:left="851" w:hanging="567"/>
        <w:jc w:val="both"/>
        <w:rPr>
          <w:rFonts w:ascii="Arial Narrow" w:hAnsi="Arial Narrow"/>
        </w:rPr>
      </w:pPr>
      <w:r w:rsidRPr="008A00AA">
        <w:rPr>
          <w:rFonts w:ascii="Arial Narrow" w:hAnsi="Arial Narrow"/>
        </w:rPr>
        <w:t>Quality Manajemen ISO 9001:2015 PT. Chitose Internasional Tbk.</w:t>
      </w:r>
    </w:p>
    <w:p w:rsidR="00C76490" w:rsidRPr="008A00AA" w:rsidRDefault="00AB6390" w:rsidP="008A00AA">
      <w:pPr>
        <w:numPr>
          <w:ilvl w:val="4"/>
          <w:numId w:val="3"/>
        </w:numPr>
        <w:ind w:left="851" w:hanging="567"/>
        <w:jc w:val="both"/>
        <w:rPr>
          <w:rFonts w:ascii="Arial Narrow" w:hAnsi="Arial Narrow"/>
        </w:rPr>
      </w:pPr>
      <w:r w:rsidRPr="008A00AA">
        <w:rPr>
          <w:rFonts w:ascii="Arial Narrow" w:hAnsi="Arial Narrow"/>
        </w:rPr>
        <w:t xml:space="preserve">Persyaratan Standar ISO 9001:2015 klausul </w:t>
      </w:r>
      <w:r w:rsidRPr="008A00AA">
        <w:rPr>
          <w:rFonts w:cs="Arial"/>
          <w:bCs/>
          <w:sz w:val="20"/>
        </w:rPr>
        <w:t>8.4</w:t>
      </w:r>
      <w:r w:rsidRPr="008A00AA">
        <w:rPr>
          <w:rFonts w:cs="Arial"/>
          <w:b/>
          <w:bCs/>
          <w:sz w:val="20"/>
        </w:rPr>
        <w:t xml:space="preserve"> </w:t>
      </w:r>
      <w:r w:rsidRPr="008A00AA">
        <w:rPr>
          <w:rFonts w:cs="Arial"/>
          <w:sz w:val="20"/>
        </w:rPr>
        <w:t>Pengendalian produk dan layanan eksternal yang disediakan</w:t>
      </w:r>
    </w:p>
    <w:p w:rsidR="00AB6390" w:rsidRPr="008A00AA" w:rsidRDefault="005648AD" w:rsidP="008A00AA">
      <w:pPr>
        <w:numPr>
          <w:ilvl w:val="4"/>
          <w:numId w:val="3"/>
        </w:numPr>
        <w:ind w:left="709" w:hanging="425"/>
        <w:jc w:val="both"/>
        <w:rPr>
          <w:rFonts w:ascii="Arial Narrow" w:hAnsi="Arial Narrow"/>
        </w:rPr>
      </w:pPr>
      <w:r w:rsidRPr="008A00AA">
        <w:rPr>
          <w:rFonts w:ascii="Arial Narrow" w:hAnsi="Arial Narrow"/>
        </w:rPr>
        <w:t>Permenkes No. 20 tahun 2017 : Cara Pembuatan Alat Kesehatan dan Pe</w:t>
      </w:r>
      <w:r w:rsidR="008A00AA">
        <w:rPr>
          <w:rFonts w:ascii="Arial Narrow" w:hAnsi="Arial Narrow"/>
        </w:rPr>
        <w:t>rbekalan kesehatan Rumah Tangga</w:t>
      </w:r>
      <w:r w:rsidR="008A00AA">
        <w:rPr>
          <w:rFonts w:ascii="Arial Narrow" w:hAnsi="Arial Narrow"/>
          <w:lang w:val="id-ID"/>
        </w:rPr>
        <w:t xml:space="preserve"> </w:t>
      </w:r>
      <w:r w:rsidRPr="008A00AA">
        <w:rPr>
          <w:rFonts w:ascii="Arial Narrow" w:hAnsi="Arial Narrow"/>
        </w:rPr>
        <w:t>yang baik</w:t>
      </w:r>
    </w:p>
    <w:p w:rsidR="00130B37" w:rsidRDefault="00130B37" w:rsidP="00130B37">
      <w:pPr>
        <w:tabs>
          <w:tab w:val="left" w:pos="270"/>
        </w:tabs>
        <w:jc w:val="both"/>
        <w:rPr>
          <w:rFonts w:ascii="Arial Narrow" w:hAnsi="Arial Narrow"/>
        </w:rPr>
      </w:pPr>
    </w:p>
    <w:p w:rsidR="00130B37" w:rsidRDefault="00130B37" w:rsidP="00130B37">
      <w:pPr>
        <w:tabs>
          <w:tab w:val="left" w:pos="270"/>
        </w:tabs>
        <w:jc w:val="both"/>
        <w:rPr>
          <w:rFonts w:ascii="Arial Narrow" w:hAnsi="Arial Narrow"/>
        </w:rPr>
      </w:pPr>
    </w:p>
    <w:p w:rsidR="00890F2F" w:rsidRPr="008A5FC5" w:rsidRDefault="00890F2F" w:rsidP="008A5FC5">
      <w:pPr>
        <w:tabs>
          <w:tab w:val="left" w:pos="270"/>
        </w:tabs>
        <w:rPr>
          <w:rFonts w:ascii="Arial Narrow" w:hAnsi="Arial Narrow"/>
        </w:rPr>
      </w:pPr>
    </w:p>
    <w:p w:rsidR="00890F2F" w:rsidRDefault="005648AD" w:rsidP="00890F2F">
      <w:pPr>
        <w:jc w:val="both"/>
      </w:pPr>
      <w:r>
        <w:t xml:space="preserve">Koordinator :  </w:t>
      </w:r>
    </w:p>
    <w:p w:rsidR="00890F2F" w:rsidRDefault="005648AD" w:rsidP="00890F2F">
      <w:pPr>
        <w:jc w:val="both"/>
      </w:pPr>
      <w:r>
        <w:t>Angota          : 1. MSD</w:t>
      </w:r>
      <w:r w:rsidR="00EE6980">
        <w:t xml:space="preserve">  </w:t>
      </w:r>
      <w:r w:rsidR="004913AC">
        <w:t>( Ivo Agustian )</w:t>
      </w:r>
    </w:p>
    <w:p w:rsidR="00890F2F" w:rsidRDefault="005648AD" w:rsidP="00890F2F">
      <w:pPr>
        <w:jc w:val="both"/>
      </w:pPr>
      <w:r>
        <w:tab/>
        <w:t xml:space="preserve">            2. R&amp;D</w:t>
      </w:r>
      <w:r w:rsidR="00EE6980">
        <w:t xml:space="preserve">  (</w:t>
      </w:r>
      <w:r w:rsidR="004913AC">
        <w:t xml:space="preserve"> M. Rosyidin </w:t>
      </w:r>
      <w:r w:rsidR="00EE6980">
        <w:t>)</w:t>
      </w:r>
    </w:p>
    <w:p w:rsidR="00890F2F" w:rsidRDefault="005648AD" w:rsidP="00890F2F">
      <w:pPr>
        <w:jc w:val="both"/>
      </w:pPr>
      <w:r>
        <w:t xml:space="preserve">                        3. QC</w:t>
      </w:r>
      <w:r w:rsidR="00EE6980">
        <w:t xml:space="preserve">     (</w:t>
      </w:r>
      <w:r w:rsidR="004913AC">
        <w:t xml:space="preserve"> Shanty M</w:t>
      </w:r>
      <w:r w:rsidR="00EE6980">
        <w:t>)</w:t>
      </w:r>
    </w:p>
    <w:p w:rsidR="00890F2F" w:rsidRDefault="00011B64" w:rsidP="00890F2F">
      <w:pPr>
        <w:jc w:val="both"/>
      </w:pPr>
      <w:r>
        <w:t xml:space="preserve">                        4</w:t>
      </w:r>
      <w:r w:rsidR="005648AD">
        <w:t>. Purchasing</w:t>
      </w:r>
      <w:r w:rsidR="00EE6980">
        <w:t xml:space="preserve">    (</w:t>
      </w:r>
      <w:r w:rsidR="004913AC">
        <w:t xml:space="preserve"> Anita</w:t>
      </w:r>
      <w:r w:rsidR="00EE6980">
        <w:t>)</w:t>
      </w:r>
    </w:p>
    <w:p w:rsidR="00890F2F" w:rsidRDefault="00011B64" w:rsidP="00890F2F">
      <w:pPr>
        <w:jc w:val="both"/>
      </w:pPr>
      <w:r>
        <w:t xml:space="preserve">                        5</w:t>
      </w:r>
      <w:r w:rsidR="005648AD">
        <w:t>. PPIC</w:t>
      </w:r>
      <w:r w:rsidR="00EE6980">
        <w:t xml:space="preserve">             (</w:t>
      </w:r>
      <w:r w:rsidR="004913AC">
        <w:t xml:space="preserve"> Ade Arifin </w:t>
      </w:r>
      <w:r w:rsidR="00EE6980">
        <w:t>)</w:t>
      </w:r>
    </w:p>
    <w:p w:rsidR="00890F2F" w:rsidRDefault="00011B64" w:rsidP="00890F2F">
      <w:pPr>
        <w:jc w:val="both"/>
      </w:pPr>
      <w:r>
        <w:t xml:space="preserve">                        6</w:t>
      </w:r>
      <w:r w:rsidR="005648AD">
        <w:t>. Produksi</w:t>
      </w:r>
      <w:r w:rsidR="00EE6980">
        <w:t xml:space="preserve">       (</w:t>
      </w:r>
      <w:r w:rsidR="004913AC">
        <w:t xml:space="preserve"> Angling sugiatna</w:t>
      </w:r>
      <w:r w:rsidR="00EE6980">
        <w:t>)</w:t>
      </w:r>
    </w:p>
    <w:p w:rsidR="00890F2F" w:rsidRDefault="00011B64" w:rsidP="00890F2F">
      <w:pPr>
        <w:jc w:val="both"/>
      </w:pPr>
      <w:r>
        <w:tab/>
        <w:t xml:space="preserve">            7</w:t>
      </w:r>
      <w:r w:rsidR="005648AD">
        <w:t>. Accounting</w:t>
      </w:r>
      <w:r>
        <w:t xml:space="preserve"> (Helina</w:t>
      </w:r>
      <w:r w:rsidR="00FD1C89">
        <w:t>.</w:t>
      </w:r>
      <w:r w:rsidR="00EE6980">
        <w:t>)</w:t>
      </w:r>
    </w:p>
    <w:p w:rsidR="00890F2F" w:rsidRDefault="00011B64" w:rsidP="00890F2F">
      <w:pPr>
        <w:jc w:val="both"/>
      </w:pPr>
      <w:r>
        <w:tab/>
        <w:t xml:space="preserve">            8</w:t>
      </w:r>
      <w:r w:rsidR="005648AD">
        <w:t>. Marketing/ Sales</w:t>
      </w:r>
      <w:r w:rsidR="00EE6980">
        <w:t xml:space="preserve">  (</w:t>
      </w:r>
      <w:r>
        <w:t>Hendra</w:t>
      </w:r>
      <w:r w:rsidR="004913AC">
        <w:t xml:space="preserve"> </w:t>
      </w:r>
      <w:r w:rsidR="00EE6980">
        <w:t>)</w:t>
      </w:r>
    </w:p>
    <w:p w:rsidR="00251995" w:rsidRDefault="005648AD" w:rsidP="00130B37">
      <w:pPr>
        <w:tabs>
          <w:tab w:val="left" w:pos="270"/>
        </w:tabs>
        <w:ind w:left="340"/>
        <w:jc w:val="both"/>
        <w:rPr>
          <w:rFonts w:ascii="Arial Narrow" w:hAnsi="Arial Narrow"/>
        </w:rPr>
      </w:pPr>
      <w:r>
        <w:rPr>
          <w:rFonts w:ascii="Arial Narrow" w:hAnsi="Arial Narrow"/>
        </w:rPr>
        <w:tab/>
      </w:r>
      <w:r>
        <w:rPr>
          <w:rFonts w:ascii="Arial Narrow" w:hAnsi="Arial Narrow"/>
        </w:rPr>
        <w:tab/>
      </w:r>
      <w:r>
        <w:rPr>
          <w:rFonts w:ascii="Arial Narrow" w:hAnsi="Arial Narrow"/>
        </w:rPr>
        <w:tab/>
      </w:r>
    </w:p>
    <w:p w:rsidR="00251995" w:rsidRDefault="005648AD" w:rsidP="00130B37">
      <w:pPr>
        <w:tabs>
          <w:tab w:val="left" w:pos="270"/>
        </w:tabs>
        <w:ind w:left="340"/>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3C78D3">
        <w:rPr>
          <w:rFonts w:ascii="Arial Narrow" w:hAnsi="Arial Narrow"/>
        </w:rPr>
        <w:tab/>
      </w:r>
      <w:r w:rsidR="003C78D3">
        <w:rPr>
          <w:rFonts w:ascii="Arial Narrow" w:hAnsi="Arial Narrow"/>
        </w:rPr>
        <w:tab/>
      </w:r>
    </w:p>
    <w:p w:rsidR="003C78D3" w:rsidRDefault="003C78D3" w:rsidP="00130B37">
      <w:pPr>
        <w:tabs>
          <w:tab w:val="left" w:pos="270"/>
        </w:tabs>
        <w:ind w:left="340"/>
        <w:jc w:val="both"/>
        <w:rPr>
          <w:rFonts w:ascii="Arial Narrow" w:hAnsi="Arial Narrow"/>
        </w:rPr>
      </w:pPr>
    </w:p>
    <w:p w:rsidR="003C78D3" w:rsidRDefault="003C78D3" w:rsidP="00130B37">
      <w:pPr>
        <w:tabs>
          <w:tab w:val="left" w:pos="270"/>
        </w:tabs>
        <w:ind w:left="340"/>
        <w:jc w:val="both"/>
        <w:rPr>
          <w:rFonts w:ascii="Arial Narrow" w:hAnsi="Arial Narrow"/>
        </w:rPr>
      </w:pPr>
    </w:p>
    <w:p w:rsidR="003C78D3" w:rsidRDefault="003C78D3" w:rsidP="00130B37">
      <w:pPr>
        <w:tabs>
          <w:tab w:val="left" w:pos="270"/>
        </w:tabs>
        <w:ind w:left="340"/>
        <w:jc w:val="both"/>
        <w:rPr>
          <w:rFonts w:ascii="Arial Narrow" w:hAnsi="Arial Narrow"/>
        </w:rPr>
      </w:pPr>
    </w:p>
    <w:p w:rsidR="003C78D3" w:rsidRDefault="003C78D3" w:rsidP="00130B37">
      <w:pPr>
        <w:tabs>
          <w:tab w:val="left" w:pos="270"/>
        </w:tabs>
        <w:ind w:left="340"/>
        <w:jc w:val="both"/>
        <w:rPr>
          <w:rFonts w:ascii="Arial Narrow" w:hAnsi="Arial Narrow"/>
        </w:rPr>
      </w:pPr>
    </w:p>
    <w:p w:rsidR="003C78D3" w:rsidRDefault="003C78D3" w:rsidP="00130B37">
      <w:pPr>
        <w:tabs>
          <w:tab w:val="left" w:pos="270"/>
        </w:tabs>
        <w:ind w:left="340"/>
        <w:jc w:val="both"/>
        <w:rPr>
          <w:rFonts w:ascii="Arial Narrow" w:hAnsi="Arial Narrow"/>
        </w:rPr>
      </w:pPr>
    </w:p>
    <w:p w:rsidR="003C78D3" w:rsidRDefault="003C78D3" w:rsidP="00130B37">
      <w:pPr>
        <w:tabs>
          <w:tab w:val="left" w:pos="270"/>
        </w:tabs>
        <w:ind w:left="340"/>
        <w:jc w:val="both"/>
        <w:rPr>
          <w:rFonts w:ascii="Arial Narrow" w:hAnsi="Arial Narrow"/>
        </w:rPr>
      </w:pPr>
    </w:p>
    <w:p w:rsidR="003C78D3" w:rsidRDefault="003C78D3" w:rsidP="00130B37">
      <w:pPr>
        <w:tabs>
          <w:tab w:val="left" w:pos="270"/>
        </w:tabs>
        <w:ind w:left="340"/>
        <w:jc w:val="both"/>
        <w:rPr>
          <w:rFonts w:ascii="Arial Narrow" w:hAnsi="Arial Narrow"/>
        </w:rPr>
      </w:pPr>
    </w:p>
    <w:p w:rsidR="003C78D3" w:rsidRDefault="003C78D3" w:rsidP="00130B37">
      <w:pPr>
        <w:tabs>
          <w:tab w:val="left" w:pos="270"/>
        </w:tabs>
        <w:ind w:left="340"/>
        <w:jc w:val="both"/>
        <w:rPr>
          <w:rFonts w:ascii="Arial Narrow" w:hAnsi="Arial Narrow"/>
        </w:rPr>
      </w:pPr>
    </w:p>
    <w:p w:rsidR="003C78D3" w:rsidRDefault="003C78D3" w:rsidP="00130B37">
      <w:pPr>
        <w:tabs>
          <w:tab w:val="left" w:pos="270"/>
        </w:tabs>
        <w:ind w:left="340"/>
        <w:jc w:val="both"/>
        <w:rPr>
          <w:rFonts w:ascii="Arial Narrow" w:hAnsi="Arial Narrow"/>
        </w:rPr>
      </w:pPr>
    </w:p>
    <w:p w:rsidR="003C78D3" w:rsidRDefault="003C78D3" w:rsidP="00130B37">
      <w:pPr>
        <w:tabs>
          <w:tab w:val="left" w:pos="270"/>
        </w:tabs>
        <w:ind w:left="340"/>
        <w:jc w:val="both"/>
        <w:rPr>
          <w:rFonts w:ascii="Arial Narrow" w:hAnsi="Arial Narrow"/>
        </w:rPr>
      </w:pPr>
    </w:p>
    <w:p w:rsidR="009579BF" w:rsidRPr="006A0D59" w:rsidRDefault="00167EEC" w:rsidP="006A0D59">
      <w:pPr>
        <w:tabs>
          <w:tab w:val="left" w:pos="6045"/>
        </w:tabs>
        <w:rPr>
          <w:rFonts w:ascii="Arial Narrow" w:hAnsi="Arial Narrow"/>
        </w:rPr>
      </w:pPr>
      <w:r w:rsidRPr="00167EEC">
        <w:rPr>
          <w:rFonts w:ascii="Arial Narrow" w:hAnsi="Arial Narrow"/>
          <w:noProof/>
        </w:rPr>
        <w:pict>
          <v:shapetype id="_x0000_t32" coordsize="21600,21600" o:spt="32" o:oned="t" path="m,l21600,21600e" filled="f">
            <v:path arrowok="t" fillok="f" o:connecttype="none"/>
            <o:lock v:ext="edit" shapetype="t"/>
          </v:shapetype>
          <v:shape id="_x0000_s1061" type="#_x0000_t32" style="position:absolute;margin-left:261.85pt;margin-top:425.8pt;width:39pt;height:0;flip:x;z-index:251661312" o:connectortype="straight" strokeweight="3pt"/>
        </w:pict>
      </w:r>
      <w:r w:rsidRPr="00167EEC">
        <w:rPr>
          <w:rFonts w:ascii="Arial Narrow" w:hAnsi="Arial Narrow"/>
          <w:noProof/>
        </w:rPr>
        <w:pict>
          <v:shape id="_x0000_s1062" type="#_x0000_t202" style="position:absolute;margin-left:410.25pt;margin-top:411.8pt;width:67.5pt;height:21.25pt;z-index:251659264" stroked="f">
            <v:textbox>
              <w:txbxContent>
                <w:p w:rsidR="00162DAD" w:rsidRDefault="005648AD" w:rsidP="001A4F6C">
                  <w:pPr>
                    <w:jc w:val="center"/>
                  </w:pPr>
                  <w:r>
                    <w:t>Selesai</w:t>
                  </w:r>
                </w:p>
              </w:txbxContent>
            </v:textbox>
          </v:shape>
        </w:pict>
      </w:r>
    </w:p>
    <w:sectPr w:rsidR="009579BF" w:rsidRPr="006A0D59" w:rsidSect="00D93DAD">
      <w:headerReference w:type="default" r:id="rId8"/>
      <w:footerReference w:type="default" r:id="rId9"/>
      <w:pgSz w:w="11907" w:h="16840" w:code="9"/>
      <w:pgMar w:top="851" w:right="567" w:bottom="851" w:left="567" w:header="737" w:footer="107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EAB" w:rsidRDefault="00941EAB" w:rsidP="00941EAB">
      <w:r>
        <w:separator/>
      </w:r>
    </w:p>
  </w:endnote>
  <w:endnote w:type="continuationSeparator" w:id="1">
    <w:p w:rsidR="00941EAB" w:rsidRDefault="00941EAB" w:rsidP="00941E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5C7" w:rsidRDefault="005648AD" w:rsidP="002D05C7">
    <w:pPr>
      <w:pStyle w:val="Footer"/>
      <w:pBdr>
        <w:top w:val="single" w:sz="6" w:space="1" w:color="0000FF"/>
      </w:pBdr>
      <w:tabs>
        <w:tab w:val="clear" w:pos="8640"/>
        <w:tab w:val="right" w:pos="9356"/>
      </w:tabs>
      <w:jc w:val="right"/>
      <w:rPr>
        <w:sz w:val="22"/>
      </w:rPr>
    </w:pPr>
    <w:r>
      <w:rPr>
        <w:i/>
        <w:color w:val="0000FF"/>
        <w:sz w:val="20"/>
        <w:lang w:val="id-ID"/>
      </w:rPr>
      <w:t xml:space="preserve">Instruksi Kerja Audit Supplier, TPS3-02                                                         </w:t>
    </w:r>
    <w:r w:rsidRPr="00272E97">
      <w:rPr>
        <w:i/>
        <w:color w:val="0000FF"/>
        <w:sz w:val="20"/>
        <w:lang w:val="id-ID"/>
      </w:rPr>
      <w:t xml:space="preserve">                                 </w:t>
    </w:r>
    <w:r>
      <w:rPr>
        <w:i/>
        <w:color w:val="0000FF"/>
        <w:sz w:val="20"/>
        <w:lang w:val="id-ID"/>
      </w:rPr>
      <w:t xml:space="preserve">                              </w:t>
    </w:r>
    <w:r w:rsidRPr="00272E97">
      <w:rPr>
        <w:i/>
        <w:color w:val="0000FF"/>
        <w:sz w:val="20"/>
        <w:lang w:val="id-ID"/>
      </w:rPr>
      <w:t xml:space="preserve"> </w:t>
    </w:r>
    <w:r>
      <w:rPr>
        <w:i/>
        <w:color w:val="0000FF"/>
        <w:sz w:val="20"/>
        <w:lang w:val="id-ID"/>
      </w:rPr>
      <w:t>IK-02-TPS3-</w:t>
    </w:r>
    <w:r w:rsidR="00167EEC" w:rsidRPr="00191B93">
      <w:rPr>
        <w:rStyle w:val="PageNumber"/>
        <w:i/>
        <w:color w:val="0000FF"/>
        <w:sz w:val="22"/>
      </w:rPr>
      <w:fldChar w:fldCharType="begin"/>
    </w:r>
    <w:r w:rsidRPr="00191B93">
      <w:rPr>
        <w:rStyle w:val="PageNumber"/>
        <w:i/>
        <w:color w:val="0000FF"/>
        <w:sz w:val="22"/>
      </w:rPr>
      <w:instrText xml:space="preserve"> PAGE </w:instrText>
    </w:r>
    <w:r w:rsidR="00167EEC" w:rsidRPr="00191B93">
      <w:rPr>
        <w:rStyle w:val="PageNumber"/>
        <w:i/>
        <w:color w:val="0000FF"/>
        <w:sz w:val="22"/>
      </w:rPr>
      <w:fldChar w:fldCharType="separate"/>
    </w:r>
    <w:r w:rsidR="00226265">
      <w:rPr>
        <w:rStyle w:val="PageNumber"/>
        <w:i/>
        <w:noProof/>
        <w:color w:val="0000FF"/>
        <w:sz w:val="22"/>
      </w:rPr>
      <w:t>1</w:t>
    </w:r>
    <w:r w:rsidR="00167EEC" w:rsidRPr="00191B93">
      <w:rPr>
        <w:rStyle w:val="PageNumber"/>
        <w:i/>
        <w:color w:val="0000FF"/>
        <w:sz w:val="22"/>
      </w:rPr>
      <w:fldChar w:fldCharType="end"/>
    </w:r>
  </w:p>
  <w:p w:rsidR="00162DAD" w:rsidRPr="002D05C7" w:rsidRDefault="00162DAD" w:rsidP="002D05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EAB" w:rsidRDefault="00941EAB" w:rsidP="00941EAB">
      <w:r>
        <w:separator/>
      </w:r>
    </w:p>
  </w:footnote>
  <w:footnote w:type="continuationSeparator" w:id="1">
    <w:p w:rsidR="00941EAB" w:rsidRDefault="00941EAB" w:rsidP="00941E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DAD" w:rsidRPr="00A34715" w:rsidRDefault="00162DAD">
    <w:pPr>
      <w:pStyle w:val="Header"/>
      <w:rPr>
        <w:rFonts w:ascii="Arial" w:hAnsi="Arial"/>
        <w:b/>
        <w:sz w:val="22"/>
        <w:szCs w:val="22"/>
      </w:rPr>
    </w:pPr>
  </w:p>
  <w:p w:rsidR="00162DAD" w:rsidRDefault="00167EEC" w:rsidP="00A34715">
    <w:pPr>
      <w:framePr w:hSpace="181" w:wrap="around" w:vAnchor="page" w:hAnchor="page" w:x="621" w:y="126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8.5pt;height:57pt" fillcolor="window">
          <v:imagedata r:id="rId1" o:title=""/>
        </v:shape>
      </w:pict>
    </w:r>
  </w:p>
  <w:p w:rsidR="00162DAD" w:rsidRPr="00DD3B2F" w:rsidRDefault="00DD3B2F">
    <w:pPr>
      <w:pStyle w:val="Header"/>
      <w:rPr>
        <w:b/>
        <w:sz w:val="20"/>
      </w:rPr>
    </w:pPr>
    <w:r w:rsidRPr="00DD3B2F">
      <w:rPr>
        <w:b/>
        <w:sz w:val="20"/>
      </w:rPr>
      <w:t>SERI ISO 9001</w:t>
    </w:r>
  </w:p>
  <w:tbl>
    <w:tblPr>
      <w:tblW w:w="0" w:type="auto"/>
      <w:tblInd w:w="1384" w:type="dxa"/>
      <w:tblBorders>
        <w:top w:val="single" w:sz="12" w:space="0" w:color="0000FF"/>
        <w:left w:val="single" w:sz="12" w:space="0" w:color="0000FF"/>
        <w:bottom w:val="single" w:sz="12" w:space="0" w:color="0000FF"/>
        <w:right w:val="single" w:sz="12" w:space="0" w:color="0000FF"/>
        <w:insideH w:val="single" w:sz="6" w:space="0" w:color="0000FF"/>
        <w:insideV w:val="single" w:sz="6" w:space="0" w:color="0000FF"/>
      </w:tblBorders>
      <w:tblLayout w:type="fixed"/>
      <w:tblLook w:val="0000"/>
    </w:tblPr>
    <w:tblGrid>
      <w:gridCol w:w="3686"/>
      <w:gridCol w:w="1842"/>
      <w:gridCol w:w="851"/>
      <w:gridCol w:w="1843"/>
      <w:gridCol w:w="1275"/>
    </w:tblGrid>
    <w:tr w:rsidR="00941EAB">
      <w:tc>
        <w:tcPr>
          <w:tcW w:w="3686" w:type="dxa"/>
          <w:tcBorders>
            <w:top w:val="single" w:sz="12" w:space="0" w:color="0000FF"/>
            <w:bottom w:val="nil"/>
          </w:tcBorders>
          <w:vAlign w:val="center"/>
        </w:tcPr>
        <w:p w:rsidR="00162DAD" w:rsidRDefault="00162DAD" w:rsidP="00816383">
          <w:pPr>
            <w:pStyle w:val="Header"/>
            <w:jc w:val="center"/>
            <w:rPr>
              <w:rFonts w:ascii="Arial" w:hAnsi="Arial"/>
              <w:b/>
            </w:rPr>
          </w:pPr>
        </w:p>
      </w:tc>
      <w:tc>
        <w:tcPr>
          <w:tcW w:w="1842" w:type="dxa"/>
          <w:vAlign w:val="center"/>
        </w:tcPr>
        <w:p w:rsidR="00162DAD" w:rsidRDefault="005648AD" w:rsidP="00816383">
          <w:pPr>
            <w:pStyle w:val="Header"/>
            <w:jc w:val="center"/>
            <w:rPr>
              <w:rFonts w:ascii="Arial" w:hAnsi="Arial"/>
              <w:b/>
              <w:sz w:val="20"/>
            </w:rPr>
          </w:pPr>
          <w:r>
            <w:rPr>
              <w:rFonts w:ascii="Arial" w:hAnsi="Arial"/>
              <w:b/>
              <w:sz w:val="20"/>
            </w:rPr>
            <w:t>Direvisi oleh</w:t>
          </w:r>
        </w:p>
      </w:tc>
      <w:tc>
        <w:tcPr>
          <w:tcW w:w="851" w:type="dxa"/>
          <w:vAlign w:val="center"/>
        </w:tcPr>
        <w:p w:rsidR="00162DAD" w:rsidRDefault="005648AD" w:rsidP="00816383">
          <w:pPr>
            <w:pStyle w:val="Header"/>
            <w:jc w:val="center"/>
            <w:rPr>
              <w:rFonts w:ascii="Arial" w:hAnsi="Arial"/>
              <w:b/>
              <w:sz w:val="20"/>
            </w:rPr>
          </w:pPr>
          <w:r>
            <w:rPr>
              <w:rFonts w:ascii="Arial" w:hAnsi="Arial"/>
              <w:b/>
              <w:sz w:val="20"/>
            </w:rPr>
            <w:t>Revisi</w:t>
          </w:r>
        </w:p>
      </w:tc>
      <w:tc>
        <w:tcPr>
          <w:tcW w:w="1843" w:type="dxa"/>
          <w:vAlign w:val="center"/>
        </w:tcPr>
        <w:p w:rsidR="00162DAD" w:rsidRDefault="005648AD" w:rsidP="00816383">
          <w:pPr>
            <w:pStyle w:val="Header"/>
            <w:jc w:val="center"/>
            <w:rPr>
              <w:rFonts w:ascii="Arial" w:hAnsi="Arial"/>
              <w:b/>
              <w:sz w:val="20"/>
            </w:rPr>
          </w:pPr>
          <w:r>
            <w:rPr>
              <w:rFonts w:ascii="Arial" w:hAnsi="Arial"/>
              <w:b/>
              <w:sz w:val="20"/>
            </w:rPr>
            <w:t>Disetujui oleh</w:t>
          </w:r>
        </w:p>
      </w:tc>
      <w:tc>
        <w:tcPr>
          <w:tcW w:w="1275" w:type="dxa"/>
          <w:vAlign w:val="center"/>
        </w:tcPr>
        <w:p w:rsidR="00162DAD" w:rsidRDefault="005648AD" w:rsidP="00816383">
          <w:pPr>
            <w:pStyle w:val="Header"/>
            <w:jc w:val="center"/>
            <w:rPr>
              <w:rFonts w:ascii="Arial" w:hAnsi="Arial"/>
              <w:b/>
              <w:sz w:val="20"/>
            </w:rPr>
          </w:pPr>
          <w:r>
            <w:rPr>
              <w:rFonts w:ascii="Arial" w:hAnsi="Arial"/>
              <w:b/>
              <w:sz w:val="20"/>
            </w:rPr>
            <w:t>Tgl. Efektif</w:t>
          </w:r>
        </w:p>
      </w:tc>
    </w:tr>
    <w:tr w:rsidR="00941EAB">
      <w:tc>
        <w:tcPr>
          <w:tcW w:w="3686" w:type="dxa"/>
          <w:tcBorders>
            <w:top w:val="nil"/>
            <w:bottom w:val="nil"/>
          </w:tcBorders>
          <w:vAlign w:val="center"/>
        </w:tcPr>
        <w:p w:rsidR="00162DAD" w:rsidRDefault="00004346" w:rsidP="00E8268F">
          <w:pPr>
            <w:pStyle w:val="Header"/>
            <w:jc w:val="center"/>
            <w:rPr>
              <w:rFonts w:ascii="Arial" w:hAnsi="Arial"/>
              <w:b/>
              <w:noProof/>
              <w:sz w:val="20"/>
            </w:rPr>
          </w:pPr>
          <w:r>
            <w:rPr>
              <w:rFonts w:ascii="Arial" w:hAnsi="Arial"/>
              <w:b/>
              <w:noProof/>
            </w:rPr>
            <w:t>INSTRUKSI KERJA</w:t>
          </w:r>
        </w:p>
      </w:tc>
      <w:tc>
        <w:tcPr>
          <w:tcW w:w="1842" w:type="dxa"/>
          <w:vAlign w:val="center"/>
        </w:tcPr>
        <w:p w:rsidR="00162DAD" w:rsidRPr="007A3BE2" w:rsidRDefault="00004346" w:rsidP="00004346">
          <w:pPr>
            <w:pStyle w:val="Header"/>
            <w:ind w:left="-57" w:right="-57"/>
            <w:jc w:val="center"/>
            <w:rPr>
              <w:rFonts w:ascii="Arial" w:hAnsi="Arial"/>
              <w:b/>
              <w:sz w:val="18"/>
              <w:szCs w:val="18"/>
            </w:rPr>
          </w:pPr>
          <w:r>
            <w:rPr>
              <w:rFonts w:ascii="Arial" w:hAnsi="Arial"/>
              <w:b/>
              <w:sz w:val="18"/>
              <w:szCs w:val="18"/>
            </w:rPr>
            <w:t>MSD Mgr.</w:t>
          </w:r>
        </w:p>
      </w:tc>
      <w:tc>
        <w:tcPr>
          <w:tcW w:w="851" w:type="dxa"/>
          <w:vAlign w:val="center"/>
        </w:tcPr>
        <w:p w:rsidR="00162DAD" w:rsidRPr="007A3BE2" w:rsidRDefault="005648AD" w:rsidP="00816383">
          <w:pPr>
            <w:pStyle w:val="Header"/>
            <w:jc w:val="center"/>
            <w:rPr>
              <w:rFonts w:ascii="Arial" w:hAnsi="Arial"/>
              <w:b/>
              <w:sz w:val="18"/>
              <w:szCs w:val="18"/>
            </w:rPr>
          </w:pPr>
          <w:r>
            <w:rPr>
              <w:rFonts w:ascii="Arial" w:hAnsi="Arial"/>
              <w:b/>
              <w:sz w:val="18"/>
              <w:szCs w:val="18"/>
            </w:rPr>
            <w:t>N</w:t>
          </w:r>
        </w:p>
      </w:tc>
      <w:tc>
        <w:tcPr>
          <w:tcW w:w="1843" w:type="dxa"/>
          <w:vAlign w:val="center"/>
        </w:tcPr>
        <w:p w:rsidR="00162DAD" w:rsidRPr="007A3BE2" w:rsidRDefault="0030605B" w:rsidP="003223F1">
          <w:pPr>
            <w:pStyle w:val="Header"/>
            <w:jc w:val="center"/>
            <w:rPr>
              <w:rFonts w:ascii="Arial" w:hAnsi="Arial"/>
              <w:b/>
              <w:sz w:val="18"/>
              <w:szCs w:val="18"/>
            </w:rPr>
          </w:pPr>
          <w:r>
            <w:rPr>
              <w:rFonts w:ascii="Arial" w:hAnsi="Arial"/>
              <w:b/>
              <w:sz w:val="18"/>
              <w:szCs w:val="18"/>
            </w:rPr>
            <w:t>P</w:t>
          </w:r>
          <w:r w:rsidR="003223F1">
            <w:rPr>
              <w:rFonts w:ascii="Arial" w:hAnsi="Arial"/>
              <w:b/>
              <w:sz w:val="18"/>
              <w:szCs w:val="18"/>
            </w:rPr>
            <w:t xml:space="preserve">RD. </w:t>
          </w:r>
          <w:r w:rsidR="005648AD">
            <w:rPr>
              <w:rFonts w:ascii="Arial" w:hAnsi="Arial"/>
              <w:b/>
              <w:sz w:val="18"/>
              <w:szCs w:val="18"/>
            </w:rPr>
            <w:t>Director</w:t>
          </w:r>
        </w:p>
      </w:tc>
      <w:tc>
        <w:tcPr>
          <w:tcW w:w="1275" w:type="dxa"/>
          <w:vAlign w:val="center"/>
        </w:tcPr>
        <w:p w:rsidR="00162DAD" w:rsidRPr="007A3BE2" w:rsidRDefault="005648AD" w:rsidP="00816383">
          <w:pPr>
            <w:pStyle w:val="Header"/>
            <w:jc w:val="center"/>
            <w:rPr>
              <w:rFonts w:ascii="Arial" w:hAnsi="Arial"/>
              <w:b/>
              <w:sz w:val="18"/>
              <w:szCs w:val="18"/>
            </w:rPr>
          </w:pPr>
          <w:r>
            <w:rPr>
              <w:rFonts w:ascii="Arial" w:hAnsi="Arial"/>
              <w:b/>
              <w:sz w:val="18"/>
              <w:szCs w:val="18"/>
            </w:rPr>
            <w:t>8 Jan 2019</w:t>
          </w:r>
        </w:p>
      </w:tc>
    </w:tr>
    <w:tr w:rsidR="00941EAB">
      <w:tc>
        <w:tcPr>
          <w:tcW w:w="3686" w:type="dxa"/>
          <w:tcBorders>
            <w:top w:val="nil"/>
            <w:bottom w:val="nil"/>
          </w:tcBorders>
          <w:vAlign w:val="center"/>
        </w:tcPr>
        <w:p w:rsidR="00162DAD" w:rsidRDefault="00004346" w:rsidP="00004346">
          <w:pPr>
            <w:pStyle w:val="Header"/>
            <w:jc w:val="center"/>
            <w:rPr>
              <w:rFonts w:ascii="Arial" w:hAnsi="Arial"/>
              <w:b/>
              <w:sz w:val="20"/>
            </w:rPr>
          </w:pPr>
          <w:r>
            <w:rPr>
              <w:rFonts w:ascii="Arial" w:hAnsi="Arial"/>
              <w:b/>
              <w:noProof/>
              <w:sz w:val="20"/>
            </w:rPr>
            <w:t>Audit subkon-supllier TPS3 - 02</w:t>
          </w:r>
        </w:p>
      </w:tc>
      <w:tc>
        <w:tcPr>
          <w:tcW w:w="1842" w:type="dxa"/>
          <w:vAlign w:val="center"/>
        </w:tcPr>
        <w:p w:rsidR="00162DAD" w:rsidRPr="007A3BE2" w:rsidRDefault="00162DAD" w:rsidP="000D29E8">
          <w:pPr>
            <w:pStyle w:val="Header"/>
            <w:rPr>
              <w:rFonts w:ascii="Arial" w:hAnsi="Arial"/>
              <w:b/>
              <w:sz w:val="18"/>
              <w:szCs w:val="18"/>
            </w:rPr>
          </w:pPr>
        </w:p>
      </w:tc>
      <w:tc>
        <w:tcPr>
          <w:tcW w:w="851" w:type="dxa"/>
          <w:vAlign w:val="center"/>
        </w:tcPr>
        <w:p w:rsidR="00162DAD" w:rsidRPr="007A3BE2" w:rsidRDefault="00162DAD" w:rsidP="000D29E8">
          <w:pPr>
            <w:pStyle w:val="Header"/>
            <w:rPr>
              <w:rFonts w:ascii="Arial" w:hAnsi="Arial"/>
              <w:b/>
              <w:sz w:val="18"/>
              <w:szCs w:val="18"/>
            </w:rPr>
          </w:pPr>
        </w:p>
      </w:tc>
      <w:tc>
        <w:tcPr>
          <w:tcW w:w="1843" w:type="dxa"/>
          <w:vAlign w:val="center"/>
        </w:tcPr>
        <w:p w:rsidR="00162DAD" w:rsidRPr="007A3BE2" w:rsidRDefault="00162DAD" w:rsidP="000D29E8">
          <w:pPr>
            <w:pStyle w:val="Header"/>
            <w:rPr>
              <w:rFonts w:ascii="Arial" w:hAnsi="Arial"/>
              <w:b/>
              <w:sz w:val="18"/>
              <w:szCs w:val="18"/>
            </w:rPr>
          </w:pPr>
        </w:p>
      </w:tc>
      <w:tc>
        <w:tcPr>
          <w:tcW w:w="1275" w:type="dxa"/>
          <w:vAlign w:val="center"/>
        </w:tcPr>
        <w:p w:rsidR="00162DAD" w:rsidRPr="007A3BE2" w:rsidRDefault="00162DAD" w:rsidP="00816383">
          <w:pPr>
            <w:pStyle w:val="Header"/>
            <w:jc w:val="center"/>
            <w:rPr>
              <w:rFonts w:ascii="Arial" w:hAnsi="Arial"/>
              <w:b/>
              <w:sz w:val="18"/>
              <w:szCs w:val="18"/>
            </w:rPr>
          </w:pPr>
        </w:p>
      </w:tc>
    </w:tr>
    <w:tr w:rsidR="00941EAB">
      <w:tc>
        <w:tcPr>
          <w:tcW w:w="3686" w:type="dxa"/>
          <w:tcBorders>
            <w:top w:val="nil"/>
            <w:bottom w:val="single" w:sz="12" w:space="0" w:color="0000FF"/>
          </w:tcBorders>
          <w:vAlign w:val="center"/>
        </w:tcPr>
        <w:p w:rsidR="00162DAD" w:rsidRDefault="00162DAD" w:rsidP="00AE7BAB">
          <w:pPr>
            <w:pStyle w:val="Header"/>
            <w:ind w:right="-57"/>
            <w:rPr>
              <w:rFonts w:ascii="Arial" w:hAnsi="Arial"/>
              <w:b/>
              <w:sz w:val="20"/>
            </w:rPr>
          </w:pPr>
        </w:p>
      </w:tc>
      <w:tc>
        <w:tcPr>
          <w:tcW w:w="1842" w:type="dxa"/>
        </w:tcPr>
        <w:p w:rsidR="00162DAD" w:rsidRPr="007A3BE2" w:rsidRDefault="00162DAD" w:rsidP="000D29E8">
          <w:pPr>
            <w:pStyle w:val="Header"/>
            <w:rPr>
              <w:rFonts w:ascii="Arial" w:hAnsi="Arial"/>
              <w:b/>
              <w:sz w:val="18"/>
              <w:szCs w:val="18"/>
            </w:rPr>
          </w:pPr>
        </w:p>
      </w:tc>
      <w:tc>
        <w:tcPr>
          <w:tcW w:w="851" w:type="dxa"/>
          <w:vAlign w:val="center"/>
        </w:tcPr>
        <w:p w:rsidR="00162DAD" w:rsidRPr="007A3BE2" w:rsidRDefault="00162DAD" w:rsidP="000D29E8">
          <w:pPr>
            <w:pStyle w:val="Header"/>
            <w:rPr>
              <w:rFonts w:ascii="Arial" w:hAnsi="Arial"/>
              <w:b/>
              <w:sz w:val="18"/>
              <w:szCs w:val="18"/>
            </w:rPr>
          </w:pPr>
        </w:p>
      </w:tc>
      <w:tc>
        <w:tcPr>
          <w:tcW w:w="1843" w:type="dxa"/>
        </w:tcPr>
        <w:p w:rsidR="00162DAD" w:rsidRPr="007A3BE2" w:rsidRDefault="00162DAD" w:rsidP="000D29E8">
          <w:pPr>
            <w:pStyle w:val="Header"/>
            <w:rPr>
              <w:rFonts w:ascii="Arial" w:hAnsi="Arial"/>
              <w:b/>
              <w:sz w:val="18"/>
              <w:szCs w:val="18"/>
            </w:rPr>
          </w:pPr>
        </w:p>
      </w:tc>
      <w:tc>
        <w:tcPr>
          <w:tcW w:w="1275" w:type="dxa"/>
        </w:tcPr>
        <w:p w:rsidR="00162DAD" w:rsidRPr="007A3BE2" w:rsidRDefault="00162DAD" w:rsidP="000D29E8">
          <w:pPr>
            <w:pStyle w:val="Header"/>
            <w:rPr>
              <w:rFonts w:ascii="Arial" w:hAnsi="Arial"/>
              <w:b/>
              <w:sz w:val="18"/>
              <w:szCs w:val="18"/>
            </w:rPr>
          </w:pPr>
        </w:p>
      </w:tc>
    </w:tr>
  </w:tbl>
  <w:p w:rsidR="00162DAD" w:rsidRDefault="00162D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A2648E9"/>
    <w:multiLevelType w:val="multilevel"/>
    <w:tmpl w:val="C3AE9F4C"/>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794" w:hanging="510"/>
      </w:pPr>
      <w:rPr>
        <w:b/>
      </w:r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2">
    <w:nsid w:val="6E9926B5"/>
    <w:multiLevelType w:val="hybridMultilevel"/>
    <w:tmpl w:val="6CDA3F58"/>
    <w:lvl w:ilvl="0" w:tplc="E15AE31C">
      <w:start w:val="7"/>
      <w:numFmt w:val="decimal"/>
      <w:lvlText w:val="%1."/>
      <w:lvlJc w:val="left"/>
      <w:pPr>
        <w:ind w:left="765" w:hanging="360"/>
      </w:pPr>
      <w:rPr>
        <w:rFonts w:hint="default"/>
        <w:b/>
      </w:rPr>
    </w:lvl>
    <w:lvl w:ilvl="1" w:tplc="58BA4C3A">
      <w:start w:val="1"/>
      <w:numFmt w:val="decimal"/>
      <w:lvlText w:val="7.%2."/>
      <w:lvlJc w:val="left"/>
      <w:pPr>
        <w:ind w:left="1485" w:hanging="360"/>
      </w:pPr>
      <w:rPr>
        <w:rFonts w:hint="default"/>
        <w:b/>
      </w:rPr>
    </w:lvl>
    <w:lvl w:ilvl="2" w:tplc="A088FD26">
      <w:start w:val="1"/>
      <w:numFmt w:val="decimal"/>
      <w:lvlText w:val="8.%3."/>
      <w:lvlJc w:val="left"/>
      <w:pPr>
        <w:ind w:left="2205" w:hanging="180"/>
      </w:pPr>
      <w:rPr>
        <w:rFonts w:ascii="Arial Narrow" w:hAnsi="Arial Narrow" w:cs="Arial" w:hint="default"/>
        <w:b/>
        <w:i w:val="0"/>
        <w:sz w:val="22"/>
        <w:szCs w:val="22"/>
      </w:rPr>
    </w:lvl>
    <w:lvl w:ilvl="3" w:tplc="3AD67CF2">
      <w:start w:val="1"/>
      <w:numFmt w:val="decimal"/>
      <w:lvlText w:val="%4."/>
      <w:lvlJc w:val="left"/>
      <w:pPr>
        <w:ind w:left="2925" w:hanging="360"/>
      </w:pPr>
    </w:lvl>
    <w:lvl w:ilvl="4" w:tplc="F38864EE">
      <w:start w:val="1"/>
      <w:numFmt w:val="decimal"/>
      <w:lvlText w:val="10.%5."/>
      <w:lvlJc w:val="left"/>
      <w:pPr>
        <w:ind w:left="3645" w:hanging="360"/>
      </w:pPr>
      <w:rPr>
        <w:rFonts w:ascii="Arial Narrow" w:hAnsi="Arial Narrow" w:hint="default"/>
        <w:b/>
        <w:i w:val="0"/>
        <w:sz w:val="22"/>
        <w:szCs w:val="22"/>
      </w:rPr>
    </w:lvl>
    <w:lvl w:ilvl="5" w:tplc="6B261FE0">
      <w:start w:val="1"/>
      <w:numFmt w:val="decimal"/>
      <w:lvlText w:val="9.%6."/>
      <w:lvlJc w:val="left"/>
      <w:pPr>
        <w:ind w:left="4365" w:hanging="180"/>
      </w:pPr>
      <w:rPr>
        <w:rFonts w:ascii="Arial Narrow" w:hAnsi="Arial Narrow" w:cs="Times New Roman" w:hint="default"/>
        <w:b/>
        <w:i w:val="0"/>
        <w:sz w:val="22"/>
        <w:szCs w:val="22"/>
      </w:rPr>
    </w:lvl>
    <w:lvl w:ilvl="6" w:tplc="4A505B86" w:tentative="1">
      <w:start w:val="1"/>
      <w:numFmt w:val="decimal"/>
      <w:lvlText w:val="%7."/>
      <w:lvlJc w:val="left"/>
      <w:pPr>
        <w:ind w:left="5085" w:hanging="360"/>
      </w:pPr>
    </w:lvl>
    <w:lvl w:ilvl="7" w:tplc="7A2EA224" w:tentative="1">
      <w:start w:val="1"/>
      <w:numFmt w:val="lowerLetter"/>
      <w:lvlText w:val="%8."/>
      <w:lvlJc w:val="left"/>
      <w:pPr>
        <w:ind w:left="5805" w:hanging="360"/>
      </w:pPr>
    </w:lvl>
    <w:lvl w:ilvl="8" w:tplc="BEDEDBBE" w:tentative="1">
      <w:start w:val="1"/>
      <w:numFmt w:val="lowerRoman"/>
      <w:lvlText w:val="%9."/>
      <w:lvlJc w:val="right"/>
      <w:pPr>
        <w:ind w:left="6525"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9F5E08"/>
    <w:rsid w:val="00002AB7"/>
    <w:rsid w:val="00004346"/>
    <w:rsid w:val="0000554D"/>
    <w:rsid w:val="00011B64"/>
    <w:rsid w:val="00023444"/>
    <w:rsid w:val="000242FD"/>
    <w:rsid w:val="00024373"/>
    <w:rsid w:val="000426FD"/>
    <w:rsid w:val="00066E64"/>
    <w:rsid w:val="00094D75"/>
    <w:rsid w:val="000B1CCF"/>
    <w:rsid w:val="000D29E8"/>
    <w:rsid w:val="000D61BD"/>
    <w:rsid w:val="00130B37"/>
    <w:rsid w:val="00152AE0"/>
    <w:rsid w:val="00153AA0"/>
    <w:rsid w:val="00162DAD"/>
    <w:rsid w:val="00167EEC"/>
    <w:rsid w:val="0017007B"/>
    <w:rsid w:val="00191B93"/>
    <w:rsid w:val="001A4F6C"/>
    <w:rsid w:val="001C0900"/>
    <w:rsid w:val="001D3F51"/>
    <w:rsid w:val="00226265"/>
    <w:rsid w:val="00226D28"/>
    <w:rsid w:val="00251995"/>
    <w:rsid w:val="00266361"/>
    <w:rsid w:val="00272E97"/>
    <w:rsid w:val="002748AA"/>
    <w:rsid w:val="002871E4"/>
    <w:rsid w:val="002D05C7"/>
    <w:rsid w:val="002D72BE"/>
    <w:rsid w:val="002E3475"/>
    <w:rsid w:val="0030605B"/>
    <w:rsid w:val="00317ACD"/>
    <w:rsid w:val="003223F1"/>
    <w:rsid w:val="00342A8B"/>
    <w:rsid w:val="003829DE"/>
    <w:rsid w:val="003A7E2D"/>
    <w:rsid w:val="003B1CE1"/>
    <w:rsid w:val="003C5D27"/>
    <w:rsid w:val="003C78D3"/>
    <w:rsid w:val="00401F34"/>
    <w:rsid w:val="00426FC3"/>
    <w:rsid w:val="004349C7"/>
    <w:rsid w:val="00447930"/>
    <w:rsid w:val="004913AC"/>
    <w:rsid w:val="004956C0"/>
    <w:rsid w:val="004B7D3C"/>
    <w:rsid w:val="004D5B92"/>
    <w:rsid w:val="004E1ACC"/>
    <w:rsid w:val="00524A84"/>
    <w:rsid w:val="005320DB"/>
    <w:rsid w:val="0054626A"/>
    <w:rsid w:val="0056204A"/>
    <w:rsid w:val="005648AD"/>
    <w:rsid w:val="00573B98"/>
    <w:rsid w:val="00593AB3"/>
    <w:rsid w:val="005A7B96"/>
    <w:rsid w:val="0063195F"/>
    <w:rsid w:val="00641C51"/>
    <w:rsid w:val="00644A37"/>
    <w:rsid w:val="00646210"/>
    <w:rsid w:val="00666E85"/>
    <w:rsid w:val="0068493C"/>
    <w:rsid w:val="00690AF2"/>
    <w:rsid w:val="00692F35"/>
    <w:rsid w:val="006A0D59"/>
    <w:rsid w:val="006C4BCE"/>
    <w:rsid w:val="006E3574"/>
    <w:rsid w:val="006E7F64"/>
    <w:rsid w:val="006F6D79"/>
    <w:rsid w:val="007179ED"/>
    <w:rsid w:val="00724BD7"/>
    <w:rsid w:val="0075731E"/>
    <w:rsid w:val="00793B20"/>
    <w:rsid w:val="007A3BE2"/>
    <w:rsid w:val="007A5E87"/>
    <w:rsid w:val="007D0DC4"/>
    <w:rsid w:val="00816383"/>
    <w:rsid w:val="00840D23"/>
    <w:rsid w:val="00843D74"/>
    <w:rsid w:val="008819B4"/>
    <w:rsid w:val="00890F2F"/>
    <w:rsid w:val="008A00AA"/>
    <w:rsid w:val="008A5FC5"/>
    <w:rsid w:val="008B2BDA"/>
    <w:rsid w:val="008D5E2A"/>
    <w:rsid w:val="00902C85"/>
    <w:rsid w:val="00913B05"/>
    <w:rsid w:val="00941394"/>
    <w:rsid w:val="00941EAB"/>
    <w:rsid w:val="009579BF"/>
    <w:rsid w:val="009901F9"/>
    <w:rsid w:val="00993180"/>
    <w:rsid w:val="00997496"/>
    <w:rsid w:val="009D06F2"/>
    <w:rsid w:val="009D7B69"/>
    <w:rsid w:val="009F3CD5"/>
    <w:rsid w:val="009F5E08"/>
    <w:rsid w:val="00A21436"/>
    <w:rsid w:val="00A34715"/>
    <w:rsid w:val="00A443C0"/>
    <w:rsid w:val="00A65DD3"/>
    <w:rsid w:val="00A8450E"/>
    <w:rsid w:val="00A93E5F"/>
    <w:rsid w:val="00AA3773"/>
    <w:rsid w:val="00AB6390"/>
    <w:rsid w:val="00AC1DE2"/>
    <w:rsid w:val="00AE7BAB"/>
    <w:rsid w:val="00B063EF"/>
    <w:rsid w:val="00B45D2F"/>
    <w:rsid w:val="00B564A4"/>
    <w:rsid w:val="00B6233F"/>
    <w:rsid w:val="00B75F23"/>
    <w:rsid w:val="00B81598"/>
    <w:rsid w:val="00BB1C48"/>
    <w:rsid w:val="00BB5A5B"/>
    <w:rsid w:val="00BB6A80"/>
    <w:rsid w:val="00BC2084"/>
    <w:rsid w:val="00BC7D5F"/>
    <w:rsid w:val="00C07845"/>
    <w:rsid w:val="00C07C2A"/>
    <w:rsid w:val="00C07D3C"/>
    <w:rsid w:val="00C6671B"/>
    <w:rsid w:val="00C76490"/>
    <w:rsid w:val="00C7665F"/>
    <w:rsid w:val="00C90618"/>
    <w:rsid w:val="00CA25AF"/>
    <w:rsid w:val="00D05140"/>
    <w:rsid w:val="00D7555A"/>
    <w:rsid w:val="00D93C75"/>
    <w:rsid w:val="00DB0E5F"/>
    <w:rsid w:val="00DB2561"/>
    <w:rsid w:val="00DC7436"/>
    <w:rsid w:val="00DD208C"/>
    <w:rsid w:val="00DD3B2F"/>
    <w:rsid w:val="00DF47B8"/>
    <w:rsid w:val="00E03F91"/>
    <w:rsid w:val="00E14F25"/>
    <w:rsid w:val="00E31FE8"/>
    <w:rsid w:val="00E40C1B"/>
    <w:rsid w:val="00E705BF"/>
    <w:rsid w:val="00E731B4"/>
    <w:rsid w:val="00E8268F"/>
    <w:rsid w:val="00E90B01"/>
    <w:rsid w:val="00E96052"/>
    <w:rsid w:val="00EA2F93"/>
    <w:rsid w:val="00EE6980"/>
    <w:rsid w:val="00EF7659"/>
    <w:rsid w:val="00F2374A"/>
    <w:rsid w:val="00F3007E"/>
    <w:rsid w:val="00F346CE"/>
    <w:rsid w:val="00F56032"/>
    <w:rsid w:val="00F6240C"/>
    <w:rsid w:val="00F947ED"/>
    <w:rsid w:val="00FC40C2"/>
    <w:rsid w:val="00FD1C89"/>
    <w:rsid w:val="00FF25B1"/>
    <w:rsid w:val="00FF4D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6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30"/>
    <w:pPr>
      <w:suppressAutoHyphens/>
    </w:pPr>
    <w:rPr>
      <w:rFonts w:ascii="Arial" w:hAnsi="Arial"/>
      <w:sz w:val="22"/>
    </w:rPr>
  </w:style>
  <w:style w:type="paragraph" w:styleId="Heading1">
    <w:name w:val="heading 1"/>
    <w:basedOn w:val="Normal"/>
    <w:next w:val="Normal"/>
    <w:qFormat/>
    <w:rsid w:val="00447930"/>
    <w:pPr>
      <w:keepNext/>
      <w:tabs>
        <w:tab w:val="num" w:pos="0"/>
      </w:tabs>
      <w:ind w:left="432" w:hanging="432"/>
      <w:jc w:val="center"/>
      <w:outlineLvl w:val="0"/>
    </w:pPr>
    <w:rPr>
      <w:b/>
      <w:sz w:val="24"/>
    </w:rPr>
  </w:style>
  <w:style w:type="paragraph" w:styleId="Heading2">
    <w:name w:val="heading 2"/>
    <w:basedOn w:val="Normal"/>
    <w:next w:val="Normal"/>
    <w:qFormat/>
    <w:rsid w:val="00447930"/>
    <w:pPr>
      <w:keepNext/>
      <w:tabs>
        <w:tab w:val="num" w:pos="0"/>
      </w:tabs>
      <w:ind w:left="738"/>
      <w:outlineLvl w:val="1"/>
    </w:pPr>
    <w:rPr>
      <w:b/>
      <w:sz w:val="10"/>
    </w:rPr>
  </w:style>
  <w:style w:type="paragraph" w:styleId="Heading3">
    <w:name w:val="heading 3"/>
    <w:basedOn w:val="Normal"/>
    <w:next w:val="Normal"/>
    <w:qFormat/>
    <w:rsid w:val="00447930"/>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447930"/>
    <w:pPr>
      <w:keepNext/>
      <w:tabs>
        <w:tab w:val="num" w:pos="0"/>
      </w:tabs>
      <w:ind w:left="864" w:hanging="864"/>
      <w:jc w:val="center"/>
      <w:outlineLvl w:val="3"/>
    </w:pPr>
    <w:rPr>
      <w:b/>
      <w:i/>
      <w:color w:val="0000FF"/>
      <w:sz w:val="10"/>
    </w:rPr>
  </w:style>
  <w:style w:type="paragraph" w:styleId="Heading5">
    <w:name w:val="heading 5"/>
    <w:basedOn w:val="Normal"/>
    <w:next w:val="Normal"/>
    <w:qFormat/>
    <w:rsid w:val="00447930"/>
    <w:pPr>
      <w:keepNext/>
      <w:tabs>
        <w:tab w:val="num" w:pos="0"/>
      </w:tabs>
      <w:ind w:left="459"/>
      <w:outlineLvl w:val="4"/>
    </w:pPr>
    <w:rPr>
      <w:b/>
      <w:color w:val="0000FF"/>
    </w:rPr>
  </w:style>
  <w:style w:type="paragraph" w:styleId="Heading6">
    <w:name w:val="heading 6"/>
    <w:basedOn w:val="Normal"/>
    <w:next w:val="Normal"/>
    <w:qFormat/>
    <w:rsid w:val="00447930"/>
    <w:pPr>
      <w:keepNext/>
      <w:tabs>
        <w:tab w:val="num" w:pos="0"/>
      </w:tabs>
      <w:ind w:left="459"/>
      <w:outlineLvl w:val="5"/>
    </w:pPr>
    <w:rPr>
      <w:b/>
      <w:color w:val="0000FF"/>
      <w:sz w:val="24"/>
    </w:rPr>
  </w:style>
  <w:style w:type="paragraph" w:styleId="Heading7">
    <w:name w:val="heading 7"/>
    <w:basedOn w:val="Normal"/>
    <w:next w:val="Normal"/>
    <w:qFormat/>
    <w:rsid w:val="00447930"/>
    <w:pPr>
      <w:keepNext/>
      <w:tabs>
        <w:tab w:val="num" w:pos="0"/>
      </w:tabs>
      <w:ind w:left="1296" w:hanging="1296"/>
      <w:outlineLvl w:val="6"/>
    </w:pPr>
  </w:style>
  <w:style w:type="paragraph" w:styleId="Heading8">
    <w:name w:val="heading 8"/>
    <w:basedOn w:val="Normal"/>
    <w:next w:val="Normal"/>
    <w:qFormat/>
    <w:rsid w:val="00447930"/>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447930"/>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47930"/>
  </w:style>
  <w:style w:type="character" w:customStyle="1" w:styleId="WW-Absatz-Standardschriftart">
    <w:name w:val="WW-Absatz-Standardschriftart"/>
    <w:rsid w:val="00447930"/>
  </w:style>
  <w:style w:type="character" w:customStyle="1" w:styleId="WW-Absatz-Standardschriftart1">
    <w:name w:val="WW-Absatz-Standardschriftart1"/>
    <w:rsid w:val="00447930"/>
  </w:style>
  <w:style w:type="character" w:customStyle="1" w:styleId="WW-Absatz-Standardschriftart11">
    <w:name w:val="WW-Absatz-Standardschriftart11"/>
    <w:rsid w:val="00447930"/>
  </w:style>
  <w:style w:type="character" w:customStyle="1" w:styleId="WW-Absatz-Standardschriftart111">
    <w:name w:val="WW-Absatz-Standardschriftart111"/>
    <w:rsid w:val="00447930"/>
  </w:style>
  <w:style w:type="character" w:customStyle="1" w:styleId="WW-Absatz-Standardschriftart1111">
    <w:name w:val="WW-Absatz-Standardschriftart1111"/>
    <w:rsid w:val="00447930"/>
  </w:style>
  <w:style w:type="character" w:customStyle="1" w:styleId="WW-Absatz-Standardschriftart11111">
    <w:name w:val="WW-Absatz-Standardschriftart11111"/>
    <w:rsid w:val="00447930"/>
  </w:style>
  <w:style w:type="character" w:customStyle="1" w:styleId="WW-Absatz-Standardschriftart111111">
    <w:name w:val="WW-Absatz-Standardschriftart111111"/>
    <w:rsid w:val="00447930"/>
  </w:style>
  <w:style w:type="character" w:customStyle="1" w:styleId="WW-Absatz-Standardschriftart1111111">
    <w:name w:val="WW-Absatz-Standardschriftart1111111"/>
    <w:rsid w:val="00447930"/>
  </w:style>
  <w:style w:type="character" w:customStyle="1" w:styleId="WW-Absatz-Standardschriftart11111111">
    <w:name w:val="WW-Absatz-Standardschriftart11111111"/>
    <w:rsid w:val="00447930"/>
  </w:style>
  <w:style w:type="character" w:customStyle="1" w:styleId="WW-Absatz-Standardschriftart111111111">
    <w:name w:val="WW-Absatz-Standardschriftart111111111"/>
    <w:rsid w:val="00447930"/>
  </w:style>
  <w:style w:type="character" w:customStyle="1" w:styleId="WW-Absatz-Standardschriftart1111111111">
    <w:name w:val="WW-Absatz-Standardschriftart1111111111"/>
    <w:rsid w:val="00447930"/>
  </w:style>
  <w:style w:type="character" w:customStyle="1" w:styleId="WW-Absatz-Standardschriftart11111111111">
    <w:name w:val="WW-Absatz-Standardschriftart11111111111"/>
    <w:rsid w:val="00447930"/>
  </w:style>
  <w:style w:type="character" w:customStyle="1" w:styleId="WW-Absatz-Standardschriftart111111111111">
    <w:name w:val="WW-Absatz-Standardschriftart111111111111"/>
    <w:rsid w:val="00447930"/>
  </w:style>
  <w:style w:type="paragraph" w:customStyle="1" w:styleId="Heading">
    <w:name w:val="Heading"/>
    <w:basedOn w:val="Normal"/>
    <w:next w:val="BodyText"/>
    <w:rsid w:val="00447930"/>
    <w:pPr>
      <w:keepNext/>
      <w:spacing w:before="240" w:after="120"/>
    </w:pPr>
    <w:rPr>
      <w:rFonts w:eastAsia="Lucida Sans Unicode" w:cs="Tahoma"/>
      <w:sz w:val="28"/>
      <w:szCs w:val="28"/>
    </w:rPr>
  </w:style>
  <w:style w:type="paragraph" w:styleId="BodyText">
    <w:name w:val="Body Text"/>
    <w:basedOn w:val="Normal"/>
    <w:rsid w:val="00447930"/>
    <w:pPr>
      <w:jc w:val="center"/>
    </w:pPr>
    <w:rPr>
      <w:b/>
      <w:i/>
      <w:color w:val="0000FF"/>
    </w:rPr>
  </w:style>
  <w:style w:type="paragraph" w:styleId="List">
    <w:name w:val="List"/>
    <w:basedOn w:val="BodyText"/>
    <w:rsid w:val="00447930"/>
    <w:rPr>
      <w:rFonts w:cs="Tahoma"/>
    </w:rPr>
  </w:style>
  <w:style w:type="paragraph" w:styleId="Caption">
    <w:name w:val="caption"/>
    <w:basedOn w:val="Normal"/>
    <w:qFormat/>
    <w:rsid w:val="00447930"/>
    <w:pPr>
      <w:suppressLineNumbers/>
      <w:spacing w:before="120" w:after="120"/>
    </w:pPr>
    <w:rPr>
      <w:rFonts w:cs="Tahoma"/>
      <w:i/>
      <w:iCs/>
      <w:sz w:val="24"/>
      <w:szCs w:val="24"/>
    </w:rPr>
  </w:style>
  <w:style w:type="paragraph" w:customStyle="1" w:styleId="Index">
    <w:name w:val="Index"/>
    <w:basedOn w:val="Normal"/>
    <w:rsid w:val="00447930"/>
    <w:pPr>
      <w:suppressLineNumbers/>
    </w:pPr>
    <w:rPr>
      <w:rFonts w:cs="Tahoma"/>
    </w:rPr>
  </w:style>
  <w:style w:type="paragraph" w:customStyle="1" w:styleId="TableContents">
    <w:name w:val="Table Contents"/>
    <w:basedOn w:val="Normal"/>
    <w:rsid w:val="00447930"/>
    <w:pPr>
      <w:suppressLineNumbers/>
    </w:pPr>
  </w:style>
  <w:style w:type="paragraph" w:customStyle="1" w:styleId="TableHeading">
    <w:name w:val="Table Heading"/>
    <w:basedOn w:val="TableContents"/>
    <w:rsid w:val="00447930"/>
    <w:pPr>
      <w:jc w:val="center"/>
    </w:pPr>
    <w:rPr>
      <w:b/>
      <w:bCs/>
    </w:rPr>
  </w:style>
  <w:style w:type="paragraph" w:customStyle="1" w:styleId="Framecontents">
    <w:name w:val="Frame contents"/>
    <w:basedOn w:val="BodyText"/>
    <w:rsid w:val="00447930"/>
  </w:style>
  <w:style w:type="paragraph" w:styleId="Header">
    <w:name w:val="header"/>
    <w:basedOn w:val="Normal"/>
    <w:rsid w:val="00941EAB"/>
    <w:pPr>
      <w:tabs>
        <w:tab w:val="center" w:pos="4320"/>
        <w:tab w:val="right" w:pos="8640"/>
      </w:tabs>
      <w:suppressAutoHyphens w:val="0"/>
    </w:pPr>
    <w:rPr>
      <w:rFonts w:ascii="Times New Roman" w:hAnsi="Times New Roman"/>
      <w:sz w:val="24"/>
    </w:rPr>
  </w:style>
  <w:style w:type="character" w:styleId="PageNumber">
    <w:name w:val="page number"/>
    <w:basedOn w:val="DefaultParagraphFont"/>
    <w:rsid w:val="00941EAB"/>
  </w:style>
  <w:style w:type="paragraph" w:styleId="Footer">
    <w:name w:val="footer"/>
    <w:basedOn w:val="Normal"/>
    <w:rsid w:val="00941EAB"/>
    <w:pPr>
      <w:tabs>
        <w:tab w:val="center" w:pos="4320"/>
        <w:tab w:val="right" w:pos="8640"/>
      </w:tabs>
      <w:suppressAutoHyphens w:val="0"/>
    </w:pPr>
    <w:rPr>
      <w:rFonts w:ascii="Times New Roman" w:hAnsi="Times New Roman"/>
      <w:sz w:val="24"/>
    </w:rPr>
  </w:style>
  <w:style w:type="paragraph" w:styleId="BodyTextIndent2">
    <w:name w:val="Body Text Indent 2"/>
    <w:basedOn w:val="Normal"/>
    <w:rsid w:val="00941EAB"/>
    <w:pPr>
      <w:suppressAutoHyphens w:val="0"/>
      <w:ind w:left="34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LEMBAR STATUS DOKUMEN DAN DATA	</vt:lpstr>
    </vt:vector>
  </TitlesOfParts>
  <Company>PT. Chitose Indonesia Mfg</Company>
  <LinksUpToDate>false</LinksUpToDate>
  <CharactersWithSpaces>10704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cp:lastModifiedBy>
  <cp:revision>13</cp:revision>
  <cp:lastPrinted>2016-05-09T06:24:00Z</cp:lastPrinted>
  <dcterms:created xsi:type="dcterms:W3CDTF">2017-11-16T03:25:00Z</dcterms:created>
  <dcterms:modified xsi:type="dcterms:W3CDTF">2022-02-08T00:46:00Z</dcterms:modified>
</cp:coreProperties>
</file>