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3F" w:rsidRPr="00E33D3F" w:rsidRDefault="00E33D3F" w:rsidP="00D96F49">
      <w:pPr>
        <w:ind w:left="-720"/>
        <w:rPr>
          <w:b/>
          <w:sz w:val="32"/>
          <w:szCs w:val="32"/>
        </w:rPr>
      </w:pPr>
      <w:r w:rsidRPr="00E33D3F">
        <w:rPr>
          <w:b/>
          <w:sz w:val="32"/>
          <w:szCs w:val="32"/>
        </w:rPr>
        <w:t xml:space="preserve">PT. CHITOSE </w:t>
      </w:r>
      <w:r w:rsidR="00264477">
        <w:rPr>
          <w:b/>
          <w:sz w:val="32"/>
          <w:szCs w:val="32"/>
        </w:rPr>
        <w:t>INTERNASIONAL TBK</w:t>
      </w:r>
    </w:p>
    <w:p w:rsidR="00E33D3F" w:rsidRDefault="00E33D3F" w:rsidP="00D96F49">
      <w:pPr>
        <w:ind w:left="-720"/>
        <w:rPr>
          <w:sz w:val="16"/>
          <w:szCs w:val="16"/>
        </w:rPr>
      </w:pPr>
      <w:proofErr w:type="gramStart"/>
      <w:r w:rsidRPr="00E33D3F">
        <w:rPr>
          <w:sz w:val="16"/>
          <w:szCs w:val="16"/>
        </w:rPr>
        <w:t xml:space="preserve">Jl. </w:t>
      </w:r>
      <w:proofErr w:type="spellStart"/>
      <w:r w:rsidRPr="00E33D3F">
        <w:rPr>
          <w:sz w:val="16"/>
          <w:szCs w:val="16"/>
        </w:rPr>
        <w:t>Industri</w:t>
      </w:r>
      <w:proofErr w:type="spellEnd"/>
      <w:r w:rsidRPr="00E33D3F">
        <w:rPr>
          <w:sz w:val="16"/>
          <w:szCs w:val="16"/>
        </w:rPr>
        <w:t xml:space="preserve"> III No. 5 </w:t>
      </w:r>
      <w:proofErr w:type="spellStart"/>
      <w:r w:rsidRPr="00E33D3F">
        <w:rPr>
          <w:sz w:val="16"/>
          <w:szCs w:val="16"/>
        </w:rPr>
        <w:t>Leuwigajah</w:t>
      </w:r>
      <w:proofErr w:type="spellEnd"/>
      <w:r w:rsidRPr="00E33D3F">
        <w:rPr>
          <w:sz w:val="16"/>
          <w:szCs w:val="16"/>
        </w:rPr>
        <w:t xml:space="preserve"> </w:t>
      </w:r>
      <w:r w:rsidR="00264477">
        <w:rPr>
          <w:sz w:val="16"/>
          <w:szCs w:val="16"/>
        </w:rPr>
        <w:t>RT 001 RW 008</w:t>
      </w:r>
      <w:r w:rsidR="002A16E5">
        <w:rPr>
          <w:sz w:val="16"/>
          <w:szCs w:val="16"/>
        </w:rPr>
        <w:t xml:space="preserve"> </w:t>
      </w:r>
      <w:proofErr w:type="spellStart"/>
      <w:r w:rsidR="00264477">
        <w:rPr>
          <w:sz w:val="16"/>
          <w:szCs w:val="16"/>
        </w:rPr>
        <w:t>Kel</w:t>
      </w:r>
      <w:proofErr w:type="spellEnd"/>
      <w:r w:rsidR="00264477">
        <w:rPr>
          <w:sz w:val="16"/>
          <w:szCs w:val="16"/>
        </w:rPr>
        <w:t>.</w:t>
      </w:r>
      <w:proofErr w:type="gramEnd"/>
      <w:r w:rsidR="00264477">
        <w:rPr>
          <w:sz w:val="16"/>
          <w:szCs w:val="16"/>
        </w:rPr>
        <w:t xml:space="preserve"> </w:t>
      </w:r>
      <w:proofErr w:type="spellStart"/>
      <w:r w:rsidR="00264477">
        <w:rPr>
          <w:sz w:val="16"/>
          <w:szCs w:val="16"/>
        </w:rPr>
        <w:t>Utama</w:t>
      </w:r>
      <w:proofErr w:type="spellEnd"/>
      <w:r w:rsidR="00264477">
        <w:rPr>
          <w:sz w:val="16"/>
          <w:szCs w:val="16"/>
        </w:rPr>
        <w:t xml:space="preserve">, </w:t>
      </w:r>
      <w:proofErr w:type="spellStart"/>
      <w:r w:rsidR="002A16E5">
        <w:rPr>
          <w:sz w:val="16"/>
          <w:szCs w:val="16"/>
        </w:rPr>
        <w:t>Kec</w:t>
      </w:r>
      <w:proofErr w:type="spellEnd"/>
      <w:r w:rsidR="002A16E5">
        <w:rPr>
          <w:sz w:val="16"/>
          <w:szCs w:val="16"/>
        </w:rPr>
        <w:t>.</w:t>
      </w:r>
      <w:r w:rsidRPr="00E33D3F">
        <w:rPr>
          <w:sz w:val="16"/>
          <w:szCs w:val="16"/>
        </w:rPr>
        <w:t xml:space="preserve"> </w:t>
      </w:r>
      <w:proofErr w:type="spellStart"/>
      <w:r w:rsidRPr="00E33D3F">
        <w:rPr>
          <w:sz w:val="16"/>
          <w:szCs w:val="16"/>
        </w:rPr>
        <w:t>Cimahi</w:t>
      </w:r>
      <w:proofErr w:type="spellEnd"/>
      <w:r w:rsidR="002A16E5">
        <w:rPr>
          <w:sz w:val="16"/>
          <w:szCs w:val="16"/>
        </w:rPr>
        <w:t xml:space="preserve"> Selatan, </w:t>
      </w:r>
      <w:proofErr w:type="spellStart"/>
      <w:r w:rsidR="002A16E5">
        <w:rPr>
          <w:sz w:val="16"/>
          <w:szCs w:val="16"/>
        </w:rPr>
        <w:t>Cimahi</w:t>
      </w:r>
      <w:proofErr w:type="spellEnd"/>
      <w:r w:rsidR="002A16E5">
        <w:rPr>
          <w:sz w:val="16"/>
          <w:szCs w:val="16"/>
        </w:rPr>
        <w:t xml:space="preserve">, </w:t>
      </w:r>
      <w:proofErr w:type="spellStart"/>
      <w:r w:rsidR="002A16E5">
        <w:rPr>
          <w:sz w:val="16"/>
          <w:szCs w:val="16"/>
        </w:rPr>
        <w:t>Jawa</w:t>
      </w:r>
      <w:proofErr w:type="spellEnd"/>
      <w:r w:rsidR="002A16E5">
        <w:rPr>
          <w:sz w:val="16"/>
          <w:szCs w:val="16"/>
        </w:rPr>
        <w:t xml:space="preserve">-Barat </w:t>
      </w:r>
      <w:r w:rsidRPr="00E33D3F">
        <w:rPr>
          <w:sz w:val="16"/>
          <w:szCs w:val="16"/>
        </w:rPr>
        <w:t xml:space="preserve"> 40533</w:t>
      </w:r>
    </w:p>
    <w:p w:rsidR="00E33D3F" w:rsidRDefault="00E33D3F">
      <w:pPr>
        <w:rPr>
          <w:sz w:val="16"/>
          <w:szCs w:val="16"/>
        </w:rPr>
      </w:pPr>
    </w:p>
    <w:tbl>
      <w:tblPr>
        <w:tblStyle w:val="TableGrid"/>
        <w:tblW w:w="10980" w:type="dxa"/>
        <w:tblInd w:w="-612" w:type="dxa"/>
        <w:tblLayout w:type="fixed"/>
        <w:tblLook w:val="01E0"/>
      </w:tblPr>
      <w:tblGrid>
        <w:gridCol w:w="2073"/>
        <w:gridCol w:w="267"/>
        <w:gridCol w:w="16"/>
        <w:gridCol w:w="1303"/>
        <w:gridCol w:w="1553"/>
        <w:gridCol w:w="726"/>
        <w:gridCol w:w="236"/>
        <w:gridCol w:w="1144"/>
        <w:gridCol w:w="29"/>
        <w:gridCol w:w="213"/>
        <w:gridCol w:w="70"/>
        <w:gridCol w:w="200"/>
        <w:gridCol w:w="3150"/>
      </w:tblGrid>
      <w:tr w:rsidR="00E33D3F" w:rsidTr="00527340">
        <w:tc>
          <w:tcPr>
            <w:tcW w:w="10980" w:type="dxa"/>
            <w:gridSpan w:val="13"/>
          </w:tcPr>
          <w:p w:rsidR="00E33D3F" w:rsidRPr="00E33D3F" w:rsidRDefault="00E33D3F" w:rsidP="00E33D3F">
            <w:pPr>
              <w:jc w:val="center"/>
              <w:rPr>
                <w:b/>
                <w:sz w:val="28"/>
                <w:szCs w:val="28"/>
              </w:rPr>
            </w:pPr>
            <w:r w:rsidRPr="00E33D3F">
              <w:rPr>
                <w:b/>
                <w:sz w:val="28"/>
                <w:szCs w:val="28"/>
              </w:rPr>
              <w:t>NOTUL</w:t>
            </w:r>
            <w:r w:rsidR="00AF000E">
              <w:rPr>
                <w:b/>
                <w:sz w:val="28"/>
                <w:szCs w:val="28"/>
              </w:rPr>
              <w:t>ENSI</w:t>
            </w:r>
          </w:p>
          <w:p w:rsidR="00E33D3F" w:rsidRDefault="00E33D3F" w:rsidP="00E33D3F">
            <w:pPr>
              <w:jc w:val="center"/>
            </w:pPr>
            <w:r w:rsidRPr="00E33D3F">
              <w:rPr>
                <w:b/>
                <w:sz w:val="28"/>
                <w:szCs w:val="28"/>
              </w:rPr>
              <w:t>MEETING TINJAUAN MANAJEMEN</w:t>
            </w:r>
          </w:p>
        </w:tc>
      </w:tr>
      <w:tr w:rsidR="0097717A" w:rsidTr="00D96F49">
        <w:tc>
          <w:tcPr>
            <w:tcW w:w="2073" w:type="dxa"/>
          </w:tcPr>
          <w:p w:rsidR="0097717A" w:rsidRDefault="0097717A" w:rsidP="00E33D3F">
            <w:proofErr w:type="spellStart"/>
            <w:r>
              <w:t>Hari</w:t>
            </w:r>
            <w:proofErr w:type="spellEnd"/>
            <w:r>
              <w:t xml:space="preserve">, </w:t>
            </w:r>
            <w:proofErr w:type="spellStart"/>
            <w:r>
              <w:t>Tanggal</w:t>
            </w:r>
            <w:proofErr w:type="spellEnd"/>
          </w:p>
          <w:p w:rsidR="0097717A" w:rsidRDefault="0097717A" w:rsidP="00E33D3F">
            <w:proofErr w:type="spellStart"/>
            <w:r>
              <w:t>Waktu</w:t>
            </w:r>
            <w:proofErr w:type="spellEnd"/>
          </w:p>
        </w:tc>
        <w:tc>
          <w:tcPr>
            <w:tcW w:w="283" w:type="dxa"/>
            <w:gridSpan w:val="2"/>
          </w:tcPr>
          <w:p w:rsidR="0097717A" w:rsidRDefault="0097717A" w:rsidP="00E33D3F">
            <w:r>
              <w:t>:</w:t>
            </w:r>
          </w:p>
          <w:p w:rsidR="0097717A" w:rsidRDefault="0097717A" w:rsidP="00E33D3F">
            <w:r>
              <w:t>:</w:t>
            </w:r>
          </w:p>
        </w:tc>
        <w:tc>
          <w:tcPr>
            <w:tcW w:w="2856" w:type="dxa"/>
            <w:gridSpan w:val="2"/>
          </w:tcPr>
          <w:p w:rsidR="0097717A" w:rsidRDefault="00FE1D2F" w:rsidP="004104FA">
            <w:proofErr w:type="spellStart"/>
            <w:r>
              <w:t>Jum’at</w:t>
            </w:r>
            <w:proofErr w:type="spellEnd"/>
            <w:r>
              <w:t xml:space="preserve">, </w:t>
            </w:r>
            <w:r w:rsidR="0064288D">
              <w:t>15 Mei 2019</w:t>
            </w:r>
          </w:p>
          <w:p w:rsidR="0097717A" w:rsidRPr="00E33D3F" w:rsidRDefault="0097717A" w:rsidP="0064288D">
            <w:proofErr w:type="spellStart"/>
            <w:r>
              <w:t>Pukul</w:t>
            </w:r>
            <w:proofErr w:type="spellEnd"/>
            <w:r>
              <w:t xml:space="preserve"> </w:t>
            </w:r>
            <w:r w:rsidR="0064288D">
              <w:t>13.00</w:t>
            </w:r>
            <w:r w:rsidR="00FE1D2F">
              <w:t xml:space="preserve"> s/d </w:t>
            </w:r>
            <w:r w:rsidR="0064288D">
              <w:t>14.20</w:t>
            </w:r>
            <w:r>
              <w:t xml:space="preserve"> WIB</w:t>
            </w:r>
          </w:p>
        </w:tc>
        <w:tc>
          <w:tcPr>
            <w:tcW w:w="2135" w:type="dxa"/>
            <w:gridSpan w:val="4"/>
          </w:tcPr>
          <w:p w:rsidR="0097717A" w:rsidRDefault="0097717A" w:rsidP="004104FA">
            <w:proofErr w:type="spellStart"/>
            <w:r>
              <w:t>Tempat</w:t>
            </w:r>
            <w:proofErr w:type="spellEnd"/>
          </w:p>
          <w:p w:rsidR="0097717A" w:rsidRPr="00E33D3F" w:rsidRDefault="0097717A" w:rsidP="004104FA">
            <w:proofErr w:type="spellStart"/>
            <w:r>
              <w:t>Peserta</w:t>
            </w:r>
            <w:proofErr w:type="spellEnd"/>
          </w:p>
        </w:tc>
        <w:tc>
          <w:tcPr>
            <w:tcW w:w="283" w:type="dxa"/>
            <w:gridSpan w:val="2"/>
          </w:tcPr>
          <w:p w:rsidR="0097717A" w:rsidRDefault="0097717A" w:rsidP="004104FA">
            <w:r>
              <w:t>:</w:t>
            </w:r>
          </w:p>
          <w:p w:rsidR="0097717A" w:rsidRPr="00E33D3F" w:rsidRDefault="0097717A" w:rsidP="004104FA">
            <w:r>
              <w:t>:</w:t>
            </w:r>
          </w:p>
        </w:tc>
        <w:tc>
          <w:tcPr>
            <w:tcW w:w="3350" w:type="dxa"/>
            <w:gridSpan w:val="2"/>
          </w:tcPr>
          <w:p w:rsidR="0097717A" w:rsidRDefault="0097717A" w:rsidP="004104FA">
            <w:r>
              <w:t xml:space="preserve">R. Meeting </w:t>
            </w:r>
            <w:proofErr w:type="spellStart"/>
            <w:r w:rsidR="00FE1D2F">
              <w:t>Daishogun</w:t>
            </w:r>
            <w:proofErr w:type="spellEnd"/>
            <w:r w:rsidR="00FE1D2F">
              <w:t xml:space="preserve"> (mess)</w:t>
            </w:r>
          </w:p>
          <w:p w:rsidR="0097717A" w:rsidRPr="00E33D3F" w:rsidRDefault="0097717A" w:rsidP="004104FA">
            <w:r>
              <w:t>(</w:t>
            </w:r>
            <w:proofErr w:type="spellStart"/>
            <w:r>
              <w:t>Daftar</w:t>
            </w:r>
            <w:proofErr w:type="spellEnd"/>
            <w:r>
              <w:t xml:space="preserve"> </w:t>
            </w:r>
            <w:proofErr w:type="spellStart"/>
            <w:r>
              <w:t>Terlampir</w:t>
            </w:r>
            <w:proofErr w:type="spellEnd"/>
            <w:r>
              <w:t>)</w:t>
            </w:r>
          </w:p>
        </w:tc>
      </w:tr>
      <w:tr w:rsidR="0097717A" w:rsidTr="00D96F49">
        <w:trPr>
          <w:trHeight w:val="116"/>
        </w:trPr>
        <w:tc>
          <w:tcPr>
            <w:tcW w:w="10980" w:type="dxa"/>
            <w:gridSpan w:val="13"/>
          </w:tcPr>
          <w:p w:rsidR="0097717A" w:rsidRPr="00D96F49" w:rsidRDefault="0097717A" w:rsidP="004104FA">
            <w:pPr>
              <w:rPr>
                <w:sz w:val="8"/>
                <w:szCs w:val="8"/>
              </w:rPr>
            </w:pPr>
          </w:p>
        </w:tc>
      </w:tr>
      <w:tr w:rsidR="00D96F49" w:rsidTr="00D96F49">
        <w:tc>
          <w:tcPr>
            <w:tcW w:w="2073" w:type="dxa"/>
          </w:tcPr>
          <w:p w:rsidR="00D96F49" w:rsidRDefault="00D96F49" w:rsidP="004104FA">
            <w:r>
              <w:t xml:space="preserve">Agenda </w:t>
            </w:r>
            <w:proofErr w:type="spellStart"/>
            <w:r>
              <w:t>Rapat</w:t>
            </w:r>
            <w:proofErr w:type="spellEnd"/>
          </w:p>
        </w:tc>
        <w:tc>
          <w:tcPr>
            <w:tcW w:w="267" w:type="dxa"/>
          </w:tcPr>
          <w:p w:rsidR="00D96F49" w:rsidRDefault="00D96F49" w:rsidP="004104FA">
            <w:r>
              <w:t>:</w:t>
            </w:r>
          </w:p>
        </w:tc>
        <w:tc>
          <w:tcPr>
            <w:tcW w:w="8640" w:type="dxa"/>
            <w:gridSpan w:val="11"/>
          </w:tcPr>
          <w:p w:rsidR="006524E7" w:rsidRDefault="006524E7" w:rsidP="00033F12">
            <w:pPr>
              <w:pStyle w:val="Header"/>
              <w:numPr>
                <w:ilvl w:val="0"/>
                <w:numId w:val="10"/>
              </w:numPr>
              <w:tabs>
                <w:tab w:val="clear" w:pos="720"/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Hasil</w:t>
            </w:r>
            <w:proofErr w:type="spellEnd"/>
            <w:r>
              <w:rPr>
                <w:bCs/>
                <w:sz w:val="24"/>
                <w:szCs w:val="24"/>
              </w:rPr>
              <w:t xml:space="preserve"> Audit </w:t>
            </w:r>
            <w:proofErr w:type="spellStart"/>
            <w:r>
              <w:rPr>
                <w:bCs/>
                <w:sz w:val="24"/>
                <w:szCs w:val="24"/>
              </w:rPr>
              <w:t>Mutu</w:t>
            </w:r>
            <w:proofErr w:type="spellEnd"/>
            <w:r>
              <w:rPr>
                <w:bCs/>
                <w:sz w:val="24"/>
                <w:szCs w:val="24"/>
              </w:rPr>
              <w:t xml:space="preserve"> Internal </w:t>
            </w:r>
          </w:p>
          <w:p w:rsidR="00D96F49" w:rsidRPr="00D96F49" w:rsidRDefault="00D96F49" w:rsidP="00033F12">
            <w:pPr>
              <w:pStyle w:val="Header"/>
              <w:numPr>
                <w:ilvl w:val="0"/>
                <w:numId w:val="10"/>
              </w:numPr>
              <w:tabs>
                <w:tab w:val="clear" w:pos="720"/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 w:rsidRPr="00D96F49">
              <w:rPr>
                <w:bCs/>
                <w:sz w:val="24"/>
                <w:szCs w:val="24"/>
                <w:lang w:val="id-ID"/>
              </w:rPr>
              <w:t>Perubahan didalam informasi eksternal dan internal mengenai rel</w:t>
            </w:r>
            <w:r w:rsidR="00AF000E">
              <w:rPr>
                <w:bCs/>
                <w:sz w:val="24"/>
                <w:szCs w:val="24"/>
              </w:rPr>
              <w:t>e</w:t>
            </w:r>
            <w:r w:rsidRPr="00D96F49">
              <w:rPr>
                <w:bCs/>
                <w:sz w:val="24"/>
                <w:szCs w:val="24"/>
                <w:lang w:val="id-ID"/>
              </w:rPr>
              <w:t>vansi sistem manajemen mutu.</w:t>
            </w:r>
          </w:p>
          <w:p w:rsidR="00D96F49" w:rsidRPr="00D96F49" w:rsidRDefault="00D96F49" w:rsidP="00033F12">
            <w:pPr>
              <w:pStyle w:val="Header"/>
              <w:numPr>
                <w:ilvl w:val="0"/>
                <w:numId w:val="10"/>
              </w:numPr>
              <w:tabs>
                <w:tab w:val="clear" w:pos="720"/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 w:rsidRPr="00D96F49">
              <w:rPr>
                <w:bCs/>
                <w:sz w:val="24"/>
                <w:szCs w:val="24"/>
                <w:lang w:val="id-ID"/>
              </w:rPr>
              <w:t>Informasi mengenai kinerja dan efektifitas Sistem manajemen mutu termasuk kepada:</w:t>
            </w:r>
          </w:p>
          <w:p w:rsidR="00D96F49" w:rsidRPr="00D96F49" w:rsidRDefault="00D96F49" w:rsidP="00033F12">
            <w:pPr>
              <w:pStyle w:val="Header"/>
              <w:numPr>
                <w:ilvl w:val="0"/>
                <w:numId w:val="11"/>
              </w:numPr>
              <w:tabs>
                <w:tab w:val="center" w:pos="4153"/>
                <w:tab w:val="right" w:pos="8306"/>
              </w:tabs>
              <w:jc w:val="both"/>
              <w:rPr>
                <w:bCs/>
                <w:sz w:val="24"/>
                <w:szCs w:val="24"/>
              </w:rPr>
            </w:pPr>
            <w:r w:rsidRPr="00D96F49">
              <w:rPr>
                <w:bCs/>
                <w:sz w:val="24"/>
                <w:szCs w:val="24"/>
                <w:lang w:val="id-ID"/>
              </w:rPr>
              <w:t>Kepuasan pelanggan.</w:t>
            </w:r>
          </w:p>
          <w:p w:rsidR="00D96F49" w:rsidRPr="00D96F49" w:rsidRDefault="00D96F49" w:rsidP="00033F12">
            <w:pPr>
              <w:pStyle w:val="Header"/>
              <w:numPr>
                <w:ilvl w:val="0"/>
                <w:numId w:val="11"/>
              </w:numPr>
              <w:tabs>
                <w:tab w:val="center" w:pos="4153"/>
                <w:tab w:val="right" w:pos="8306"/>
              </w:tabs>
              <w:jc w:val="both"/>
              <w:rPr>
                <w:bCs/>
                <w:sz w:val="24"/>
                <w:szCs w:val="24"/>
              </w:rPr>
            </w:pPr>
            <w:r w:rsidRPr="00D96F49">
              <w:rPr>
                <w:bCs/>
                <w:sz w:val="24"/>
                <w:szCs w:val="24"/>
                <w:lang w:val="id-ID"/>
              </w:rPr>
              <w:t>Kinerja penyedia eksternal</w:t>
            </w:r>
          </w:p>
          <w:p w:rsidR="00D96F49" w:rsidRDefault="00D96F49" w:rsidP="00033F12">
            <w:pPr>
              <w:pStyle w:val="Header"/>
              <w:numPr>
                <w:ilvl w:val="0"/>
                <w:numId w:val="18"/>
              </w:numPr>
              <w:tabs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 w:rsidRPr="00D96F49">
              <w:rPr>
                <w:bCs/>
                <w:sz w:val="24"/>
                <w:szCs w:val="24"/>
                <w:lang w:val="id-ID"/>
              </w:rPr>
              <w:t>Kecukupan sumber daya</w:t>
            </w:r>
          </w:p>
          <w:p w:rsidR="00AF000E" w:rsidRDefault="00AF000E" w:rsidP="00033F12">
            <w:pPr>
              <w:pStyle w:val="Header"/>
              <w:numPr>
                <w:ilvl w:val="0"/>
                <w:numId w:val="18"/>
              </w:numPr>
              <w:tabs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Kinerja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Proses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dan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Kesesuaian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produk</w:t>
            </w:r>
            <w:proofErr w:type="spellEnd"/>
          </w:p>
          <w:p w:rsidR="00033F12" w:rsidRDefault="00033F12" w:rsidP="00033F12">
            <w:pPr>
              <w:pStyle w:val="Header"/>
              <w:numPr>
                <w:ilvl w:val="0"/>
                <w:numId w:val="18"/>
              </w:numPr>
              <w:tabs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Umpan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Balik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Pelanggan</w:t>
            </w:r>
            <w:proofErr w:type="spellEnd"/>
          </w:p>
          <w:p w:rsidR="00033F12" w:rsidRPr="00D96F49" w:rsidRDefault="00033F12" w:rsidP="00033F12">
            <w:pPr>
              <w:pStyle w:val="Header"/>
              <w:numPr>
                <w:ilvl w:val="0"/>
                <w:numId w:val="18"/>
              </w:numPr>
              <w:tabs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 w:rsidRPr="00D96F49">
              <w:rPr>
                <w:bCs/>
                <w:sz w:val="24"/>
                <w:szCs w:val="24"/>
                <w:lang w:val="id-ID"/>
              </w:rPr>
              <w:t>Status tindakan dari tinjauan manajemen sebelumnya</w:t>
            </w:r>
          </w:p>
          <w:p w:rsidR="00D96F49" w:rsidRPr="00D96F49" w:rsidRDefault="00D96F49" w:rsidP="00033F12">
            <w:pPr>
              <w:pStyle w:val="Header"/>
              <w:numPr>
                <w:ilvl w:val="0"/>
                <w:numId w:val="18"/>
              </w:numPr>
              <w:tabs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 w:rsidRPr="00D96F49">
              <w:rPr>
                <w:bCs/>
                <w:sz w:val="24"/>
                <w:szCs w:val="24"/>
                <w:lang w:val="id-ID"/>
              </w:rPr>
              <w:t>Efektifitas tindakan yang diambil untuk memenuhi resiko dan peluang.</w:t>
            </w:r>
          </w:p>
          <w:p w:rsidR="00D96F49" w:rsidRPr="00D96F49" w:rsidRDefault="00D96F49" w:rsidP="00033F12">
            <w:pPr>
              <w:pStyle w:val="Header"/>
              <w:numPr>
                <w:ilvl w:val="0"/>
                <w:numId w:val="18"/>
              </w:numPr>
              <w:tabs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 w:rsidRPr="00D96F49">
              <w:rPr>
                <w:bCs/>
                <w:sz w:val="24"/>
                <w:szCs w:val="24"/>
                <w:lang w:val="id-ID"/>
              </w:rPr>
              <w:t>Peluang untuk peningkatan atau perbaikan</w:t>
            </w:r>
          </w:p>
          <w:p w:rsidR="00D96F49" w:rsidRDefault="00D96F49" w:rsidP="004104FA"/>
        </w:tc>
      </w:tr>
      <w:tr w:rsidR="0097717A" w:rsidTr="00527340">
        <w:tc>
          <w:tcPr>
            <w:tcW w:w="10980" w:type="dxa"/>
            <w:gridSpan w:val="13"/>
          </w:tcPr>
          <w:p w:rsidR="0097717A" w:rsidRDefault="00CF2711" w:rsidP="00033F12">
            <w:pPr>
              <w:numPr>
                <w:ilvl w:val="0"/>
                <w:numId w:val="1"/>
              </w:numPr>
              <w:rPr>
                <w:b/>
                <w:u w:val="single"/>
              </w:rPr>
            </w:pPr>
            <w:r w:rsidRPr="00CF2711">
              <w:rPr>
                <w:b/>
                <w:u w:val="single"/>
              </w:rPr>
              <w:t>REVIEW HASIL AUDIT MUTU INTERNAL</w:t>
            </w:r>
          </w:p>
          <w:p w:rsidR="00CF2711" w:rsidRDefault="00CF2711" w:rsidP="00CF2711">
            <w:pPr>
              <w:rPr>
                <w:b/>
                <w:u w:val="single"/>
              </w:rPr>
            </w:pPr>
          </w:p>
          <w:p w:rsidR="00CF2711" w:rsidRPr="002233D0" w:rsidRDefault="00CF2711" w:rsidP="007723C0">
            <w:pPr>
              <w:ind w:left="792" w:hanging="360"/>
              <w:rPr>
                <w:b/>
              </w:rPr>
            </w:pPr>
            <w:r w:rsidRPr="00CF2711">
              <w:rPr>
                <w:b/>
              </w:rPr>
              <w:t>A</w:t>
            </w:r>
            <w:r>
              <w:rPr>
                <w:b/>
              </w:rPr>
              <w:t xml:space="preserve">.  TEMUAN </w:t>
            </w:r>
            <w:r w:rsidRPr="00CF2711">
              <w:rPr>
                <w:b/>
              </w:rPr>
              <w:t xml:space="preserve">       </w:t>
            </w:r>
            <w:r>
              <w:rPr>
                <w:b/>
              </w:rPr>
              <w:t>KETIDAKSESUAIAN (NON CONFORMITY) BERDASARKAN ELEMEN ISO 9001:20</w:t>
            </w:r>
            <w:r w:rsidR="007723C0">
              <w:rPr>
                <w:b/>
              </w:rPr>
              <w:t>15</w:t>
            </w:r>
            <w:r w:rsidR="00527340">
              <w:rPr>
                <w:b/>
              </w:rPr>
              <w:t xml:space="preserve"> </w:t>
            </w:r>
            <w:r>
              <w:rPr>
                <w:b/>
              </w:rPr>
              <w:t>ADALAH SEBAGAI BERIKUT :</w:t>
            </w:r>
          </w:p>
        </w:tc>
      </w:tr>
      <w:tr w:rsidR="002233D0" w:rsidTr="00E20796">
        <w:tc>
          <w:tcPr>
            <w:tcW w:w="7560" w:type="dxa"/>
            <w:gridSpan w:val="10"/>
          </w:tcPr>
          <w:p w:rsidR="0064288D" w:rsidRDefault="0064288D" w:rsidP="003A29B1">
            <w:pPr>
              <w:ind w:left="792"/>
            </w:pPr>
            <w:proofErr w:type="spellStart"/>
            <w:r>
              <w:t>Elemen</w:t>
            </w:r>
            <w:proofErr w:type="spellEnd"/>
            <w:r>
              <w:t xml:space="preserve"> </w:t>
            </w:r>
            <w:r w:rsidRPr="0064288D">
              <w:t xml:space="preserve">4.4 </w:t>
            </w:r>
            <w:proofErr w:type="spellStart"/>
            <w:r w:rsidRPr="0064288D">
              <w:t>Sistem</w:t>
            </w:r>
            <w:proofErr w:type="spellEnd"/>
            <w:r w:rsidRPr="0064288D">
              <w:t xml:space="preserve"> </w:t>
            </w:r>
            <w:proofErr w:type="spellStart"/>
            <w:r w:rsidRPr="0064288D">
              <w:t>manajemen</w:t>
            </w:r>
            <w:proofErr w:type="spellEnd"/>
            <w:r w:rsidRPr="0064288D">
              <w:t xml:space="preserve"> </w:t>
            </w:r>
            <w:proofErr w:type="spellStart"/>
            <w:r w:rsidRPr="0064288D">
              <w:t>mutu</w:t>
            </w:r>
            <w:proofErr w:type="spellEnd"/>
            <w:r w:rsidRPr="0064288D">
              <w:t xml:space="preserve"> </w:t>
            </w:r>
            <w:proofErr w:type="spellStart"/>
            <w:r w:rsidRPr="0064288D">
              <w:t>dan</w:t>
            </w:r>
            <w:proofErr w:type="spellEnd"/>
            <w:r w:rsidRPr="0064288D">
              <w:t xml:space="preserve"> </w:t>
            </w:r>
            <w:proofErr w:type="spellStart"/>
            <w:r w:rsidRPr="0064288D">
              <w:t>proses-prosesnya</w:t>
            </w:r>
            <w:proofErr w:type="spellEnd"/>
          </w:p>
          <w:p w:rsidR="00314334" w:rsidRDefault="002233D0" w:rsidP="003A29B1">
            <w:pPr>
              <w:ind w:left="792"/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</w:t>
            </w:r>
            <w:r w:rsidR="006524E7" w:rsidRPr="00E20796">
              <w:t>6.1</w:t>
            </w:r>
            <w:r w:rsidRPr="00E20796">
              <w:t xml:space="preserve">. </w:t>
            </w:r>
            <w:proofErr w:type="spellStart"/>
            <w:r w:rsidR="006524E7" w:rsidRPr="00E20796">
              <w:t>Tindakan</w:t>
            </w:r>
            <w:proofErr w:type="spellEnd"/>
            <w:r w:rsidR="006524E7" w:rsidRPr="00E20796">
              <w:t xml:space="preserve"> </w:t>
            </w:r>
            <w:proofErr w:type="spellStart"/>
            <w:r w:rsidR="006524E7" w:rsidRPr="00E20796">
              <w:t>Untuk</w:t>
            </w:r>
            <w:proofErr w:type="spellEnd"/>
            <w:r w:rsidR="006524E7" w:rsidRPr="00E20796">
              <w:t xml:space="preserve"> </w:t>
            </w:r>
            <w:proofErr w:type="spellStart"/>
            <w:r w:rsidR="006524E7" w:rsidRPr="00E20796">
              <w:t>menangani</w:t>
            </w:r>
            <w:proofErr w:type="spellEnd"/>
            <w:r w:rsidR="006524E7" w:rsidRPr="00E20796">
              <w:t xml:space="preserve"> </w:t>
            </w:r>
            <w:proofErr w:type="spellStart"/>
            <w:r w:rsidR="006524E7" w:rsidRPr="00E20796">
              <w:t>resiko</w:t>
            </w:r>
            <w:proofErr w:type="spellEnd"/>
            <w:r w:rsidR="006524E7" w:rsidRPr="00E20796">
              <w:t xml:space="preserve"> </w:t>
            </w:r>
            <w:proofErr w:type="spellStart"/>
            <w:r w:rsidR="006524E7" w:rsidRPr="00E20796">
              <w:t>dan</w:t>
            </w:r>
            <w:proofErr w:type="spellEnd"/>
            <w:r w:rsidR="006524E7" w:rsidRPr="00E20796">
              <w:t xml:space="preserve"> </w:t>
            </w:r>
            <w:proofErr w:type="spellStart"/>
            <w:r w:rsidR="006524E7" w:rsidRPr="00E20796">
              <w:t>peluang</w:t>
            </w:r>
            <w:proofErr w:type="spellEnd"/>
            <w:r w:rsidRPr="00E20796">
              <w:t xml:space="preserve">  </w:t>
            </w:r>
          </w:p>
          <w:p w:rsidR="002233D0" w:rsidRPr="00E20796" w:rsidRDefault="00314334" w:rsidP="003A29B1">
            <w:pPr>
              <w:ind w:left="792"/>
            </w:pPr>
            <w:proofErr w:type="spellStart"/>
            <w:r>
              <w:t>Elemen</w:t>
            </w:r>
            <w:proofErr w:type="spellEnd"/>
            <w:r>
              <w:t xml:space="preserve"> </w:t>
            </w:r>
            <w:r w:rsidRPr="00314334">
              <w:t xml:space="preserve">6.2 </w:t>
            </w:r>
            <w:proofErr w:type="spellStart"/>
            <w:r w:rsidRPr="00314334">
              <w:t>Sasaran</w:t>
            </w:r>
            <w:proofErr w:type="spellEnd"/>
            <w:r w:rsidRPr="00314334">
              <w:t xml:space="preserve"> </w:t>
            </w:r>
            <w:proofErr w:type="spellStart"/>
            <w:r w:rsidRPr="00314334">
              <w:t>mutu</w:t>
            </w:r>
            <w:proofErr w:type="spellEnd"/>
            <w:r w:rsidRPr="00314334">
              <w:t xml:space="preserve"> </w:t>
            </w:r>
            <w:proofErr w:type="spellStart"/>
            <w:r w:rsidRPr="00314334">
              <w:t>dan</w:t>
            </w:r>
            <w:proofErr w:type="spellEnd"/>
            <w:r w:rsidRPr="00314334">
              <w:t xml:space="preserve"> </w:t>
            </w:r>
            <w:proofErr w:type="spellStart"/>
            <w:r w:rsidRPr="00314334">
              <w:t>perencanaan</w:t>
            </w:r>
            <w:proofErr w:type="spellEnd"/>
            <w:r w:rsidRPr="00314334">
              <w:t xml:space="preserve"> </w:t>
            </w:r>
            <w:proofErr w:type="spellStart"/>
            <w:r w:rsidRPr="00314334">
              <w:t>untuk</w:t>
            </w:r>
            <w:proofErr w:type="spellEnd"/>
            <w:r w:rsidRPr="00314334">
              <w:t xml:space="preserve"> </w:t>
            </w:r>
            <w:proofErr w:type="spellStart"/>
            <w:r w:rsidRPr="00314334">
              <w:t>mencapainya</w:t>
            </w:r>
            <w:proofErr w:type="spellEnd"/>
            <w:r w:rsidR="002233D0" w:rsidRPr="00E20796">
              <w:t xml:space="preserve">                </w:t>
            </w:r>
          </w:p>
          <w:p w:rsidR="0064288D" w:rsidRDefault="006524E7" w:rsidP="003A29B1">
            <w:pPr>
              <w:ind w:left="792"/>
              <w:rPr>
                <w:bCs/>
              </w:rPr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7.1</w:t>
            </w:r>
            <w:r w:rsidR="002233D0" w:rsidRPr="00E20796">
              <w:t xml:space="preserve">. </w:t>
            </w:r>
            <w:proofErr w:type="spellStart"/>
            <w:r w:rsidRPr="00E20796">
              <w:rPr>
                <w:bCs/>
              </w:rPr>
              <w:t>Sumber</w:t>
            </w:r>
            <w:proofErr w:type="spellEnd"/>
            <w:r w:rsidRPr="00E20796">
              <w:rPr>
                <w:bCs/>
              </w:rPr>
              <w:t xml:space="preserve"> </w:t>
            </w:r>
            <w:proofErr w:type="spellStart"/>
            <w:r w:rsidRPr="00E20796">
              <w:rPr>
                <w:bCs/>
              </w:rPr>
              <w:t>daya</w:t>
            </w:r>
            <w:proofErr w:type="spellEnd"/>
            <w:r w:rsidRPr="00E20796">
              <w:rPr>
                <w:bCs/>
              </w:rPr>
              <w:t xml:space="preserve">     </w:t>
            </w:r>
          </w:p>
          <w:p w:rsidR="0064288D" w:rsidRDefault="0064288D" w:rsidP="003A29B1">
            <w:pPr>
              <w:ind w:left="792"/>
              <w:rPr>
                <w:bCs/>
              </w:rPr>
            </w:pPr>
            <w:proofErr w:type="spellStart"/>
            <w:r>
              <w:rPr>
                <w:bCs/>
              </w:rPr>
              <w:t>Elemen</w:t>
            </w:r>
            <w:proofErr w:type="spellEnd"/>
            <w:r w:rsidR="006524E7" w:rsidRPr="00E20796">
              <w:rPr>
                <w:bCs/>
              </w:rPr>
              <w:t xml:space="preserve"> </w:t>
            </w:r>
            <w:r w:rsidRPr="0064288D">
              <w:rPr>
                <w:bCs/>
              </w:rPr>
              <w:t xml:space="preserve">7.1.3 </w:t>
            </w:r>
            <w:proofErr w:type="spellStart"/>
            <w:r w:rsidRPr="0064288D">
              <w:rPr>
                <w:bCs/>
              </w:rPr>
              <w:t>Infrastruktur</w:t>
            </w:r>
            <w:proofErr w:type="spellEnd"/>
            <w:r w:rsidRPr="0064288D">
              <w:rPr>
                <w:bCs/>
              </w:rPr>
              <w:t xml:space="preserve"> </w:t>
            </w:r>
            <w:r w:rsidR="006524E7" w:rsidRPr="00E20796">
              <w:rPr>
                <w:bCs/>
              </w:rPr>
              <w:t xml:space="preserve">        </w:t>
            </w:r>
          </w:p>
          <w:p w:rsidR="002233D0" w:rsidRPr="00E20796" w:rsidRDefault="0064288D" w:rsidP="003A29B1">
            <w:pPr>
              <w:ind w:left="792"/>
            </w:pPr>
            <w:proofErr w:type="spellStart"/>
            <w:r>
              <w:rPr>
                <w:bCs/>
              </w:rPr>
              <w:t>Elemen</w:t>
            </w:r>
            <w:proofErr w:type="spellEnd"/>
            <w:r w:rsidR="006524E7" w:rsidRPr="00E20796">
              <w:rPr>
                <w:bCs/>
              </w:rPr>
              <w:t xml:space="preserve"> </w:t>
            </w:r>
            <w:r w:rsidRPr="0064288D">
              <w:rPr>
                <w:bCs/>
              </w:rPr>
              <w:t xml:space="preserve">7.1.4 </w:t>
            </w:r>
            <w:proofErr w:type="spellStart"/>
            <w:r w:rsidRPr="0064288D">
              <w:rPr>
                <w:bCs/>
              </w:rPr>
              <w:t>Lingkungan</w:t>
            </w:r>
            <w:proofErr w:type="spellEnd"/>
            <w:r w:rsidRPr="0064288D">
              <w:rPr>
                <w:bCs/>
              </w:rPr>
              <w:t xml:space="preserve"> </w:t>
            </w:r>
            <w:proofErr w:type="spellStart"/>
            <w:r w:rsidRPr="0064288D">
              <w:rPr>
                <w:bCs/>
              </w:rPr>
              <w:t>untuk</w:t>
            </w:r>
            <w:proofErr w:type="spellEnd"/>
            <w:r w:rsidRPr="0064288D">
              <w:rPr>
                <w:bCs/>
              </w:rPr>
              <w:t xml:space="preserve"> </w:t>
            </w:r>
            <w:proofErr w:type="spellStart"/>
            <w:r w:rsidRPr="0064288D">
              <w:rPr>
                <w:bCs/>
              </w:rPr>
              <w:t>pengoperasian</w:t>
            </w:r>
            <w:proofErr w:type="spellEnd"/>
            <w:r w:rsidRPr="0064288D">
              <w:rPr>
                <w:bCs/>
              </w:rPr>
              <w:t xml:space="preserve"> </w:t>
            </w:r>
            <w:proofErr w:type="spellStart"/>
            <w:r w:rsidRPr="0064288D">
              <w:rPr>
                <w:bCs/>
              </w:rPr>
              <w:t>proses</w:t>
            </w:r>
            <w:proofErr w:type="spellEnd"/>
            <w:r w:rsidRPr="0064288D">
              <w:rPr>
                <w:bCs/>
              </w:rPr>
              <w:t xml:space="preserve">     </w:t>
            </w:r>
            <w:r w:rsidR="006524E7" w:rsidRPr="00E20796">
              <w:rPr>
                <w:bCs/>
              </w:rPr>
              <w:t xml:space="preserve">     </w:t>
            </w:r>
            <w:r w:rsidR="002233D0" w:rsidRPr="00E20796">
              <w:t xml:space="preserve">                   </w:t>
            </w:r>
          </w:p>
          <w:p w:rsidR="00842E37" w:rsidRDefault="002233D0" w:rsidP="003A29B1">
            <w:pPr>
              <w:ind w:left="792"/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</w:t>
            </w:r>
            <w:r w:rsidR="006524E7" w:rsidRPr="00E20796">
              <w:t>7.2</w:t>
            </w:r>
            <w:r w:rsidRPr="00E20796">
              <w:t xml:space="preserve">. </w:t>
            </w:r>
            <w:proofErr w:type="spellStart"/>
            <w:r w:rsidR="006524E7" w:rsidRPr="00E20796">
              <w:t>Kompetensi</w:t>
            </w:r>
            <w:proofErr w:type="spellEnd"/>
            <w:r w:rsidRPr="00E20796">
              <w:t xml:space="preserve">   </w:t>
            </w:r>
          </w:p>
          <w:p w:rsidR="002233D0" w:rsidRPr="00E20796" w:rsidRDefault="00842E37" w:rsidP="003A29B1">
            <w:pPr>
              <w:ind w:left="792"/>
            </w:pPr>
            <w:proofErr w:type="spellStart"/>
            <w:r>
              <w:t>Elemen</w:t>
            </w:r>
            <w:proofErr w:type="spellEnd"/>
            <w:r w:rsidR="002233D0" w:rsidRPr="00E20796">
              <w:t xml:space="preserve"> </w:t>
            </w:r>
            <w:r w:rsidRPr="00842E37">
              <w:t xml:space="preserve">7.5.3 </w:t>
            </w:r>
            <w:proofErr w:type="spellStart"/>
            <w:r w:rsidRPr="00842E37">
              <w:t>Pengendalian</w:t>
            </w:r>
            <w:proofErr w:type="spellEnd"/>
            <w:r w:rsidRPr="00842E37">
              <w:t xml:space="preserve"> </w:t>
            </w:r>
            <w:proofErr w:type="spellStart"/>
            <w:r w:rsidRPr="00842E37">
              <w:t>informasi</w:t>
            </w:r>
            <w:proofErr w:type="spellEnd"/>
            <w:r w:rsidRPr="00842E37">
              <w:t xml:space="preserve"> </w:t>
            </w:r>
            <w:proofErr w:type="spellStart"/>
            <w:r w:rsidRPr="00842E37">
              <w:t>terdokumentasi</w:t>
            </w:r>
            <w:proofErr w:type="spellEnd"/>
            <w:r w:rsidR="002233D0" w:rsidRPr="00E20796">
              <w:t xml:space="preserve">        </w:t>
            </w:r>
          </w:p>
          <w:p w:rsidR="00842E37" w:rsidRDefault="002233D0" w:rsidP="003A29B1">
            <w:pPr>
              <w:ind w:left="792"/>
              <w:rPr>
                <w:bCs/>
              </w:rPr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</w:t>
            </w:r>
            <w:r w:rsidR="006524E7" w:rsidRPr="00E20796">
              <w:t>8.1</w:t>
            </w:r>
            <w:r w:rsidRPr="00E20796">
              <w:t xml:space="preserve">. </w:t>
            </w:r>
            <w:proofErr w:type="spellStart"/>
            <w:r w:rsidR="006524E7" w:rsidRPr="00E20796">
              <w:rPr>
                <w:bCs/>
              </w:rPr>
              <w:t>Perencanaan</w:t>
            </w:r>
            <w:proofErr w:type="spellEnd"/>
            <w:r w:rsidR="006524E7" w:rsidRPr="00E20796">
              <w:rPr>
                <w:bCs/>
              </w:rPr>
              <w:t xml:space="preserve"> </w:t>
            </w:r>
            <w:proofErr w:type="spellStart"/>
            <w:r w:rsidR="006524E7" w:rsidRPr="00E20796">
              <w:rPr>
                <w:bCs/>
              </w:rPr>
              <w:t>dan</w:t>
            </w:r>
            <w:proofErr w:type="spellEnd"/>
            <w:r w:rsidR="006524E7" w:rsidRPr="00E20796">
              <w:rPr>
                <w:bCs/>
              </w:rPr>
              <w:t xml:space="preserve"> </w:t>
            </w:r>
            <w:proofErr w:type="spellStart"/>
            <w:r w:rsidR="006524E7" w:rsidRPr="00E20796">
              <w:rPr>
                <w:bCs/>
              </w:rPr>
              <w:t>pengendalian</w:t>
            </w:r>
            <w:proofErr w:type="spellEnd"/>
            <w:r w:rsidR="006524E7" w:rsidRPr="00E20796">
              <w:rPr>
                <w:bCs/>
              </w:rPr>
              <w:t xml:space="preserve"> </w:t>
            </w:r>
            <w:proofErr w:type="spellStart"/>
            <w:r w:rsidR="006524E7" w:rsidRPr="00E20796">
              <w:rPr>
                <w:bCs/>
              </w:rPr>
              <w:t>operasional</w:t>
            </w:r>
            <w:proofErr w:type="spellEnd"/>
            <w:r w:rsidR="006524E7" w:rsidRPr="00E20796">
              <w:rPr>
                <w:bCs/>
              </w:rPr>
              <w:t xml:space="preserve">  </w:t>
            </w:r>
          </w:p>
          <w:p w:rsidR="00842E37" w:rsidRPr="00E20796" w:rsidRDefault="00842E37" w:rsidP="00842E37">
            <w:pPr>
              <w:ind w:left="792"/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8.2.1. </w:t>
            </w:r>
            <w:proofErr w:type="spellStart"/>
            <w:r w:rsidRPr="00E20796">
              <w:rPr>
                <w:bCs/>
                <w:color w:val="000000"/>
              </w:rPr>
              <w:t>Komunikasi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pelanggan</w:t>
            </w:r>
            <w:proofErr w:type="spellEnd"/>
            <w:r w:rsidRPr="00E20796">
              <w:rPr>
                <w:bCs/>
                <w:color w:val="000000"/>
              </w:rPr>
              <w:t xml:space="preserve">                                                 </w:t>
            </w:r>
          </w:p>
          <w:p w:rsidR="00842E37" w:rsidRPr="00E20796" w:rsidRDefault="00842E37" w:rsidP="00842E37">
            <w:pPr>
              <w:ind w:left="792"/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8.2.3. </w:t>
            </w:r>
            <w:proofErr w:type="spellStart"/>
            <w:r w:rsidRPr="00E20796">
              <w:rPr>
                <w:bCs/>
                <w:color w:val="000000"/>
              </w:rPr>
              <w:t>Tinjauan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persyaratan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yg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berkaitan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dng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produk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dan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layanan</w:t>
            </w:r>
            <w:proofErr w:type="spellEnd"/>
            <w:r w:rsidRPr="00E20796">
              <w:rPr>
                <w:bCs/>
                <w:color w:val="000000"/>
              </w:rPr>
              <w:t xml:space="preserve">   </w:t>
            </w:r>
          </w:p>
          <w:p w:rsidR="00842E37" w:rsidRPr="00E20796" w:rsidRDefault="00842E37" w:rsidP="00842E37">
            <w:pPr>
              <w:ind w:left="792"/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8.4. </w:t>
            </w:r>
            <w:proofErr w:type="spellStart"/>
            <w:r w:rsidRPr="00E20796">
              <w:rPr>
                <w:bCs/>
              </w:rPr>
              <w:t>Pengendalian</w:t>
            </w:r>
            <w:proofErr w:type="spellEnd"/>
            <w:r w:rsidRPr="00E20796">
              <w:rPr>
                <w:bCs/>
              </w:rPr>
              <w:t xml:space="preserve"> </w:t>
            </w:r>
            <w:proofErr w:type="spellStart"/>
            <w:r w:rsidRPr="00E20796">
              <w:rPr>
                <w:bCs/>
              </w:rPr>
              <w:t>produk</w:t>
            </w:r>
            <w:proofErr w:type="spellEnd"/>
            <w:r w:rsidRPr="00E20796">
              <w:rPr>
                <w:bCs/>
              </w:rPr>
              <w:t xml:space="preserve"> </w:t>
            </w:r>
            <w:proofErr w:type="spellStart"/>
            <w:r w:rsidRPr="00E20796">
              <w:rPr>
                <w:bCs/>
              </w:rPr>
              <w:t>dan</w:t>
            </w:r>
            <w:proofErr w:type="spellEnd"/>
            <w:r w:rsidRPr="00E20796">
              <w:rPr>
                <w:bCs/>
              </w:rPr>
              <w:t xml:space="preserve"> </w:t>
            </w:r>
            <w:proofErr w:type="spellStart"/>
            <w:r w:rsidRPr="00E20796">
              <w:rPr>
                <w:bCs/>
              </w:rPr>
              <w:t>layanan</w:t>
            </w:r>
            <w:proofErr w:type="spellEnd"/>
            <w:r w:rsidRPr="00E20796">
              <w:rPr>
                <w:bCs/>
              </w:rPr>
              <w:t xml:space="preserve"> </w:t>
            </w:r>
            <w:proofErr w:type="spellStart"/>
            <w:r w:rsidRPr="00E20796">
              <w:rPr>
                <w:bCs/>
              </w:rPr>
              <w:t>eksternal</w:t>
            </w:r>
            <w:proofErr w:type="spellEnd"/>
            <w:r w:rsidRPr="00E20796">
              <w:rPr>
                <w:bCs/>
              </w:rPr>
              <w:t xml:space="preserve"> yang </w:t>
            </w:r>
            <w:proofErr w:type="spellStart"/>
            <w:r w:rsidRPr="00E20796">
              <w:rPr>
                <w:bCs/>
              </w:rPr>
              <w:t>disediakan</w:t>
            </w:r>
            <w:proofErr w:type="spellEnd"/>
            <w:r w:rsidRPr="00E20796">
              <w:t xml:space="preserve"> </w:t>
            </w:r>
          </w:p>
          <w:p w:rsidR="00842E37" w:rsidRPr="00E20796" w:rsidRDefault="00842E37" w:rsidP="00842E37">
            <w:pPr>
              <w:ind w:left="792"/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8.4.2. </w:t>
            </w:r>
            <w:proofErr w:type="spellStart"/>
            <w:r w:rsidRPr="00E20796">
              <w:rPr>
                <w:bCs/>
                <w:color w:val="000000"/>
              </w:rPr>
              <w:t>Jenis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dan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tingkat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pengendalian</w:t>
            </w:r>
            <w:proofErr w:type="spellEnd"/>
            <w:r w:rsidRPr="00E20796">
              <w:rPr>
                <w:bCs/>
                <w:color w:val="000000"/>
              </w:rPr>
              <w:t xml:space="preserve">                                                   </w:t>
            </w:r>
          </w:p>
          <w:p w:rsidR="00842E37" w:rsidRPr="00E20796" w:rsidRDefault="00842E37" w:rsidP="00842E37">
            <w:pPr>
              <w:ind w:left="792"/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8.5.1. </w:t>
            </w:r>
            <w:proofErr w:type="spellStart"/>
            <w:r w:rsidRPr="00E20796">
              <w:rPr>
                <w:bCs/>
                <w:color w:val="000000"/>
              </w:rPr>
              <w:t>Pengendalian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produksi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dan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penyediaan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layanan</w:t>
            </w:r>
            <w:proofErr w:type="spellEnd"/>
            <w:r w:rsidRPr="00E20796">
              <w:rPr>
                <w:bCs/>
                <w:color w:val="000000"/>
              </w:rPr>
              <w:t xml:space="preserve">      </w:t>
            </w:r>
          </w:p>
          <w:p w:rsidR="00842E37" w:rsidRDefault="00842E37" w:rsidP="003A29B1">
            <w:pPr>
              <w:ind w:left="792"/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8.5.4. </w:t>
            </w:r>
            <w:proofErr w:type="spellStart"/>
            <w:r w:rsidRPr="00E20796">
              <w:rPr>
                <w:bCs/>
                <w:color w:val="000000"/>
              </w:rPr>
              <w:t>Perlindungan</w:t>
            </w:r>
            <w:proofErr w:type="spellEnd"/>
            <w:r w:rsidRPr="00AF0F1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</w:t>
            </w:r>
            <w:r w:rsidR="006524E7" w:rsidRPr="00E20796">
              <w:rPr>
                <w:bCs/>
              </w:rPr>
              <w:t xml:space="preserve">   </w:t>
            </w:r>
            <w:r w:rsidR="002233D0" w:rsidRPr="00E20796">
              <w:t xml:space="preserve">      </w:t>
            </w:r>
          </w:p>
          <w:p w:rsidR="00842E37" w:rsidRPr="00E20796" w:rsidRDefault="00842E37" w:rsidP="00842E37">
            <w:pPr>
              <w:ind w:left="792"/>
              <w:rPr>
                <w:bCs/>
                <w:color w:val="000000"/>
              </w:rPr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8.6. </w:t>
            </w:r>
            <w:proofErr w:type="spellStart"/>
            <w:r w:rsidRPr="00E20796">
              <w:rPr>
                <w:bCs/>
                <w:color w:val="000000"/>
              </w:rPr>
              <w:t>Pelepasan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atas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produk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dan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layanan</w:t>
            </w:r>
            <w:proofErr w:type="spellEnd"/>
            <w:r w:rsidRPr="00E20796">
              <w:rPr>
                <w:bCs/>
                <w:color w:val="000000"/>
              </w:rPr>
              <w:t xml:space="preserve">                           </w:t>
            </w:r>
          </w:p>
          <w:p w:rsidR="00842E37" w:rsidRDefault="005D1762" w:rsidP="003A29B1">
            <w:pPr>
              <w:ind w:left="792"/>
            </w:pPr>
            <w:proofErr w:type="spellStart"/>
            <w:r>
              <w:t>Elemen</w:t>
            </w:r>
            <w:proofErr w:type="spellEnd"/>
            <w:r>
              <w:t xml:space="preserve"> </w:t>
            </w:r>
            <w:r w:rsidRPr="005D1762">
              <w:t xml:space="preserve">9.3 </w:t>
            </w:r>
            <w:proofErr w:type="spellStart"/>
            <w:r w:rsidRPr="005D1762">
              <w:t>Tinjauan</w:t>
            </w:r>
            <w:proofErr w:type="spellEnd"/>
            <w:r w:rsidRPr="005D1762">
              <w:t xml:space="preserve"> </w:t>
            </w:r>
            <w:proofErr w:type="spellStart"/>
            <w:r w:rsidRPr="005D1762">
              <w:t>Manajemen</w:t>
            </w:r>
            <w:proofErr w:type="spellEnd"/>
          </w:p>
          <w:p w:rsidR="002233D0" w:rsidRPr="00E20796" w:rsidRDefault="005D1762" w:rsidP="003A29B1">
            <w:pPr>
              <w:ind w:left="792"/>
            </w:pPr>
            <w:r>
              <w:t>Elemen</w:t>
            </w:r>
            <w:r w:rsidRPr="005D1762">
              <w:t xml:space="preserve">10.2.1 </w:t>
            </w:r>
            <w:proofErr w:type="spellStart"/>
            <w:r w:rsidRPr="005D1762">
              <w:t>Ketika</w:t>
            </w:r>
            <w:proofErr w:type="spellEnd"/>
            <w:r w:rsidRPr="005D1762">
              <w:t xml:space="preserve"> </w:t>
            </w:r>
            <w:proofErr w:type="spellStart"/>
            <w:r w:rsidRPr="005D1762">
              <w:t>ketidaksesuaian</w:t>
            </w:r>
            <w:proofErr w:type="spellEnd"/>
            <w:r w:rsidRPr="005D1762">
              <w:t xml:space="preserve"> </w:t>
            </w:r>
            <w:proofErr w:type="spellStart"/>
            <w:r w:rsidRPr="005D1762">
              <w:t>terjadi</w:t>
            </w:r>
            <w:proofErr w:type="spellEnd"/>
            <w:r w:rsidRPr="005D1762">
              <w:t xml:space="preserve">, </w:t>
            </w:r>
            <w:proofErr w:type="spellStart"/>
            <w:r w:rsidRPr="005D1762">
              <w:t>termasuk</w:t>
            </w:r>
            <w:proofErr w:type="spellEnd"/>
            <w:r w:rsidRPr="005D1762">
              <w:t xml:space="preserve"> </w:t>
            </w:r>
            <w:proofErr w:type="spellStart"/>
            <w:r w:rsidRPr="005D1762">
              <w:t>setiap</w:t>
            </w:r>
            <w:proofErr w:type="spellEnd"/>
            <w:r w:rsidRPr="005D1762">
              <w:t xml:space="preserve"> </w:t>
            </w:r>
            <w:proofErr w:type="spellStart"/>
            <w:r w:rsidRPr="005D1762">
              <w:t>keluhan</w:t>
            </w:r>
            <w:proofErr w:type="spellEnd"/>
            <w:r w:rsidRPr="005D1762">
              <w:t xml:space="preserve"> yang </w:t>
            </w:r>
            <w:proofErr w:type="spellStart"/>
            <w:r w:rsidRPr="005D1762">
              <w:t>muncul</w:t>
            </w:r>
            <w:proofErr w:type="spellEnd"/>
            <w:r w:rsidR="002233D0" w:rsidRPr="00E20796">
              <w:t xml:space="preserve">                  </w:t>
            </w:r>
          </w:p>
          <w:p w:rsidR="006524E7" w:rsidRPr="00E20796" w:rsidRDefault="006524E7" w:rsidP="003A29B1">
            <w:pPr>
              <w:ind w:left="792"/>
              <w:rPr>
                <w:bCs/>
                <w:color w:val="000000"/>
              </w:rPr>
            </w:pPr>
          </w:p>
          <w:p w:rsidR="005D1762" w:rsidRDefault="005D1762" w:rsidP="003A29B1">
            <w:pPr>
              <w:ind w:left="792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:rsidR="005D1762" w:rsidRDefault="005D1762" w:rsidP="003A29B1">
            <w:pPr>
              <w:ind w:left="792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:rsidR="006524E7" w:rsidRPr="002233D0" w:rsidRDefault="00E20796" w:rsidP="003A29B1">
            <w:pPr>
              <w:ind w:left="792"/>
            </w:pPr>
            <w:r w:rsidRPr="00AF0F18">
              <w:rPr>
                <w:rFonts w:ascii="Arial" w:hAnsi="Arial" w:cs="Arial"/>
                <w:b/>
                <w:bCs/>
                <w:color w:val="000000"/>
                <w:sz w:val="20"/>
              </w:rPr>
              <w:lastRenderedPageBreak/>
              <w:t xml:space="preserve"> </w:t>
            </w:r>
          </w:p>
        </w:tc>
        <w:tc>
          <w:tcPr>
            <w:tcW w:w="270" w:type="dxa"/>
            <w:gridSpan w:val="2"/>
          </w:tcPr>
          <w:p w:rsidR="002233D0" w:rsidRDefault="000949D3" w:rsidP="002233D0">
            <w:r>
              <w:lastRenderedPageBreak/>
              <w:t>:</w:t>
            </w:r>
          </w:p>
          <w:p w:rsidR="000949D3" w:rsidRDefault="000949D3" w:rsidP="002233D0">
            <w:r>
              <w:t>:</w:t>
            </w:r>
          </w:p>
          <w:p w:rsidR="000949D3" w:rsidRDefault="000949D3" w:rsidP="002233D0">
            <w:r>
              <w:t>:</w:t>
            </w:r>
          </w:p>
          <w:p w:rsidR="000949D3" w:rsidRDefault="000949D3" w:rsidP="002233D0">
            <w:r>
              <w:t>:</w:t>
            </w:r>
          </w:p>
          <w:p w:rsidR="000949D3" w:rsidRDefault="000949D3" w:rsidP="002233D0">
            <w:r>
              <w:t>:</w:t>
            </w:r>
          </w:p>
          <w:p w:rsidR="00314334" w:rsidRDefault="00314334" w:rsidP="00314334">
            <w:r>
              <w:t>:</w:t>
            </w:r>
          </w:p>
          <w:p w:rsidR="003A29B1" w:rsidRDefault="003A29B1" w:rsidP="002233D0"/>
          <w:p w:rsidR="002778D1" w:rsidRDefault="002778D1" w:rsidP="002233D0">
            <w:r>
              <w:t>:</w:t>
            </w:r>
          </w:p>
          <w:p w:rsidR="003A29B1" w:rsidRDefault="003A29B1" w:rsidP="002233D0">
            <w:r>
              <w:t>:</w:t>
            </w:r>
          </w:p>
          <w:p w:rsidR="003A29B1" w:rsidRDefault="003A29B1" w:rsidP="002233D0">
            <w:r>
              <w:t>:</w:t>
            </w:r>
          </w:p>
          <w:p w:rsidR="003A29B1" w:rsidRDefault="003A29B1" w:rsidP="002233D0">
            <w:r>
              <w:t>:</w:t>
            </w:r>
          </w:p>
          <w:p w:rsidR="003A29B1" w:rsidRDefault="003A29B1" w:rsidP="002233D0"/>
          <w:p w:rsidR="003A29B1" w:rsidRDefault="003A29B1" w:rsidP="002233D0">
            <w:r>
              <w:t>:</w:t>
            </w:r>
          </w:p>
          <w:p w:rsidR="003A29B1" w:rsidRDefault="003A29B1" w:rsidP="002233D0"/>
          <w:p w:rsidR="003A29B1" w:rsidRDefault="003A29B1" w:rsidP="002233D0">
            <w:r>
              <w:t>:</w:t>
            </w:r>
          </w:p>
          <w:p w:rsidR="003A29B1" w:rsidRDefault="003A29B1" w:rsidP="002233D0">
            <w:r>
              <w:t>:</w:t>
            </w:r>
          </w:p>
          <w:p w:rsidR="003A29B1" w:rsidRDefault="003A29B1" w:rsidP="002233D0">
            <w:r>
              <w:t>:</w:t>
            </w:r>
          </w:p>
          <w:p w:rsidR="001E3E1F" w:rsidRDefault="001E3E1F" w:rsidP="002233D0">
            <w:r>
              <w:t>:</w:t>
            </w:r>
          </w:p>
          <w:p w:rsidR="001E3E1F" w:rsidRDefault="001E3E1F" w:rsidP="002233D0">
            <w:r>
              <w:t>:</w:t>
            </w:r>
          </w:p>
          <w:p w:rsidR="001E3E1F" w:rsidRPr="00CF2711" w:rsidRDefault="001E3E1F" w:rsidP="002233D0">
            <w:pPr>
              <w:rPr>
                <w:b/>
                <w:u w:val="single"/>
              </w:rPr>
            </w:pPr>
            <w:r>
              <w:t>:</w:t>
            </w:r>
          </w:p>
        </w:tc>
        <w:tc>
          <w:tcPr>
            <w:tcW w:w="3150" w:type="dxa"/>
          </w:tcPr>
          <w:p w:rsidR="002233D0" w:rsidRDefault="005D1762" w:rsidP="002778D1">
            <w:pPr>
              <w:tabs>
                <w:tab w:val="left" w:pos="279"/>
              </w:tabs>
              <w:ind w:left="279" w:hanging="279"/>
            </w:pPr>
            <w:r>
              <w:t>1</w:t>
            </w:r>
            <w:r w:rsidR="002778D1">
              <w:t xml:space="preserve">  </w:t>
            </w:r>
            <w:r w:rsidR="00F97D72">
              <w:t xml:space="preserve"> </w:t>
            </w:r>
            <w:proofErr w:type="spellStart"/>
            <w:r w:rsidR="002233D0">
              <w:t>temuan</w:t>
            </w:r>
            <w:proofErr w:type="spellEnd"/>
            <w:r w:rsidR="002233D0">
              <w:t xml:space="preserve"> </w:t>
            </w:r>
            <w:proofErr w:type="spellStart"/>
            <w:r w:rsidR="002233D0">
              <w:t>ketidaksesuaian</w:t>
            </w:r>
            <w:proofErr w:type="spellEnd"/>
          </w:p>
          <w:p w:rsidR="002233D0" w:rsidRDefault="005D1762" w:rsidP="002778D1">
            <w:pPr>
              <w:ind w:left="189" w:hanging="189"/>
            </w:pPr>
            <w:r>
              <w:t>3</w:t>
            </w:r>
            <w:r w:rsidR="002778D1">
              <w:t xml:space="preserve">  </w:t>
            </w:r>
            <w:r w:rsidR="002233D0">
              <w:t xml:space="preserve"> </w:t>
            </w:r>
            <w:proofErr w:type="spellStart"/>
            <w:r w:rsidR="002233D0">
              <w:t>temuan</w:t>
            </w:r>
            <w:proofErr w:type="spellEnd"/>
            <w:r w:rsidR="002233D0">
              <w:t xml:space="preserve"> </w:t>
            </w:r>
            <w:proofErr w:type="spellStart"/>
            <w:r w:rsidR="002233D0">
              <w:t>ketidak</w:t>
            </w:r>
            <w:proofErr w:type="spellEnd"/>
            <w:r w:rsidR="002233D0">
              <w:t xml:space="preserve"> </w:t>
            </w:r>
            <w:proofErr w:type="spellStart"/>
            <w:r w:rsidR="002233D0">
              <w:t>sesuaian</w:t>
            </w:r>
            <w:proofErr w:type="spellEnd"/>
          </w:p>
          <w:p w:rsidR="002233D0" w:rsidRDefault="002829DC" w:rsidP="002778D1">
            <w:pPr>
              <w:ind w:left="189" w:hanging="189"/>
            </w:pPr>
            <w:r>
              <w:t xml:space="preserve">7  </w:t>
            </w:r>
            <w:r w:rsidR="00CD4743">
              <w:t xml:space="preserve"> </w:t>
            </w:r>
            <w:proofErr w:type="spellStart"/>
            <w:r w:rsidR="002233D0">
              <w:t>temuan</w:t>
            </w:r>
            <w:proofErr w:type="spellEnd"/>
            <w:r w:rsidR="002233D0">
              <w:t xml:space="preserve"> </w:t>
            </w:r>
            <w:proofErr w:type="spellStart"/>
            <w:r w:rsidR="002233D0">
              <w:t>ketidaksesuaian</w:t>
            </w:r>
            <w:proofErr w:type="spellEnd"/>
          </w:p>
          <w:p w:rsidR="002233D0" w:rsidRDefault="005D1762" w:rsidP="002778D1">
            <w:pPr>
              <w:ind w:left="189" w:hanging="189"/>
            </w:pPr>
            <w:r>
              <w:t xml:space="preserve">2  </w:t>
            </w:r>
            <w:r w:rsidR="002233D0">
              <w:t xml:space="preserve"> </w:t>
            </w:r>
            <w:proofErr w:type="spellStart"/>
            <w:r w:rsidR="002233D0">
              <w:t>temuan</w:t>
            </w:r>
            <w:proofErr w:type="spellEnd"/>
            <w:r w:rsidR="002233D0">
              <w:t xml:space="preserve"> </w:t>
            </w:r>
            <w:proofErr w:type="spellStart"/>
            <w:r w:rsidR="002233D0">
              <w:t>ketidaksesuaian</w:t>
            </w:r>
            <w:proofErr w:type="spellEnd"/>
          </w:p>
          <w:p w:rsidR="002233D0" w:rsidRDefault="005D1762" w:rsidP="002778D1">
            <w:pPr>
              <w:ind w:left="189" w:hanging="189"/>
            </w:pPr>
            <w:r>
              <w:t>1</w:t>
            </w:r>
            <w:r w:rsidR="002233D0">
              <w:t xml:space="preserve"> </w:t>
            </w:r>
            <w:r w:rsidR="002778D1">
              <w:t xml:space="preserve">  </w:t>
            </w:r>
            <w:proofErr w:type="spellStart"/>
            <w:r w:rsidR="002233D0">
              <w:t>temuan</w:t>
            </w:r>
            <w:proofErr w:type="spellEnd"/>
            <w:r w:rsidR="002233D0">
              <w:t xml:space="preserve"> </w:t>
            </w:r>
            <w:proofErr w:type="spellStart"/>
            <w:r w:rsidR="002233D0">
              <w:t>ketidaksesuaian</w:t>
            </w:r>
            <w:proofErr w:type="spellEnd"/>
          </w:p>
          <w:p w:rsidR="003A29B1" w:rsidRDefault="005D1762" w:rsidP="002778D1">
            <w:pPr>
              <w:ind w:left="189" w:hanging="189"/>
            </w:pPr>
            <w:r>
              <w:t>2</w:t>
            </w:r>
            <w:r w:rsidR="00672683">
              <w:t xml:space="preserve">   </w:t>
            </w:r>
            <w:proofErr w:type="spellStart"/>
            <w:r w:rsidR="00672683">
              <w:t>temuan</w:t>
            </w:r>
            <w:proofErr w:type="spellEnd"/>
            <w:r w:rsidR="00672683">
              <w:t xml:space="preserve"> </w:t>
            </w:r>
            <w:proofErr w:type="spellStart"/>
            <w:r w:rsidR="00672683">
              <w:t>ketidaksesuaian</w:t>
            </w:r>
            <w:proofErr w:type="spellEnd"/>
          </w:p>
          <w:p w:rsidR="002778D1" w:rsidRDefault="002829DC" w:rsidP="002778D1">
            <w:pPr>
              <w:ind w:left="189" w:hanging="189"/>
            </w:pPr>
            <w:r>
              <w:t>1</w:t>
            </w:r>
            <w:r w:rsidR="002778D1">
              <w:t xml:space="preserve">   </w:t>
            </w:r>
            <w:proofErr w:type="spellStart"/>
            <w:r w:rsidR="002778D1">
              <w:t>temuan</w:t>
            </w:r>
            <w:proofErr w:type="spellEnd"/>
            <w:r w:rsidR="002778D1">
              <w:t xml:space="preserve"> </w:t>
            </w:r>
            <w:proofErr w:type="spellStart"/>
            <w:r w:rsidR="002778D1">
              <w:t>ketidak</w:t>
            </w:r>
            <w:proofErr w:type="spellEnd"/>
            <w:r w:rsidR="002778D1">
              <w:t xml:space="preserve"> </w:t>
            </w:r>
            <w:proofErr w:type="spellStart"/>
            <w:r w:rsidR="002778D1">
              <w:t>sesuaian</w:t>
            </w:r>
            <w:proofErr w:type="spellEnd"/>
          </w:p>
          <w:p w:rsidR="002778D1" w:rsidRDefault="005D1762" w:rsidP="002778D1">
            <w:pPr>
              <w:ind w:left="189" w:hanging="189"/>
            </w:pPr>
            <w:r>
              <w:t>2</w:t>
            </w:r>
            <w:r w:rsidR="002778D1">
              <w:t xml:space="preserve">   </w:t>
            </w:r>
            <w:proofErr w:type="spellStart"/>
            <w:r w:rsidR="002778D1">
              <w:t>temuan</w:t>
            </w:r>
            <w:proofErr w:type="spellEnd"/>
            <w:r w:rsidR="002778D1">
              <w:t xml:space="preserve"> </w:t>
            </w:r>
            <w:proofErr w:type="spellStart"/>
            <w:r w:rsidR="002778D1">
              <w:t>ketidak</w:t>
            </w:r>
            <w:proofErr w:type="spellEnd"/>
            <w:r w:rsidR="002778D1">
              <w:t xml:space="preserve"> </w:t>
            </w:r>
            <w:proofErr w:type="spellStart"/>
            <w:r w:rsidR="002778D1">
              <w:t>sesuaian</w:t>
            </w:r>
            <w:proofErr w:type="spellEnd"/>
          </w:p>
          <w:p w:rsidR="002829DC" w:rsidRDefault="005D1762" w:rsidP="002778D1">
            <w:pPr>
              <w:ind w:left="189" w:hanging="189"/>
            </w:pPr>
            <w:r>
              <w:t>5</w:t>
            </w:r>
            <w:r w:rsidR="002829DC">
              <w:t xml:space="preserve">   </w:t>
            </w:r>
            <w:proofErr w:type="spellStart"/>
            <w:r w:rsidR="002829DC">
              <w:t>temuan</w:t>
            </w:r>
            <w:proofErr w:type="spellEnd"/>
            <w:r w:rsidR="002829DC">
              <w:t xml:space="preserve"> </w:t>
            </w:r>
            <w:proofErr w:type="spellStart"/>
            <w:r w:rsidR="002829DC">
              <w:t>ketidak</w:t>
            </w:r>
            <w:proofErr w:type="spellEnd"/>
            <w:r w:rsidR="002829DC">
              <w:t xml:space="preserve"> </w:t>
            </w:r>
            <w:proofErr w:type="spellStart"/>
            <w:r w:rsidR="002829DC">
              <w:t>sesuaian</w:t>
            </w:r>
            <w:proofErr w:type="spellEnd"/>
          </w:p>
          <w:p w:rsidR="002829DC" w:rsidRDefault="005D1762" w:rsidP="002778D1">
            <w:pPr>
              <w:ind w:left="189" w:hanging="189"/>
            </w:pPr>
            <w:r>
              <w:t>1</w:t>
            </w:r>
            <w:r w:rsidR="002829DC">
              <w:t xml:space="preserve">   </w:t>
            </w:r>
            <w:proofErr w:type="spellStart"/>
            <w:r w:rsidR="002829DC">
              <w:t>temuan</w:t>
            </w:r>
            <w:proofErr w:type="spellEnd"/>
            <w:r w:rsidR="002829DC">
              <w:t xml:space="preserve"> </w:t>
            </w:r>
            <w:proofErr w:type="spellStart"/>
            <w:r w:rsidR="002829DC">
              <w:t>ketidak</w:t>
            </w:r>
            <w:proofErr w:type="spellEnd"/>
            <w:r w:rsidR="002829DC">
              <w:t xml:space="preserve"> </w:t>
            </w:r>
            <w:proofErr w:type="spellStart"/>
            <w:r w:rsidR="002829DC">
              <w:t>sesuaian</w:t>
            </w:r>
            <w:proofErr w:type="spellEnd"/>
          </w:p>
          <w:p w:rsidR="002829DC" w:rsidRDefault="005D1762" w:rsidP="002778D1">
            <w:pPr>
              <w:ind w:left="189" w:hanging="189"/>
            </w:pPr>
            <w:r>
              <w:t>3</w:t>
            </w:r>
            <w:r w:rsidR="002829DC">
              <w:t xml:space="preserve">   </w:t>
            </w:r>
            <w:proofErr w:type="spellStart"/>
            <w:r w:rsidR="002829DC">
              <w:t>temuan</w:t>
            </w:r>
            <w:proofErr w:type="spellEnd"/>
            <w:r w:rsidR="002829DC">
              <w:t xml:space="preserve"> </w:t>
            </w:r>
            <w:proofErr w:type="spellStart"/>
            <w:r w:rsidR="002829DC">
              <w:t>ketidak</w:t>
            </w:r>
            <w:proofErr w:type="spellEnd"/>
            <w:r w:rsidR="002829DC">
              <w:t xml:space="preserve"> </w:t>
            </w:r>
            <w:proofErr w:type="spellStart"/>
            <w:r w:rsidR="002829DC">
              <w:t>sesuaian</w:t>
            </w:r>
            <w:proofErr w:type="spellEnd"/>
          </w:p>
          <w:p w:rsidR="002829DC" w:rsidRDefault="002829DC" w:rsidP="002778D1">
            <w:pPr>
              <w:ind w:left="189" w:hanging="189"/>
            </w:pPr>
            <w:r>
              <w:t xml:space="preserve"> </w:t>
            </w:r>
            <w:r w:rsidR="00672683">
              <w:t xml:space="preserve">  </w:t>
            </w:r>
            <w:r>
              <w:t xml:space="preserve">  </w:t>
            </w:r>
          </w:p>
          <w:p w:rsidR="002829DC" w:rsidRDefault="00672683" w:rsidP="002778D1">
            <w:pPr>
              <w:ind w:left="189" w:hanging="189"/>
            </w:pPr>
            <w:r>
              <w:t>3</w:t>
            </w:r>
            <w:r w:rsidR="002829DC">
              <w:t xml:space="preserve">   </w:t>
            </w:r>
            <w:proofErr w:type="spellStart"/>
            <w:r w:rsidR="002829DC">
              <w:t>temuan</w:t>
            </w:r>
            <w:proofErr w:type="spellEnd"/>
            <w:r w:rsidR="002829DC">
              <w:t xml:space="preserve"> </w:t>
            </w:r>
            <w:proofErr w:type="spellStart"/>
            <w:r w:rsidR="002829DC">
              <w:t>ketidak</w:t>
            </w:r>
            <w:proofErr w:type="spellEnd"/>
            <w:r w:rsidR="002829DC">
              <w:t xml:space="preserve"> </w:t>
            </w:r>
            <w:proofErr w:type="spellStart"/>
            <w:r w:rsidR="002829DC">
              <w:t>sesuaian</w:t>
            </w:r>
            <w:proofErr w:type="spellEnd"/>
          </w:p>
          <w:p w:rsidR="003A29B1" w:rsidRDefault="003A29B1" w:rsidP="002778D1">
            <w:pPr>
              <w:ind w:left="189" w:hanging="189"/>
            </w:pPr>
          </w:p>
          <w:p w:rsidR="002829DC" w:rsidRDefault="00672683" w:rsidP="002778D1">
            <w:pPr>
              <w:ind w:left="189" w:hanging="189"/>
            </w:pPr>
            <w:r>
              <w:t>1</w:t>
            </w:r>
            <w:r w:rsidR="002829DC">
              <w:t xml:space="preserve">   </w:t>
            </w:r>
            <w:proofErr w:type="spellStart"/>
            <w:r w:rsidR="002829DC">
              <w:t>temuan</w:t>
            </w:r>
            <w:proofErr w:type="spellEnd"/>
            <w:r w:rsidR="002829DC">
              <w:t xml:space="preserve"> </w:t>
            </w:r>
            <w:proofErr w:type="spellStart"/>
            <w:r w:rsidR="002829DC">
              <w:t>ketidak</w:t>
            </w:r>
            <w:proofErr w:type="spellEnd"/>
            <w:r w:rsidR="002829DC">
              <w:t xml:space="preserve"> </w:t>
            </w:r>
            <w:proofErr w:type="spellStart"/>
            <w:r w:rsidR="002829DC">
              <w:t>sesuaian</w:t>
            </w:r>
            <w:proofErr w:type="spellEnd"/>
          </w:p>
          <w:p w:rsidR="002829DC" w:rsidRDefault="005D1762" w:rsidP="002778D1">
            <w:pPr>
              <w:ind w:left="189" w:hanging="189"/>
            </w:pPr>
            <w:r>
              <w:t xml:space="preserve">4 </w:t>
            </w:r>
            <w:r w:rsidR="002829DC">
              <w:t xml:space="preserve">  </w:t>
            </w:r>
            <w:proofErr w:type="spellStart"/>
            <w:r w:rsidR="002829DC">
              <w:t>temuan</w:t>
            </w:r>
            <w:proofErr w:type="spellEnd"/>
            <w:r w:rsidR="002829DC">
              <w:t xml:space="preserve"> </w:t>
            </w:r>
            <w:proofErr w:type="spellStart"/>
            <w:r w:rsidR="002829DC">
              <w:t>ketidak</w:t>
            </w:r>
            <w:proofErr w:type="spellEnd"/>
            <w:r w:rsidR="002829DC">
              <w:t xml:space="preserve"> </w:t>
            </w:r>
            <w:proofErr w:type="spellStart"/>
            <w:r w:rsidR="002829DC">
              <w:t>sesuaian</w:t>
            </w:r>
            <w:proofErr w:type="spellEnd"/>
          </w:p>
          <w:p w:rsidR="002829DC" w:rsidRDefault="00672683" w:rsidP="002829DC">
            <w:pPr>
              <w:ind w:left="189" w:hanging="189"/>
            </w:pPr>
            <w:r>
              <w:t>4</w:t>
            </w:r>
            <w:r w:rsidR="002829DC">
              <w:t xml:space="preserve">   </w:t>
            </w:r>
            <w:proofErr w:type="spellStart"/>
            <w:r w:rsidR="002829DC">
              <w:t>temuan</w:t>
            </w:r>
            <w:proofErr w:type="spellEnd"/>
            <w:r w:rsidR="002829DC">
              <w:t xml:space="preserve"> </w:t>
            </w:r>
            <w:proofErr w:type="spellStart"/>
            <w:r w:rsidR="002829DC">
              <w:t>ketidak</w:t>
            </w:r>
            <w:proofErr w:type="spellEnd"/>
            <w:r w:rsidR="002829DC">
              <w:t xml:space="preserve"> </w:t>
            </w:r>
            <w:proofErr w:type="spellStart"/>
            <w:r w:rsidR="002829DC">
              <w:t>sesuaian</w:t>
            </w:r>
            <w:proofErr w:type="spellEnd"/>
          </w:p>
          <w:p w:rsidR="005D1762" w:rsidRDefault="005D1762" w:rsidP="002829DC">
            <w:pPr>
              <w:ind w:left="189" w:hanging="189"/>
            </w:pPr>
            <w:r>
              <w:t>1</w:t>
            </w:r>
            <w:r w:rsidR="001E3E1F">
              <w:t xml:space="preserve">   </w:t>
            </w:r>
            <w:proofErr w:type="spellStart"/>
            <w:r w:rsidR="001E3E1F">
              <w:t>temuan</w:t>
            </w:r>
            <w:proofErr w:type="spellEnd"/>
            <w:r w:rsidR="001E3E1F">
              <w:t xml:space="preserve"> </w:t>
            </w:r>
            <w:proofErr w:type="spellStart"/>
            <w:r w:rsidR="001E3E1F">
              <w:t>ketidaksesuaian</w:t>
            </w:r>
            <w:proofErr w:type="spellEnd"/>
          </w:p>
          <w:p w:rsidR="005D1762" w:rsidRDefault="005D1762" w:rsidP="002829DC">
            <w:pPr>
              <w:ind w:left="189" w:hanging="189"/>
            </w:pPr>
            <w:r>
              <w:t>1</w:t>
            </w:r>
            <w:r w:rsidR="001E3E1F">
              <w:t xml:space="preserve">   </w:t>
            </w:r>
            <w:proofErr w:type="spellStart"/>
            <w:r w:rsidR="001E3E1F">
              <w:t>temuan</w:t>
            </w:r>
            <w:proofErr w:type="spellEnd"/>
            <w:r w:rsidR="001E3E1F">
              <w:t xml:space="preserve"> </w:t>
            </w:r>
            <w:proofErr w:type="spellStart"/>
            <w:r w:rsidR="001E3E1F">
              <w:t>ketidaksesuaian</w:t>
            </w:r>
            <w:proofErr w:type="spellEnd"/>
          </w:p>
          <w:p w:rsidR="00672683" w:rsidRPr="00824BD2" w:rsidRDefault="00672683" w:rsidP="002829DC">
            <w:pPr>
              <w:ind w:left="189" w:hanging="189"/>
            </w:pPr>
            <w:r>
              <w:t>1</w:t>
            </w:r>
            <w:r w:rsidR="001E3E1F">
              <w:t xml:space="preserve">   </w:t>
            </w:r>
            <w:proofErr w:type="spellStart"/>
            <w:r w:rsidR="001E3E1F">
              <w:t>temuan</w:t>
            </w:r>
            <w:proofErr w:type="spellEnd"/>
            <w:r w:rsidR="001E3E1F">
              <w:t xml:space="preserve"> </w:t>
            </w:r>
            <w:proofErr w:type="spellStart"/>
            <w:r w:rsidR="001E3E1F">
              <w:t>ketidaksesuaian</w:t>
            </w:r>
            <w:proofErr w:type="spellEnd"/>
          </w:p>
        </w:tc>
      </w:tr>
      <w:tr w:rsidR="002233D0" w:rsidTr="00527340">
        <w:tc>
          <w:tcPr>
            <w:tcW w:w="10980" w:type="dxa"/>
            <w:gridSpan w:val="13"/>
          </w:tcPr>
          <w:p w:rsidR="002233D0" w:rsidRDefault="002233D0" w:rsidP="002233D0">
            <w:pPr>
              <w:ind w:left="792" w:hanging="360"/>
            </w:pPr>
            <w:r>
              <w:rPr>
                <w:b/>
              </w:rPr>
              <w:lastRenderedPageBreak/>
              <w:t xml:space="preserve">B.  TEMUAN </w:t>
            </w:r>
            <w:r w:rsidRPr="00CF2711">
              <w:rPr>
                <w:b/>
              </w:rPr>
              <w:t xml:space="preserve">       </w:t>
            </w:r>
            <w:r>
              <w:rPr>
                <w:b/>
              </w:rPr>
              <w:t>KETIDAKSESUAIAN (NON CONFORMITY) BERDASARKAN AREA ADALAH SEBAGAI BERIKUT :</w:t>
            </w:r>
          </w:p>
        </w:tc>
      </w:tr>
      <w:tr w:rsidR="002233D0" w:rsidTr="00D96F49">
        <w:tc>
          <w:tcPr>
            <w:tcW w:w="5938" w:type="dxa"/>
            <w:gridSpan w:val="6"/>
          </w:tcPr>
          <w:p w:rsidR="000949D3" w:rsidRDefault="00692AE1" w:rsidP="000949D3">
            <w:pPr>
              <w:ind w:left="792"/>
            </w:pPr>
            <w:r>
              <w:t>R&amp;D</w:t>
            </w:r>
            <w:r w:rsidR="000949D3" w:rsidRPr="000949D3">
              <w:t xml:space="preserve"> </w:t>
            </w:r>
          </w:p>
          <w:p w:rsidR="00692AE1" w:rsidRPr="000949D3" w:rsidRDefault="00692AE1" w:rsidP="00692AE1">
            <w:pPr>
              <w:ind w:left="792"/>
            </w:pPr>
            <w:r>
              <w:t>Sales &amp; Marketing</w:t>
            </w:r>
          </w:p>
          <w:p w:rsidR="00CD4743" w:rsidRPr="000949D3" w:rsidRDefault="00692AE1" w:rsidP="00CD4743">
            <w:pPr>
              <w:ind w:left="792"/>
            </w:pPr>
            <w:r>
              <w:t>PPIC</w:t>
            </w:r>
          </w:p>
          <w:p w:rsidR="000949D3" w:rsidRDefault="001846B3" w:rsidP="000949D3">
            <w:pPr>
              <w:ind w:left="792"/>
            </w:pPr>
            <w:r>
              <w:t>Q</w:t>
            </w:r>
            <w:r w:rsidR="00692AE1">
              <w:t>C</w:t>
            </w:r>
          </w:p>
          <w:p w:rsidR="001846B3" w:rsidRPr="000949D3" w:rsidRDefault="00692AE1" w:rsidP="000949D3">
            <w:pPr>
              <w:ind w:left="792"/>
            </w:pPr>
            <w:proofErr w:type="spellStart"/>
            <w:r>
              <w:t>Produksi</w:t>
            </w:r>
            <w:proofErr w:type="spellEnd"/>
          </w:p>
          <w:p w:rsidR="000949D3" w:rsidRPr="000949D3" w:rsidRDefault="00572B84" w:rsidP="000949D3">
            <w:pPr>
              <w:ind w:left="792"/>
            </w:pPr>
            <w:r>
              <w:t>IT</w:t>
            </w:r>
          </w:p>
          <w:p w:rsidR="000949D3" w:rsidRDefault="00692AE1" w:rsidP="00602E55">
            <w:pPr>
              <w:ind w:left="792"/>
            </w:pPr>
            <w:r>
              <w:t>ENG</w:t>
            </w:r>
          </w:p>
          <w:p w:rsidR="00B93ADA" w:rsidRDefault="00692AE1" w:rsidP="00692AE1">
            <w:pPr>
              <w:ind w:left="792"/>
            </w:pPr>
            <w:r>
              <w:t>H</w:t>
            </w:r>
            <w:r w:rsidR="00B84468">
              <w:t>C</w:t>
            </w:r>
            <w:r>
              <w:t>&amp;GA</w:t>
            </w:r>
          </w:p>
          <w:p w:rsidR="00F97D72" w:rsidRDefault="00F97D72" w:rsidP="00692AE1">
            <w:pPr>
              <w:ind w:left="792"/>
            </w:pPr>
            <w:r>
              <w:t>MR &amp; ISO TIM</w:t>
            </w:r>
          </w:p>
          <w:p w:rsidR="00F97D72" w:rsidRPr="00602E55" w:rsidRDefault="00F97D72" w:rsidP="00692AE1">
            <w:pPr>
              <w:ind w:left="792"/>
            </w:pPr>
            <w:r>
              <w:t>Purchasing</w:t>
            </w:r>
          </w:p>
        </w:tc>
        <w:tc>
          <w:tcPr>
            <w:tcW w:w="236" w:type="dxa"/>
          </w:tcPr>
          <w:p w:rsidR="000949D3" w:rsidRDefault="000949D3" w:rsidP="000949D3">
            <w:r>
              <w:t>:</w:t>
            </w:r>
          </w:p>
          <w:p w:rsidR="00CD4743" w:rsidRDefault="000949D3" w:rsidP="000949D3">
            <w:r>
              <w:t>::::</w:t>
            </w:r>
          </w:p>
          <w:p w:rsidR="00B93ADA" w:rsidRDefault="00CD4743" w:rsidP="00CD4743">
            <w:r>
              <w:t>:</w:t>
            </w:r>
          </w:p>
          <w:p w:rsidR="001846B3" w:rsidRDefault="001846B3" w:rsidP="00CD4743">
            <w:r>
              <w:t>:</w:t>
            </w:r>
          </w:p>
          <w:p w:rsidR="001846B3" w:rsidRDefault="001846B3" w:rsidP="00CD4743">
            <w:r>
              <w:t>:</w:t>
            </w:r>
          </w:p>
          <w:p w:rsidR="00F97D72" w:rsidRDefault="00F97D72" w:rsidP="00CD4743">
            <w:r>
              <w:t>:</w:t>
            </w:r>
          </w:p>
          <w:p w:rsidR="00F97D72" w:rsidRPr="00CD4743" w:rsidRDefault="00F97D72" w:rsidP="00CD4743">
            <w:r>
              <w:t>:</w:t>
            </w:r>
          </w:p>
        </w:tc>
        <w:tc>
          <w:tcPr>
            <w:tcW w:w="4806" w:type="dxa"/>
            <w:gridSpan w:val="6"/>
          </w:tcPr>
          <w:p w:rsidR="00EF44E9" w:rsidRDefault="00B84468" w:rsidP="000949D3">
            <w:pPr>
              <w:ind w:left="16"/>
            </w:pPr>
            <w:r>
              <w:t xml:space="preserve">2 </w:t>
            </w:r>
            <w:r w:rsidR="00AE5F75">
              <w:t xml:space="preserve">  </w:t>
            </w:r>
            <w:r w:rsidR="00EF44E9">
              <w:t xml:space="preserve"> </w:t>
            </w:r>
            <w:proofErr w:type="spellStart"/>
            <w:r w:rsidR="00EF44E9">
              <w:t>temuan</w:t>
            </w:r>
            <w:proofErr w:type="spellEnd"/>
            <w:r w:rsidR="00EF44E9">
              <w:t xml:space="preserve"> </w:t>
            </w:r>
            <w:proofErr w:type="spellStart"/>
            <w:r w:rsidR="00EF44E9">
              <w:t>ketidaksesuaian</w:t>
            </w:r>
            <w:proofErr w:type="spellEnd"/>
            <w:r w:rsidR="00EF44E9" w:rsidRPr="00EF44E9">
              <w:t xml:space="preserve">  </w:t>
            </w:r>
          </w:p>
          <w:p w:rsidR="001846B3" w:rsidRDefault="004C609C" w:rsidP="001846B3">
            <w:pPr>
              <w:ind w:left="16"/>
            </w:pPr>
            <w:r>
              <w:t>7</w:t>
            </w:r>
            <w:r w:rsidR="00AE5F75">
              <w:t xml:space="preserve">  </w:t>
            </w:r>
            <w:r w:rsidR="00B84468">
              <w:t xml:space="preserve"> </w:t>
            </w:r>
            <w:r w:rsidR="001846B3">
              <w:t xml:space="preserve"> </w:t>
            </w:r>
            <w:proofErr w:type="spellStart"/>
            <w:r w:rsidR="001846B3">
              <w:t>temuan</w:t>
            </w:r>
            <w:proofErr w:type="spellEnd"/>
            <w:r w:rsidR="001846B3">
              <w:t xml:space="preserve"> </w:t>
            </w:r>
            <w:proofErr w:type="spellStart"/>
            <w:r w:rsidR="001846B3">
              <w:t>ketidaksesuaian</w:t>
            </w:r>
            <w:proofErr w:type="spellEnd"/>
            <w:r w:rsidR="001846B3" w:rsidRPr="00EF44E9">
              <w:t xml:space="preserve">  </w:t>
            </w:r>
          </w:p>
          <w:p w:rsidR="00EF44E9" w:rsidRDefault="00B84468" w:rsidP="000949D3">
            <w:pPr>
              <w:ind w:left="16"/>
            </w:pPr>
            <w:r>
              <w:t>11</w:t>
            </w:r>
            <w:r w:rsidR="00631238">
              <w:t xml:space="preserve"> </w:t>
            </w:r>
            <w:r w:rsidR="00EF44E9">
              <w:t xml:space="preserve"> </w:t>
            </w:r>
            <w:proofErr w:type="spellStart"/>
            <w:r w:rsidR="00EF44E9">
              <w:t>temuan</w:t>
            </w:r>
            <w:proofErr w:type="spellEnd"/>
            <w:r w:rsidR="00EF44E9">
              <w:t xml:space="preserve"> </w:t>
            </w:r>
            <w:proofErr w:type="spellStart"/>
            <w:r w:rsidR="00EF44E9">
              <w:t>ketidaksesuaian</w:t>
            </w:r>
            <w:proofErr w:type="spellEnd"/>
            <w:r w:rsidR="00EF44E9" w:rsidRPr="00EF44E9">
              <w:t xml:space="preserve">  </w:t>
            </w:r>
          </w:p>
          <w:p w:rsidR="00EF44E9" w:rsidRDefault="00B84468" w:rsidP="000949D3">
            <w:pPr>
              <w:ind w:left="16"/>
            </w:pPr>
            <w:r>
              <w:t xml:space="preserve">1 </w:t>
            </w:r>
            <w:r w:rsidR="00AE5F75">
              <w:t xml:space="preserve">  </w:t>
            </w:r>
            <w:r w:rsidR="00EF44E9">
              <w:t xml:space="preserve"> </w:t>
            </w:r>
            <w:proofErr w:type="spellStart"/>
            <w:r w:rsidR="00EF44E9">
              <w:t>temuan</w:t>
            </w:r>
            <w:proofErr w:type="spellEnd"/>
            <w:r w:rsidR="00EF44E9">
              <w:t xml:space="preserve"> </w:t>
            </w:r>
            <w:proofErr w:type="spellStart"/>
            <w:r w:rsidR="00EF44E9">
              <w:t>ketidaksesuaian</w:t>
            </w:r>
            <w:proofErr w:type="spellEnd"/>
            <w:r w:rsidR="00EF44E9" w:rsidRPr="00EF44E9">
              <w:t xml:space="preserve">  </w:t>
            </w:r>
          </w:p>
          <w:p w:rsidR="001846B3" w:rsidRDefault="004C609C" w:rsidP="001846B3">
            <w:pPr>
              <w:ind w:left="16"/>
            </w:pPr>
            <w:r>
              <w:t>9</w:t>
            </w:r>
            <w:r w:rsidR="001846B3">
              <w:t xml:space="preserve"> </w:t>
            </w:r>
            <w:r w:rsidR="00AE5F75">
              <w:t xml:space="preserve"> </w:t>
            </w:r>
            <w:r w:rsidR="00B84468">
              <w:t xml:space="preserve"> </w:t>
            </w:r>
            <w:r w:rsidR="00AE5F75">
              <w:t xml:space="preserve"> </w:t>
            </w:r>
            <w:proofErr w:type="spellStart"/>
            <w:r w:rsidR="001846B3">
              <w:t>temuan</w:t>
            </w:r>
            <w:proofErr w:type="spellEnd"/>
            <w:r w:rsidR="001846B3">
              <w:t xml:space="preserve"> </w:t>
            </w:r>
            <w:proofErr w:type="spellStart"/>
            <w:r w:rsidR="001846B3">
              <w:t>ketidaksesuaian</w:t>
            </w:r>
            <w:proofErr w:type="spellEnd"/>
            <w:r w:rsidR="001846B3" w:rsidRPr="00EF44E9">
              <w:t xml:space="preserve">  </w:t>
            </w:r>
          </w:p>
          <w:p w:rsidR="00EF44E9" w:rsidRDefault="004C609C" w:rsidP="000949D3">
            <w:pPr>
              <w:ind w:left="16"/>
            </w:pPr>
            <w:r>
              <w:t>1</w:t>
            </w:r>
            <w:r w:rsidR="00EF44E9">
              <w:t xml:space="preserve"> </w:t>
            </w:r>
            <w:r w:rsidR="00AE5F75">
              <w:t xml:space="preserve"> </w:t>
            </w:r>
            <w:r w:rsidR="00B84468">
              <w:t xml:space="preserve"> </w:t>
            </w:r>
            <w:r w:rsidR="00AE5F75">
              <w:t xml:space="preserve"> </w:t>
            </w:r>
            <w:proofErr w:type="spellStart"/>
            <w:r w:rsidR="00EF44E9">
              <w:t>temuan</w:t>
            </w:r>
            <w:proofErr w:type="spellEnd"/>
            <w:r w:rsidR="00EF44E9">
              <w:t xml:space="preserve"> </w:t>
            </w:r>
            <w:proofErr w:type="spellStart"/>
            <w:r w:rsidR="00EF44E9">
              <w:t>ketidaksesuaian</w:t>
            </w:r>
            <w:proofErr w:type="spellEnd"/>
            <w:r w:rsidR="00EF44E9" w:rsidRPr="00EF44E9">
              <w:t xml:space="preserve">  </w:t>
            </w:r>
          </w:p>
          <w:p w:rsidR="00CD4743" w:rsidRDefault="00B84468" w:rsidP="00602E55">
            <w:pPr>
              <w:ind w:left="16"/>
            </w:pPr>
            <w:r>
              <w:t>0</w:t>
            </w:r>
            <w:r w:rsidR="00AE5F75">
              <w:t xml:space="preserve">  </w:t>
            </w:r>
            <w:r>
              <w:t xml:space="preserve"> </w:t>
            </w:r>
            <w:r w:rsidR="00CD4743">
              <w:t xml:space="preserve"> </w:t>
            </w:r>
            <w:proofErr w:type="spellStart"/>
            <w:r w:rsidR="00CD4743">
              <w:t>temuan</w:t>
            </w:r>
            <w:proofErr w:type="spellEnd"/>
            <w:r w:rsidR="00CD4743">
              <w:t xml:space="preserve"> </w:t>
            </w:r>
            <w:proofErr w:type="spellStart"/>
            <w:r w:rsidR="00CD4743">
              <w:t>ketidaksesuaian</w:t>
            </w:r>
            <w:proofErr w:type="spellEnd"/>
            <w:r w:rsidR="00CD4743" w:rsidRPr="00EF44E9">
              <w:t xml:space="preserve">  </w:t>
            </w:r>
          </w:p>
          <w:p w:rsidR="00B93ADA" w:rsidRDefault="00B84468" w:rsidP="00602E55">
            <w:pPr>
              <w:ind w:left="16"/>
            </w:pPr>
            <w:r>
              <w:t xml:space="preserve">6 </w:t>
            </w:r>
            <w:r w:rsidR="00B93ADA">
              <w:t xml:space="preserve"> </w:t>
            </w:r>
            <w:r w:rsidR="00AE5F75">
              <w:t xml:space="preserve">  </w:t>
            </w:r>
            <w:proofErr w:type="spellStart"/>
            <w:r w:rsidR="00B93ADA">
              <w:t>temuan</w:t>
            </w:r>
            <w:proofErr w:type="spellEnd"/>
            <w:r w:rsidR="00B93ADA">
              <w:t xml:space="preserve"> </w:t>
            </w:r>
            <w:proofErr w:type="spellStart"/>
            <w:r w:rsidR="00B93ADA">
              <w:t>ketidaksesuaian</w:t>
            </w:r>
            <w:proofErr w:type="spellEnd"/>
            <w:r w:rsidR="00B93ADA" w:rsidRPr="00EF44E9">
              <w:t xml:space="preserve">  </w:t>
            </w:r>
          </w:p>
          <w:p w:rsidR="00F97D72" w:rsidRDefault="00B84468" w:rsidP="00F97D72">
            <w:pPr>
              <w:ind w:left="16"/>
            </w:pPr>
            <w:r>
              <w:t>1</w:t>
            </w:r>
            <w:r w:rsidR="00F97D72">
              <w:t xml:space="preserve"> </w:t>
            </w:r>
            <w:r w:rsidR="00AE5F75">
              <w:t xml:space="preserve">  </w:t>
            </w:r>
            <w:proofErr w:type="spellStart"/>
            <w:r w:rsidR="00F97D72">
              <w:t>temuan</w:t>
            </w:r>
            <w:proofErr w:type="spellEnd"/>
            <w:r w:rsidR="00F97D72">
              <w:t xml:space="preserve"> </w:t>
            </w:r>
            <w:proofErr w:type="spellStart"/>
            <w:r w:rsidR="00F97D72">
              <w:t>ketidaksesuaian</w:t>
            </w:r>
            <w:proofErr w:type="spellEnd"/>
            <w:r w:rsidR="00F97D72" w:rsidRPr="00EF44E9">
              <w:t xml:space="preserve">  </w:t>
            </w:r>
          </w:p>
          <w:p w:rsidR="00F97D72" w:rsidRPr="00EF44E9" w:rsidRDefault="00B84468" w:rsidP="00F97D72">
            <w:pPr>
              <w:ind w:left="16"/>
            </w:pPr>
            <w:r>
              <w:t>5</w:t>
            </w:r>
            <w:r w:rsidR="00F97D72">
              <w:t xml:space="preserve"> </w:t>
            </w:r>
            <w:r w:rsidR="00AE5F75">
              <w:t xml:space="preserve">  </w:t>
            </w:r>
            <w:proofErr w:type="spellStart"/>
            <w:r w:rsidR="00F97D72">
              <w:t>temuan</w:t>
            </w:r>
            <w:proofErr w:type="spellEnd"/>
            <w:r w:rsidR="00F97D72">
              <w:t xml:space="preserve"> </w:t>
            </w:r>
            <w:proofErr w:type="spellStart"/>
            <w:r w:rsidR="00F97D72">
              <w:t>ketidaksesuaian</w:t>
            </w:r>
            <w:proofErr w:type="spellEnd"/>
            <w:r w:rsidR="00F97D72" w:rsidRPr="00EF44E9">
              <w:t xml:space="preserve">  </w:t>
            </w:r>
          </w:p>
        </w:tc>
      </w:tr>
      <w:tr w:rsidR="009925E4" w:rsidTr="009925E4">
        <w:tc>
          <w:tcPr>
            <w:tcW w:w="10980" w:type="dxa"/>
            <w:gridSpan w:val="13"/>
          </w:tcPr>
          <w:p w:rsidR="009925E4" w:rsidRPr="009925E4" w:rsidRDefault="009925E4" w:rsidP="00033F1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9925E4">
              <w:rPr>
                <w:b/>
              </w:rPr>
              <w:t>REVIEW TINDAK LANJUT DARI TINJAUAN MANAJEMEN SEBELUMNYA</w:t>
            </w:r>
          </w:p>
          <w:p w:rsidR="000D6C2A" w:rsidRDefault="00C35323" w:rsidP="00C35323">
            <w:pPr>
              <w:pStyle w:val="ListParagraph"/>
              <w:numPr>
                <w:ilvl w:val="0"/>
                <w:numId w:val="8"/>
              </w:numPr>
              <w:ind w:left="792"/>
            </w:pPr>
            <w:proofErr w:type="spellStart"/>
            <w:r>
              <w:t>Up date</w:t>
            </w:r>
            <w:proofErr w:type="spellEnd"/>
            <w:r>
              <w:t xml:space="preserve"> Job </w:t>
            </w:r>
            <w:proofErr w:type="spellStart"/>
            <w:r>
              <w:t>deskripsi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proses</w:t>
            </w:r>
            <w:proofErr w:type="spellEnd"/>
            <w:r>
              <w:t xml:space="preserve"> </w:t>
            </w:r>
            <w:proofErr w:type="spellStart"/>
            <w:r>
              <w:t>sosialisasi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personil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, 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seluruhnya</w:t>
            </w:r>
            <w:proofErr w:type="spellEnd"/>
            <w:r>
              <w:t xml:space="preserve"> </w:t>
            </w:r>
            <w:proofErr w:type="spellStart"/>
            <w:r>
              <w:t>dilaksanakan</w:t>
            </w:r>
            <w:proofErr w:type="spellEnd"/>
            <w:r>
              <w:t xml:space="preserve">, </w:t>
            </w:r>
            <w:proofErr w:type="spellStart"/>
            <w:r>
              <w:t>masih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beberapa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  <w:r>
              <w:t xml:space="preserve"> yang </w:t>
            </w:r>
            <w:proofErr w:type="spellStart"/>
            <w:r>
              <w:t>belum</w:t>
            </w:r>
            <w:proofErr w:type="spellEnd"/>
            <w:r>
              <w:t xml:space="preserve"> up date. </w:t>
            </w:r>
          </w:p>
          <w:p w:rsidR="00C35323" w:rsidRDefault="00C35323" w:rsidP="00C35323">
            <w:pPr>
              <w:pStyle w:val="ListParagraph"/>
              <w:numPr>
                <w:ilvl w:val="0"/>
                <w:numId w:val="8"/>
              </w:numPr>
              <w:ind w:left="792"/>
            </w:pPr>
            <w:proofErr w:type="spellStart"/>
            <w:r>
              <w:t>Pembuatan</w:t>
            </w:r>
            <w:proofErr w:type="spellEnd"/>
            <w:r>
              <w:t xml:space="preserve"> </w:t>
            </w:r>
            <w:proofErr w:type="spellStart"/>
            <w:r>
              <w:t>matrik</w:t>
            </w:r>
            <w:proofErr w:type="spellEnd"/>
            <w:r>
              <w:t xml:space="preserve"> </w:t>
            </w:r>
            <w:proofErr w:type="spellStart"/>
            <w:r>
              <w:t>kompetensi</w:t>
            </w:r>
            <w:proofErr w:type="spellEnd"/>
            <w:r>
              <w:t xml:space="preserve"> 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dilaksanakan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 xml:space="preserve"> </w:t>
            </w:r>
            <w:proofErr w:type="spellStart"/>
            <w:r>
              <w:t>tahun</w:t>
            </w:r>
            <w:proofErr w:type="spellEnd"/>
            <w:r>
              <w:t xml:space="preserve"> 2018 </w:t>
            </w:r>
            <w:proofErr w:type="spellStart"/>
            <w:r>
              <w:t>dikarenakan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adanya</w:t>
            </w:r>
            <w:proofErr w:type="spellEnd"/>
            <w:r>
              <w:t xml:space="preserve"> </w:t>
            </w:r>
            <w:proofErr w:type="spellStart"/>
            <w:r>
              <w:t>personil</w:t>
            </w:r>
            <w:proofErr w:type="spellEnd"/>
            <w:r>
              <w:t xml:space="preserve"> yang </w:t>
            </w:r>
            <w:proofErr w:type="spellStart"/>
            <w:r>
              <w:t>langsung</w:t>
            </w:r>
            <w:proofErr w:type="spellEnd"/>
            <w:r>
              <w:t xml:space="preserve"> </w:t>
            </w:r>
            <w:proofErr w:type="spellStart"/>
            <w:r>
              <w:t>menangani</w:t>
            </w:r>
            <w:proofErr w:type="spellEnd"/>
          </w:p>
          <w:p w:rsidR="001451DC" w:rsidRDefault="00C35323" w:rsidP="00033F12">
            <w:pPr>
              <w:pStyle w:val="ListParagraph"/>
              <w:numPr>
                <w:ilvl w:val="0"/>
                <w:numId w:val="8"/>
              </w:numPr>
              <w:ind w:left="792"/>
            </w:pPr>
            <w:proofErr w:type="spellStart"/>
            <w:r>
              <w:t>Pembuatan</w:t>
            </w:r>
            <w:proofErr w:type="spellEnd"/>
            <w:r>
              <w:t xml:space="preserve"> </w:t>
            </w:r>
            <w:proofErr w:type="spellStart"/>
            <w:r>
              <w:t>standar</w:t>
            </w:r>
            <w:proofErr w:type="spellEnd"/>
            <w:r>
              <w:t xml:space="preserve"> </w:t>
            </w:r>
            <w:proofErr w:type="spellStart"/>
            <w:r>
              <w:t>acuan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inspeksi</w:t>
            </w:r>
            <w:proofErr w:type="spellEnd"/>
            <w:r>
              <w:t xml:space="preserve"> QC </w:t>
            </w:r>
            <w:proofErr w:type="spellStart"/>
            <w:r>
              <w:t>secara</w:t>
            </w:r>
            <w:proofErr w:type="spellEnd"/>
            <w:r>
              <w:t xml:space="preserve"> visual </w:t>
            </w:r>
            <w:proofErr w:type="spellStart"/>
            <w:r w:rsidR="006E10FF">
              <w:t>sebagian</w:t>
            </w:r>
            <w:proofErr w:type="spellEnd"/>
            <w:r w:rsidR="006E10FF"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dilaksanakan</w:t>
            </w:r>
            <w:proofErr w:type="spellEnd"/>
            <w:r>
              <w:t xml:space="preserve"> </w:t>
            </w:r>
            <w:proofErr w:type="spellStart"/>
            <w:proofErr w:type="gramStart"/>
            <w:r w:rsidR="006E10FF">
              <w:t>terutama</w:t>
            </w:r>
            <w:proofErr w:type="spellEnd"/>
            <w:r w:rsidR="006E10FF">
              <w:t xml:space="preserve"> </w:t>
            </w:r>
            <w:r>
              <w:t xml:space="preserve"> </w:t>
            </w:r>
            <w:proofErr w:type="spellStart"/>
            <w:r>
              <w:t>beberapa</w:t>
            </w:r>
            <w:proofErr w:type="spellEnd"/>
            <w:proofErr w:type="gramEnd"/>
            <w:r>
              <w:t xml:space="preserve"> item </w:t>
            </w:r>
            <w:proofErr w:type="spellStart"/>
            <w:r>
              <w:t>produk</w:t>
            </w:r>
            <w:proofErr w:type="spellEnd"/>
            <w:r w:rsidR="006E10FF">
              <w:t xml:space="preserve"> yang </w:t>
            </w:r>
            <w:proofErr w:type="spellStart"/>
            <w:r w:rsidR="006E10FF">
              <w:t>sering</w:t>
            </w:r>
            <w:proofErr w:type="spellEnd"/>
            <w:r w:rsidR="006E10FF">
              <w:t xml:space="preserve"> </w:t>
            </w:r>
            <w:proofErr w:type="spellStart"/>
            <w:r w:rsidR="006E10FF">
              <w:t>dibuat</w:t>
            </w:r>
            <w:proofErr w:type="spellEnd"/>
            <w:r w:rsidR="006E10FF">
              <w:t>.</w:t>
            </w:r>
          </w:p>
          <w:p w:rsidR="00C35323" w:rsidRPr="00C35323" w:rsidRDefault="00C35323" w:rsidP="00033F12">
            <w:pPr>
              <w:pStyle w:val="ListParagraph"/>
              <w:numPr>
                <w:ilvl w:val="0"/>
                <w:numId w:val="8"/>
              </w:numPr>
              <w:ind w:left="792"/>
            </w:pPr>
            <w:r w:rsidRPr="00C35323">
              <w:rPr>
                <w:color w:val="000000"/>
              </w:rPr>
              <w:t xml:space="preserve">Data </w:t>
            </w:r>
            <w:r>
              <w:rPr>
                <w:color w:val="000000"/>
              </w:rPr>
              <w:t xml:space="preserve">supplier </w:t>
            </w:r>
            <w:proofErr w:type="spellStart"/>
            <w:r>
              <w:rPr>
                <w:color w:val="000000"/>
              </w:rPr>
              <w:t>angkutan</w:t>
            </w:r>
            <w:proofErr w:type="spellEnd"/>
            <w:r>
              <w:rPr>
                <w:color w:val="000000"/>
              </w:rPr>
              <w:t xml:space="preserve"> yang </w:t>
            </w:r>
            <w:proofErr w:type="spellStart"/>
            <w:r>
              <w:rPr>
                <w:color w:val="000000"/>
              </w:rPr>
              <w:t>terdaftar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sebagai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C35323">
              <w:rPr>
                <w:color w:val="000000"/>
              </w:rPr>
              <w:t>rekanan</w:t>
            </w:r>
            <w:proofErr w:type="spellEnd"/>
            <w:r w:rsidRPr="00C35323">
              <w:rPr>
                <w:color w:val="000000"/>
              </w:rPr>
              <w:t xml:space="preserve">  &amp; </w:t>
            </w:r>
            <w:proofErr w:type="spellStart"/>
            <w:r w:rsidRPr="00C35323">
              <w:rPr>
                <w:color w:val="000000"/>
              </w:rPr>
              <w:t>hasil</w:t>
            </w:r>
            <w:proofErr w:type="spellEnd"/>
            <w:r w:rsidRPr="00C35323">
              <w:rPr>
                <w:color w:val="000000"/>
              </w:rPr>
              <w:t xml:space="preserve"> </w:t>
            </w:r>
            <w:proofErr w:type="spellStart"/>
            <w:r w:rsidRPr="00C35323">
              <w:rPr>
                <w:color w:val="000000"/>
              </w:rPr>
              <w:t>evaluasi</w:t>
            </w:r>
            <w:r>
              <w:rPr>
                <w:color w:val="000000"/>
              </w:rPr>
              <w:t>nya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belum</w:t>
            </w:r>
            <w:proofErr w:type="spellEnd"/>
            <w:r>
              <w:rPr>
                <w:color w:val="000000"/>
              </w:rPr>
              <w:t xml:space="preserve"> </w:t>
            </w:r>
            <w:r w:rsidRPr="00C35323">
              <w:rPr>
                <w:color w:val="000000"/>
              </w:rPr>
              <w:t xml:space="preserve">update </w:t>
            </w:r>
            <w:proofErr w:type="spellStart"/>
            <w:r>
              <w:rPr>
                <w:color w:val="000000"/>
              </w:rPr>
              <w:t>dan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belum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diselesaikan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sampai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akhir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tahun</w:t>
            </w:r>
            <w:proofErr w:type="spellEnd"/>
            <w:r>
              <w:rPr>
                <w:color w:val="000000"/>
              </w:rPr>
              <w:t xml:space="preserve"> 2018</w:t>
            </w:r>
          </w:p>
          <w:p w:rsidR="000D6C2A" w:rsidRDefault="00C35323" w:rsidP="00C35323">
            <w:pPr>
              <w:pStyle w:val="ListParagraph"/>
              <w:numPr>
                <w:ilvl w:val="0"/>
                <w:numId w:val="8"/>
              </w:numPr>
              <w:ind w:left="792"/>
            </w:pPr>
            <w:proofErr w:type="spellStart"/>
            <w:r>
              <w:rPr>
                <w:color w:val="000000"/>
              </w:rPr>
              <w:t>Evaluasi</w:t>
            </w:r>
            <w:proofErr w:type="spellEnd"/>
            <w:r w:rsidRPr="00C35323">
              <w:rPr>
                <w:color w:val="000000"/>
              </w:rPr>
              <w:t xml:space="preserve"> </w:t>
            </w:r>
            <w:proofErr w:type="spellStart"/>
            <w:r w:rsidRPr="00C35323">
              <w:rPr>
                <w:color w:val="000000"/>
              </w:rPr>
              <w:t>terhadap</w:t>
            </w:r>
            <w:proofErr w:type="spellEnd"/>
            <w:r w:rsidRPr="00C35323">
              <w:rPr>
                <w:color w:val="000000"/>
              </w:rPr>
              <w:t xml:space="preserve"> </w:t>
            </w:r>
            <w:proofErr w:type="spellStart"/>
            <w:r w:rsidRPr="00C35323">
              <w:rPr>
                <w:color w:val="000000"/>
              </w:rPr>
              <w:t>pem</w:t>
            </w:r>
            <w:r>
              <w:rPr>
                <w:color w:val="000000"/>
              </w:rPr>
              <w:t>asok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oleh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Departemen</w:t>
            </w:r>
            <w:proofErr w:type="spellEnd"/>
            <w:r>
              <w:rPr>
                <w:color w:val="000000"/>
              </w:rPr>
              <w:t xml:space="preserve"> Purchasing </w:t>
            </w:r>
            <w:proofErr w:type="spellStart"/>
            <w:r>
              <w:rPr>
                <w:color w:val="000000"/>
              </w:rPr>
              <w:t>belum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dilakukan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karena</w:t>
            </w:r>
            <w:proofErr w:type="spellEnd"/>
            <w:r>
              <w:rPr>
                <w:color w:val="000000"/>
              </w:rPr>
              <w:t xml:space="preserve"> data </w:t>
            </w:r>
            <w:proofErr w:type="spellStart"/>
            <w:r>
              <w:rPr>
                <w:color w:val="000000"/>
              </w:rPr>
              <w:t>dari</w:t>
            </w:r>
            <w:proofErr w:type="spellEnd"/>
            <w:r>
              <w:rPr>
                <w:color w:val="000000"/>
              </w:rPr>
              <w:t xml:space="preserve"> PPIC</w:t>
            </w:r>
            <w:r w:rsidRPr="00C35323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belum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diterima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sesuai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C35323">
              <w:rPr>
                <w:color w:val="000000"/>
              </w:rPr>
              <w:t>ketentuan</w:t>
            </w:r>
            <w:proofErr w:type="spellEnd"/>
            <w:r w:rsidRPr="00C35323">
              <w:rPr>
                <w:color w:val="000000"/>
              </w:rPr>
              <w:t xml:space="preserve"> </w:t>
            </w:r>
            <w:proofErr w:type="spellStart"/>
            <w:r w:rsidRPr="00C35323">
              <w:rPr>
                <w:color w:val="000000"/>
              </w:rPr>
              <w:t>evaluasi</w:t>
            </w:r>
            <w:proofErr w:type="spellEnd"/>
            <w:r w:rsidRPr="00C35323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yaitu</w:t>
            </w:r>
            <w:proofErr w:type="spellEnd"/>
            <w:r w:rsidRPr="00C35323">
              <w:rPr>
                <w:color w:val="000000"/>
              </w:rPr>
              <w:t xml:space="preserve"> 6 </w:t>
            </w:r>
            <w:proofErr w:type="spellStart"/>
            <w:r w:rsidRPr="00C35323">
              <w:rPr>
                <w:color w:val="000000"/>
              </w:rPr>
              <w:t>bulan</w:t>
            </w:r>
            <w:proofErr w:type="spellEnd"/>
            <w:r w:rsidRPr="00C35323">
              <w:rPr>
                <w:color w:val="000000"/>
              </w:rPr>
              <w:t xml:space="preserve"> </w:t>
            </w:r>
            <w:proofErr w:type="spellStart"/>
            <w:r w:rsidRPr="00C35323">
              <w:rPr>
                <w:color w:val="000000"/>
              </w:rPr>
              <w:t>sekali</w:t>
            </w:r>
            <w:proofErr w:type="spellEnd"/>
            <w:r w:rsidRPr="00C35323">
              <w:t xml:space="preserve"> </w:t>
            </w:r>
          </w:p>
          <w:p w:rsidR="00C35323" w:rsidRDefault="00C35323" w:rsidP="00C35323">
            <w:pPr>
              <w:pStyle w:val="ListParagraph"/>
              <w:numPr>
                <w:ilvl w:val="0"/>
                <w:numId w:val="8"/>
              </w:numPr>
              <w:ind w:left="792"/>
            </w:pPr>
            <w:proofErr w:type="spellStart"/>
            <w:r>
              <w:t>Prosedur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inspeksi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  <w:r>
              <w:t xml:space="preserve"> </w:t>
            </w:r>
            <w:proofErr w:type="spellStart"/>
            <w:r>
              <w:t>konstruksi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personil</w:t>
            </w:r>
            <w:proofErr w:type="spellEnd"/>
            <w:r>
              <w:t xml:space="preserve"> </w:t>
            </w:r>
            <w:proofErr w:type="spellStart"/>
            <w:r>
              <w:t>produksi</w:t>
            </w:r>
            <w:proofErr w:type="spellEnd"/>
            <w:r>
              <w:t xml:space="preserve"> 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disesuaikan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kondisi</w:t>
            </w:r>
            <w:proofErr w:type="spellEnd"/>
            <w:r>
              <w:t xml:space="preserve"> </w:t>
            </w:r>
            <w:proofErr w:type="spellStart"/>
            <w:r>
              <w:t>perpindahan</w:t>
            </w:r>
            <w:proofErr w:type="spellEnd"/>
            <w:r>
              <w:t xml:space="preserve"> (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dibuat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produksi</w:t>
            </w:r>
            <w:proofErr w:type="spellEnd"/>
            <w:r>
              <w:t>)</w:t>
            </w:r>
          </w:p>
          <w:p w:rsidR="00C35323" w:rsidRPr="007D1E1C" w:rsidRDefault="007D1E1C" w:rsidP="00C35323">
            <w:pPr>
              <w:pStyle w:val="ListParagraph"/>
              <w:numPr>
                <w:ilvl w:val="0"/>
                <w:numId w:val="8"/>
              </w:numPr>
              <w:ind w:left="792"/>
            </w:pPr>
            <w:proofErr w:type="spellStart"/>
            <w:r w:rsidRPr="007D1E1C">
              <w:rPr>
                <w:color w:val="000000"/>
              </w:rPr>
              <w:t>Tidak</w:t>
            </w:r>
            <w:proofErr w:type="spellEnd"/>
            <w:r w:rsidRPr="007D1E1C">
              <w:rPr>
                <w:color w:val="000000"/>
              </w:rPr>
              <w:t xml:space="preserve"> </w:t>
            </w:r>
            <w:proofErr w:type="spellStart"/>
            <w:r w:rsidRPr="007D1E1C">
              <w:rPr>
                <w:color w:val="000000"/>
              </w:rPr>
              <w:t>ditemukan</w:t>
            </w:r>
            <w:proofErr w:type="spellEnd"/>
            <w:r w:rsidRPr="007D1E1C">
              <w:rPr>
                <w:color w:val="000000"/>
              </w:rPr>
              <w:t xml:space="preserve"> </w:t>
            </w:r>
            <w:proofErr w:type="spellStart"/>
            <w:r w:rsidRPr="007D1E1C">
              <w:rPr>
                <w:color w:val="000000"/>
              </w:rPr>
              <w:t>bukti</w:t>
            </w:r>
            <w:proofErr w:type="spellEnd"/>
            <w:r w:rsidRPr="007D1E1C">
              <w:rPr>
                <w:color w:val="000000"/>
              </w:rPr>
              <w:t xml:space="preserve"> </w:t>
            </w:r>
            <w:proofErr w:type="spellStart"/>
            <w:r w:rsidRPr="007D1E1C">
              <w:rPr>
                <w:color w:val="000000"/>
              </w:rPr>
              <w:t>tertulis</w:t>
            </w:r>
            <w:proofErr w:type="spellEnd"/>
            <w:r w:rsidRPr="007D1E1C">
              <w:rPr>
                <w:color w:val="000000"/>
              </w:rPr>
              <w:t xml:space="preserve"> </w:t>
            </w:r>
            <w:proofErr w:type="spellStart"/>
            <w:r w:rsidRPr="007D1E1C">
              <w:rPr>
                <w:color w:val="000000"/>
              </w:rPr>
              <w:t>tentang</w:t>
            </w:r>
            <w:proofErr w:type="spellEnd"/>
            <w:r w:rsidRPr="007D1E1C">
              <w:rPr>
                <w:color w:val="000000"/>
              </w:rPr>
              <w:t xml:space="preserve"> Data/ Resume/ List </w:t>
            </w:r>
            <w:proofErr w:type="spellStart"/>
            <w:r w:rsidRPr="007D1E1C">
              <w:rPr>
                <w:color w:val="000000"/>
              </w:rPr>
              <w:t>Kapasitas</w:t>
            </w:r>
            <w:proofErr w:type="spellEnd"/>
            <w:r w:rsidRPr="007D1E1C">
              <w:rPr>
                <w:color w:val="000000"/>
              </w:rPr>
              <w:t xml:space="preserve"> Real </w:t>
            </w:r>
            <w:proofErr w:type="spellStart"/>
            <w:r w:rsidRPr="007D1E1C">
              <w:rPr>
                <w:color w:val="000000"/>
              </w:rPr>
              <w:t>Produksi</w:t>
            </w:r>
            <w:proofErr w:type="spellEnd"/>
            <w:r w:rsidRPr="007D1E1C">
              <w:rPr>
                <w:color w:val="000000"/>
              </w:rPr>
              <w:t xml:space="preserve"> (KRP) </w:t>
            </w:r>
            <w:proofErr w:type="spellStart"/>
            <w:r w:rsidRPr="007D1E1C">
              <w:rPr>
                <w:color w:val="000000"/>
              </w:rPr>
              <w:t>untuk</w:t>
            </w:r>
            <w:proofErr w:type="spellEnd"/>
            <w:r w:rsidRPr="007D1E1C">
              <w:rPr>
                <w:color w:val="000000"/>
              </w:rPr>
              <w:t xml:space="preserve"> assembling Line, </w:t>
            </w:r>
            <w:proofErr w:type="spellStart"/>
            <w:r w:rsidRPr="007D1E1C">
              <w:rPr>
                <w:color w:val="000000"/>
              </w:rPr>
              <w:t>konstruksi</w:t>
            </w:r>
            <w:proofErr w:type="spellEnd"/>
            <w:r w:rsidRPr="007D1E1C">
              <w:rPr>
                <w:color w:val="000000"/>
              </w:rPr>
              <w:t xml:space="preserve"> </w:t>
            </w:r>
            <w:proofErr w:type="spellStart"/>
            <w:r w:rsidRPr="007D1E1C">
              <w:rPr>
                <w:color w:val="000000"/>
              </w:rPr>
              <w:t>dan</w:t>
            </w:r>
            <w:proofErr w:type="spellEnd"/>
            <w:r w:rsidRPr="007D1E1C">
              <w:rPr>
                <w:color w:val="000000"/>
              </w:rPr>
              <w:t xml:space="preserve"> Finishing</w:t>
            </w:r>
          </w:p>
          <w:p w:rsidR="007D1E1C" w:rsidRPr="007D1E1C" w:rsidRDefault="007D1E1C" w:rsidP="00C35323">
            <w:pPr>
              <w:pStyle w:val="ListParagraph"/>
              <w:numPr>
                <w:ilvl w:val="0"/>
                <w:numId w:val="8"/>
              </w:numPr>
              <w:ind w:left="792"/>
            </w:pPr>
            <w:proofErr w:type="spellStart"/>
            <w:r>
              <w:rPr>
                <w:color w:val="000000"/>
              </w:rPr>
              <w:t>Untuk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temuan</w:t>
            </w:r>
            <w:proofErr w:type="spellEnd"/>
            <w:r>
              <w:rPr>
                <w:color w:val="000000"/>
              </w:rPr>
              <w:t xml:space="preserve"> yang lain </w:t>
            </w:r>
            <w:proofErr w:type="spellStart"/>
            <w:r>
              <w:rPr>
                <w:color w:val="000000"/>
              </w:rPr>
              <w:t>sudah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dilakukan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perbaikan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statusnya</w:t>
            </w:r>
            <w:proofErr w:type="spellEnd"/>
            <w:r>
              <w:rPr>
                <w:color w:val="000000"/>
              </w:rPr>
              <w:t xml:space="preserve"> “Closed”</w:t>
            </w:r>
          </w:p>
        </w:tc>
      </w:tr>
      <w:tr w:rsidR="00C02236" w:rsidTr="00C02236">
        <w:tc>
          <w:tcPr>
            <w:tcW w:w="10980" w:type="dxa"/>
            <w:gridSpan w:val="13"/>
          </w:tcPr>
          <w:p w:rsidR="00C02236" w:rsidRPr="00C02236" w:rsidRDefault="00C02236" w:rsidP="00033F12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lang w:val="id-ID"/>
              </w:rPr>
            </w:pPr>
            <w:r w:rsidRPr="00C02236">
              <w:rPr>
                <w:b/>
                <w:bCs/>
              </w:rPr>
              <w:t xml:space="preserve">REVIEW PERUBAHAN DIDALAM INFORMASI EKSTERNAL </w:t>
            </w:r>
            <w:proofErr w:type="spellStart"/>
            <w:r w:rsidRPr="00C02236">
              <w:rPr>
                <w:b/>
                <w:bCs/>
              </w:rPr>
              <w:t>dan</w:t>
            </w:r>
            <w:proofErr w:type="spellEnd"/>
            <w:r w:rsidRPr="00C02236">
              <w:rPr>
                <w:b/>
                <w:bCs/>
              </w:rPr>
              <w:t xml:space="preserve"> INTERNAL </w:t>
            </w:r>
          </w:p>
          <w:p w:rsidR="00B77DAF" w:rsidRDefault="00C02236" w:rsidP="00033F12">
            <w:pPr>
              <w:pStyle w:val="ListParagraph"/>
              <w:numPr>
                <w:ilvl w:val="0"/>
                <w:numId w:val="6"/>
              </w:numPr>
              <w:ind w:left="792"/>
              <w:jc w:val="both"/>
              <w:rPr>
                <w:bCs/>
              </w:rPr>
            </w:pPr>
            <w:proofErr w:type="spellStart"/>
            <w:r w:rsidRPr="00C02236">
              <w:rPr>
                <w:bCs/>
              </w:rPr>
              <w:t>Isu-isu</w:t>
            </w:r>
            <w:proofErr w:type="spellEnd"/>
            <w:r w:rsidRPr="00C02236">
              <w:rPr>
                <w:bCs/>
              </w:rPr>
              <w:t xml:space="preserve"> </w:t>
            </w:r>
            <w:proofErr w:type="spellStart"/>
            <w:r w:rsidRPr="00C02236">
              <w:rPr>
                <w:bCs/>
              </w:rPr>
              <w:t>terkait</w:t>
            </w:r>
            <w:proofErr w:type="spellEnd"/>
            <w:r w:rsidRPr="00C02236">
              <w:rPr>
                <w:bCs/>
              </w:rPr>
              <w:t xml:space="preserve"> </w:t>
            </w:r>
            <w:proofErr w:type="spellStart"/>
            <w:r w:rsidRPr="00C02236">
              <w:rPr>
                <w:bCs/>
              </w:rPr>
              <w:t>dengan</w:t>
            </w:r>
            <w:proofErr w:type="spellEnd"/>
            <w:r w:rsidRPr="00C02236">
              <w:rPr>
                <w:bCs/>
              </w:rPr>
              <w:t xml:space="preserve"> </w:t>
            </w:r>
            <w:proofErr w:type="spellStart"/>
            <w:r w:rsidRPr="00C02236">
              <w:rPr>
                <w:bCs/>
              </w:rPr>
              <w:t>organisasi</w:t>
            </w:r>
            <w:proofErr w:type="spellEnd"/>
            <w:r w:rsidRPr="00C02236">
              <w:rPr>
                <w:bCs/>
              </w:rPr>
              <w:t xml:space="preserve"> PT. Chitose </w:t>
            </w:r>
            <w:proofErr w:type="spellStart"/>
            <w:r w:rsidRPr="00C02236">
              <w:rPr>
                <w:bCs/>
              </w:rPr>
              <w:t>Internasional</w:t>
            </w:r>
            <w:proofErr w:type="spellEnd"/>
            <w:r w:rsidRPr="00C02236">
              <w:rPr>
                <w:bCs/>
              </w:rPr>
              <w:t xml:space="preserve"> </w:t>
            </w:r>
            <w:proofErr w:type="spellStart"/>
            <w:r w:rsidRPr="00C02236">
              <w:rPr>
                <w:bCs/>
              </w:rPr>
              <w:t>Tbk</w:t>
            </w:r>
            <w:proofErr w:type="spellEnd"/>
            <w:r w:rsidRPr="00C02236">
              <w:rPr>
                <w:bCs/>
              </w:rPr>
              <w:t xml:space="preserve"> </w:t>
            </w:r>
            <w:r w:rsidR="005904E0">
              <w:rPr>
                <w:bCs/>
              </w:rPr>
              <w:t xml:space="preserve">yang </w:t>
            </w:r>
            <w:proofErr w:type="spellStart"/>
            <w:r w:rsidRPr="00C02236">
              <w:rPr>
                <w:bCs/>
              </w:rPr>
              <w:t>sudah</w:t>
            </w:r>
            <w:proofErr w:type="spellEnd"/>
            <w:r w:rsidRPr="00C02236">
              <w:rPr>
                <w:bCs/>
              </w:rPr>
              <w:t xml:space="preserve"> </w:t>
            </w:r>
            <w:proofErr w:type="spellStart"/>
            <w:r w:rsidR="00381626">
              <w:rPr>
                <w:bCs/>
              </w:rPr>
              <w:t>dibuat</w:t>
            </w:r>
            <w:proofErr w:type="spellEnd"/>
            <w:r w:rsidR="00381626">
              <w:rPr>
                <w:bCs/>
              </w:rPr>
              <w:t xml:space="preserve"> </w:t>
            </w:r>
            <w:proofErr w:type="spellStart"/>
            <w:r w:rsidRPr="00C02236">
              <w:rPr>
                <w:bCs/>
              </w:rPr>
              <w:t>identifikasi</w:t>
            </w:r>
            <w:r w:rsidR="00381626">
              <w:rPr>
                <w:bCs/>
              </w:rPr>
              <w:t>nya</w:t>
            </w:r>
            <w:proofErr w:type="spellEnd"/>
            <w:r w:rsidR="00381626">
              <w:rPr>
                <w:bCs/>
              </w:rPr>
              <w:t>,</w:t>
            </w:r>
            <w:r w:rsidRPr="00C02236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baik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itu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isu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eksternal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maupun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isu</w:t>
            </w:r>
            <w:proofErr w:type="spellEnd"/>
            <w:r>
              <w:rPr>
                <w:bCs/>
              </w:rPr>
              <w:t xml:space="preserve"> internal </w:t>
            </w:r>
            <w:proofErr w:type="spellStart"/>
            <w:r w:rsidR="00381626">
              <w:rPr>
                <w:bCs/>
              </w:rPr>
              <w:t>hasil</w:t>
            </w:r>
            <w:proofErr w:type="spellEnd"/>
            <w:r w:rsidR="00381626">
              <w:rPr>
                <w:bCs/>
              </w:rPr>
              <w:t xml:space="preserve"> </w:t>
            </w:r>
            <w:proofErr w:type="spellStart"/>
            <w:r w:rsidR="00922292">
              <w:rPr>
                <w:bCs/>
              </w:rPr>
              <w:t>tinjauannya</w:t>
            </w:r>
            <w:proofErr w:type="spellEnd"/>
            <w:r w:rsidR="00922292">
              <w:rPr>
                <w:bCs/>
              </w:rPr>
              <w:t xml:space="preserve"> </w:t>
            </w:r>
            <w:proofErr w:type="spellStart"/>
            <w:proofErr w:type="gramStart"/>
            <w:r w:rsidR="00922292">
              <w:rPr>
                <w:bCs/>
              </w:rPr>
              <w:t>setelah</w:t>
            </w:r>
            <w:proofErr w:type="spellEnd"/>
            <w:r w:rsidR="00922292">
              <w:rPr>
                <w:bCs/>
              </w:rPr>
              <w:t xml:space="preserve"> </w:t>
            </w:r>
            <w:r w:rsidR="00381626">
              <w:rPr>
                <w:bCs/>
              </w:rPr>
              <w:t xml:space="preserve"> </w:t>
            </w:r>
            <w:r w:rsidR="00B77DAF">
              <w:rPr>
                <w:bCs/>
              </w:rPr>
              <w:t>6</w:t>
            </w:r>
            <w:proofErr w:type="gramEnd"/>
            <w:r w:rsidR="00B77DAF">
              <w:rPr>
                <w:bCs/>
              </w:rPr>
              <w:t xml:space="preserve"> (</w:t>
            </w:r>
            <w:proofErr w:type="spellStart"/>
            <w:r w:rsidR="00B77DAF">
              <w:rPr>
                <w:bCs/>
              </w:rPr>
              <w:t>enam</w:t>
            </w:r>
            <w:proofErr w:type="spellEnd"/>
            <w:r w:rsidR="00B77DAF">
              <w:rPr>
                <w:bCs/>
              </w:rPr>
              <w:t xml:space="preserve">) </w:t>
            </w:r>
            <w:proofErr w:type="spellStart"/>
            <w:r w:rsidR="00B77DAF">
              <w:rPr>
                <w:bCs/>
              </w:rPr>
              <w:t>bulan</w:t>
            </w:r>
            <w:proofErr w:type="spellEnd"/>
            <w:r w:rsidR="005904E0">
              <w:rPr>
                <w:bCs/>
              </w:rPr>
              <w:t xml:space="preserve">/ </w:t>
            </w:r>
            <w:proofErr w:type="spellStart"/>
            <w:r w:rsidR="005904E0">
              <w:rPr>
                <w:bCs/>
              </w:rPr>
              <w:t>sampai</w:t>
            </w:r>
            <w:proofErr w:type="spellEnd"/>
            <w:r w:rsidR="005904E0">
              <w:rPr>
                <w:bCs/>
              </w:rPr>
              <w:t xml:space="preserve"> </w:t>
            </w:r>
            <w:proofErr w:type="spellStart"/>
            <w:r w:rsidR="005904E0">
              <w:rPr>
                <w:bCs/>
              </w:rPr>
              <w:t>akhir</w:t>
            </w:r>
            <w:proofErr w:type="spellEnd"/>
            <w:r w:rsidR="005904E0">
              <w:rPr>
                <w:bCs/>
              </w:rPr>
              <w:t xml:space="preserve"> </w:t>
            </w:r>
            <w:proofErr w:type="spellStart"/>
            <w:r w:rsidR="005904E0">
              <w:rPr>
                <w:bCs/>
              </w:rPr>
              <w:t>desember</w:t>
            </w:r>
            <w:proofErr w:type="spellEnd"/>
            <w:r w:rsidR="005904E0">
              <w:rPr>
                <w:bCs/>
              </w:rPr>
              <w:t xml:space="preserve"> 2018 </w:t>
            </w:r>
            <w:r w:rsidR="00B77DAF">
              <w:rPr>
                <w:bCs/>
              </w:rPr>
              <w:t xml:space="preserve"> </w:t>
            </w:r>
            <w:proofErr w:type="spellStart"/>
            <w:r w:rsidR="005904E0">
              <w:rPr>
                <w:bCs/>
              </w:rPr>
              <w:t>sudah</w:t>
            </w:r>
            <w:proofErr w:type="spellEnd"/>
            <w:r w:rsidR="005904E0">
              <w:rPr>
                <w:bCs/>
              </w:rPr>
              <w:t xml:space="preserve"> </w:t>
            </w:r>
            <w:proofErr w:type="spellStart"/>
            <w:r w:rsidR="005904E0">
              <w:rPr>
                <w:bCs/>
              </w:rPr>
              <w:t>diseselesaikan</w:t>
            </w:r>
            <w:proofErr w:type="spellEnd"/>
            <w:r w:rsidR="00922292">
              <w:rPr>
                <w:bCs/>
              </w:rPr>
              <w:t>(PIC Ass. MR)</w:t>
            </w:r>
          </w:p>
          <w:p w:rsidR="00922292" w:rsidRDefault="00922292" w:rsidP="00033F12">
            <w:pPr>
              <w:pStyle w:val="ListParagraph"/>
              <w:numPr>
                <w:ilvl w:val="0"/>
                <w:numId w:val="6"/>
              </w:numPr>
              <w:ind w:left="792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Tinjuan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terhadap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B77DAF">
              <w:rPr>
                <w:bCs/>
              </w:rPr>
              <w:t>Harapan</w:t>
            </w:r>
            <w:proofErr w:type="spellEnd"/>
            <w:r w:rsidR="00B77DAF">
              <w:rPr>
                <w:bCs/>
              </w:rPr>
              <w:t xml:space="preserve"> </w:t>
            </w:r>
            <w:proofErr w:type="spellStart"/>
            <w:r w:rsidR="00B77DAF">
              <w:rPr>
                <w:bCs/>
              </w:rPr>
              <w:t>pelanggan</w:t>
            </w:r>
            <w:proofErr w:type="spellEnd"/>
            <w:r w:rsidR="00B77DA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setelah</w:t>
            </w:r>
            <w:proofErr w:type="spellEnd"/>
            <w:r>
              <w:rPr>
                <w:bCs/>
              </w:rPr>
              <w:t xml:space="preserve"> 6 (</w:t>
            </w:r>
            <w:proofErr w:type="spellStart"/>
            <w:r>
              <w:rPr>
                <w:bCs/>
              </w:rPr>
              <w:t>enam</w:t>
            </w:r>
            <w:proofErr w:type="spellEnd"/>
            <w:r>
              <w:rPr>
                <w:bCs/>
              </w:rPr>
              <w:t xml:space="preserve">) </w:t>
            </w:r>
            <w:proofErr w:type="spellStart"/>
            <w:r>
              <w:rPr>
                <w:bCs/>
              </w:rPr>
              <w:t>bulan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5904E0">
              <w:rPr>
                <w:bCs/>
              </w:rPr>
              <w:t>sudah</w:t>
            </w:r>
            <w:proofErr w:type="spellEnd"/>
            <w:r w:rsidR="005904E0">
              <w:rPr>
                <w:bCs/>
              </w:rPr>
              <w:t xml:space="preserve"> </w:t>
            </w:r>
            <w:proofErr w:type="spellStart"/>
            <w:r w:rsidR="005904E0">
              <w:rPr>
                <w:bCs/>
              </w:rPr>
              <w:t>dilakukan</w:t>
            </w:r>
            <w:proofErr w:type="spellEnd"/>
            <w:r w:rsidR="005904E0">
              <w:rPr>
                <w:bCs/>
              </w:rPr>
              <w:t xml:space="preserve"> </w:t>
            </w:r>
            <w:proofErr w:type="spellStart"/>
            <w:r w:rsidR="005904E0">
              <w:rPr>
                <w:bCs/>
              </w:rPr>
              <w:t>evaluasi</w:t>
            </w:r>
            <w:proofErr w:type="spellEnd"/>
            <w:r w:rsidR="005904E0">
              <w:rPr>
                <w:bCs/>
              </w:rPr>
              <w:t xml:space="preserve"> </w:t>
            </w:r>
            <w:proofErr w:type="spellStart"/>
            <w:r w:rsidR="005904E0">
              <w:rPr>
                <w:bCs/>
              </w:rPr>
              <w:t>pencapaiannya</w:t>
            </w:r>
            <w:proofErr w:type="spellEnd"/>
            <w:r w:rsidR="005904E0">
              <w:rPr>
                <w:bCs/>
              </w:rPr>
              <w:t xml:space="preserve"> </w:t>
            </w:r>
            <w:proofErr w:type="spellStart"/>
            <w:r w:rsidR="005904E0">
              <w:rPr>
                <w:bCs/>
              </w:rPr>
              <w:t>yaitu</w:t>
            </w:r>
            <w:proofErr w:type="spellEnd"/>
            <w:r w:rsidR="005904E0">
              <w:rPr>
                <w:bCs/>
              </w:rPr>
              <w:t xml:space="preserve"> </w:t>
            </w:r>
            <w:proofErr w:type="spellStart"/>
            <w:r w:rsidR="005904E0">
              <w:rPr>
                <w:bCs/>
              </w:rPr>
              <w:t>sampai</w:t>
            </w:r>
            <w:proofErr w:type="spellEnd"/>
            <w:r w:rsidR="005904E0">
              <w:rPr>
                <w:bCs/>
              </w:rPr>
              <w:t xml:space="preserve"> </w:t>
            </w:r>
            <w:proofErr w:type="spellStart"/>
            <w:r w:rsidR="005904E0">
              <w:rPr>
                <w:bCs/>
              </w:rPr>
              <w:t>dengan</w:t>
            </w:r>
            <w:proofErr w:type="spellEnd"/>
            <w:r w:rsidR="005904E0">
              <w:rPr>
                <w:bCs/>
              </w:rPr>
              <w:t xml:space="preserve"> </w:t>
            </w:r>
            <w:proofErr w:type="spellStart"/>
            <w:r w:rsidR="005904E0">
              <w:rPr>
                <w:bCs/>
              </w:rPr>
              <w:t>akhir</w:t>
            </w:r>
            <w:proofErr w:type="spellEnd"/>
            <w:r w:rsidR="005904E0">
              <w:rPr>
                <w:bCs/>
              </w:rPr>
              <w:t xml:space="preserve"> </w:t>
            </w:r>
            <w:proofErr w:type="spellStart"/>
            <w:r w:rsidR="005904E0">
              <w:rPr>
                <w:bCs/>
              </w:rPr>
              <w:t>desember</w:t>
            </w:r>
            <w:proofErr w:type="spellEnd"/>
            <w:r w:rsidR="005904E0">
              <w:rPr>
                <w:bCs/>
              </w:rPr>
              <w:t xml:space="preserve"> 2018</w:t>
            </w:r>
            <w:r>
              <w:rPr>
                <w:bCs/>
              </w:rPr>
              <w:t xml:space="preserve"> (PIC Ass. MR)</w:t>
            </w:r>
          </w:p>
          <w:p w:rsidR="00C02236" w:rsidRPr="00C02236" w:rsidRDefault="00B77DAF" w:rsidP="005904E0">
            <w:pPr>
              <w:pStyle w:val="ListParagraph"/>
              <w:numPr>
                <w:ilvl w:val="0"/>
                <w:numId w:val="6"/>
              </w:numPr>
              <w:ind w:left="792"/>
              <w:jc w:val="both"/>
              <w:rPr>
                <w:bCs/>
              </w:rPr>
            </w:pPr>
            <w:r>
              <w:rPr>
                <w:bCs/>
              </w:rPr>
              <w:t xml:space="preserve">Risk </w:t>
            </w:r>
            <w:proofErr w:type="spellStart"/>
            <w:r>
              <w:rPr>
                <w:bCs/>
              </w:rPr>
              <w:t>identifikasi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tiap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bagian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sudah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buat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922292">
              <w:rPr>
                <w:bCs/>
              </w:rPr>
              <w:t>sudah</w:t>
            </w:r>
            <w:proofErr w:type="spellEnd"/>
            <w:r w:rsidR="00922292">
              <w:rPr>
                <w:bCs/>
              </w:rPr>
              <w:t xml:space="preserve"> </w:t>
            </w:r>
            <w:proofErr w:type="spellStart"/>
            <w:r w:rsidR="00922292">
              <w:rPr>
                <w:bCs/>
              </w:rPr>
              <w:t>ditinjau</w:t>
            </w:r>
            <w:proofErr w:type="spellEnd"/>
            <w:r w:rsidR="00922292">
              <w:rPr>
                <w:bCs/>
              </w:rPr>
              <w:t xml:space="preserve"> </w:t>
            </w:r>
            <w:proofErr w:type="spellStart"/>
            <w:r w:rsidR="005662A3">
              <w:rPr>
                <w:bCs/>
              </w:rPr>
              <w:t>pada</w:t>
            </w:r>
            <w:proofErr w:type="spellEnd"/>
            <w:r w:rsidR="005662A3">
              <w:rPr>
                <w:bCs/>
              </w:rPr>
              <w:t xml:space="preserve"> </w:t>
            </w:r>
            <w:proofErr w:type="spellStart"/>
            <w:r w:rsidR="00922292">
              <w:rPr>
                <w:bCs/>
              </w:rPr>
              <w:t>saat</w:t>
            </w:r>
            <w:proofErr w:type="spellEnd"/>
            <w:r w:rsidR="00922292">
              <w:rPr>
                <w:bCs/>
              </w:rPr>
              <w:t xml:space="preserve"> </w:t>
            </w:r>
            <w:proofErr w:type="spellStart"/>
            <w:r w:rsidR="005662A3">
              <w:rPr>
                <w:bCs/>
              </w:rPr>
              <w:t>pelaksanaan</w:t>
            </w:r>
            <w:proofErr w:type="spellEnd"/>
            <w:r w:rsidR="005662A3">
              <w:rPr>
                <w:bCs/>
              </w:rPr>
              <w:t xml:space="preserve"> </w:t>
            </w:r>
            <w:r>
              <w:rPr>
                <w:bCs/>
              </w:rPr>
              <w:t xml:space="preserve">Audit </w:t>
            </w:r>
            <w:proofErr w:type="spellStart"/>
            <w:r>
              <w:rPr>
                <w:bCs/>
              </w:rPr>
              <w:t>Mutu</w:t>
            </w:r>
            <w:proofErr w:type="spellEnd"/>
            <w:r>
              <w:rPr>
                <w:bCs/>
              </w:rPr>
              <w:t xml:space="preserve"> Internal </w:t>
            </w:r>
            <w:proofErr w:type="spellStart"/>
            <w:r w:rsidR="00922292">
              <w:rPr>
                <w:bCs/>
              </w:rPr>
              <w:t>bulan</w:t>
            </w:r>
            <w:proofErr w:type="spellEnd"/>
            <w:r w:rsidR="00922292">
              <w:rPr>
                <w:bCs/>
              </w:rPr>
              <w:t xml:space="preserve"> </w:t>
            </w:r>
            <w:r w:rsidR="005904E0">
              <w:rPr>
                <w:bCs/>
              </w:rPr>
              <w:t xml:space="preserve">April </w:t>
            </w:r>
            <w:proofErr w:type="spellStart"/>
            <w:r w:rsidR="005904E0">
              <w:rPr>
                <w:bCs/>
              </w:rPr>
              <w:t>sampai</w:t>
            </w:r>
            <w:proofErr w:type="spellEnd"/>
            <w:r w:rsidR="005904E0">
              <w:rPr>
                <w:bCs/>
              </w:rPr>
              <w:t xml:space="preserve"> </w:t>
            </w:r>
            <w:proofErr w:type="spellStart"/>
            <w:r w:rsidR="005904E0">
              <w:rPr>
                <w:bCs/>
              </w:rPr>
              <w:t>dengan</w:t>
            </w:r>
            <w:proofErr w:type="spellEnd"/>
            <w:r w:rsidR="005904E0">
              <w:rPr>
                <w:bCs/>
              </w:rPr>
              <w:t xml:space="preserve"> Mei 2019</w:t>
            </w:r>
            <w:r>
              <w:rPr>
                <w:bCs/>
              </w:rPr>
              <w:t xml:space="preserve">, </w:t>
            </w:r>
            <w:proofErr w:type="spellStart"/>
            <w:r w:rsidR="00922292">
              <w:rPr>
                <w:bCs/>
              </w:rPr>
              <w:t>beberapa</w:t>
            </w:r>
            <w:proofErr w:type="spellEnd"/>
            <w:r w:rsidR="00922292">
              <w:rPr>
                <w:bCs/>
              </w:rPr>
              <w:t xml:space="preserve"> </w:t>
            </w:r>
            <w:proofErr w:type="spellStart"/>
            <w:r w:rsidR="00922292">
              <w:rPr>
                <w:bCs/>
              </w:rPr>
              <w:t>departemen</w:t>
            </w:r>
            <w:proofErr w:type="spellEnd"/>
            <w:r w:rsidR="00922292">
              <w:rPr>
                <w:bCs/>
              </w:rPr>
              <w:t xml:space="preserve"> </w:t>
            </w:r>
            <w:proofErr w:type="spellStart"/>
            <w:r w:rsidR="00922292">
              <w:rPr>
                <w:bCs/>
              </w:rPr>
              <w:t>sudah</w:t>
            </w:r>
            <w:proofErr w:type="spellEnd"/>
            <w:r w:rsidR="00922292">
              <w:rPr>
                <w:bCs/>
              </w:rPr>
              <w:t xml:space="preserve"> </w:t>
            </w:r>
            <w:proofErr w:type="spellStart"/>
            <w:r w:rsidR="00922292">
              <w:rPr>
                <w:bCs/>
              </w:rPr>
              <w:t>melaksanakan</w:t>
            </w:r>
            <w:proofErr w:type="spellEnd"/>
            <w:r w:rsidR="00922292">
              <w:rPr>
                <w:bCs/>
              </w:rPr>
              <w:t xml:space="preserve"> </w:t>
            </w:r>
            <w:proofErr w:type="spellStart"/>
            <w:r w:rsidR="00922292">
              <w:rPr>
                <w:bCs/>
              </w:rPr>
              <w:t>tinjauan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5904E0">
              <w:rPr>
                <w:bCs/>
              </w:rPr>
              <w:t>dan</w:t>
            </w:r>
            <w:proofErr w:type="spellEnd"/>
            <w:r w:rsidR="005904E0">
              <w:rPr>
                <w:bCs/>
              </w:rPr>
              <w:t xml:space="preserve"> </w:t>
            </w:r>
            <w:proofErr w:type="spellStart"/>
            <w:r w:rsidR="005904E0">
              <w:rPr>
                <w:bCs/>
              </w:rPr>
              <w:t>beberapa</w:t>
            </w:r>
            <w:proofErr w:type="spellEnd"/>
            <w:r w:rsidR="005904E0">
              <w:rPr>
                <w:bCs/>
              </w:rPr>
              <w:t xml:space="preserve"> target </w:t>
            </w:r>
            <w:proofErr w:type="spellStart"/>
            <w:r w:rsidR="005904E0">
              <w:rPr>
                <w:bCs/>
              </w:rPr>
              <w:t>tidak</w:t>
            </w:r>
            <w:proofErr w:type="spellEnd"/>
            <w:r w:rsidR="005904E0">
              <w:rPr>
                <w:bCs/>
              </w:rPr>
              <w:t xml:space="preserve"> </w:t>
            </w:r>
            <w:proofErr w:type="spellStart"/>
            <w:r w:rsidR="005904E0">
              <w:rPr>
                <w:bCs/>
              </w:rPr>
              <w:t>tercapai</w:t>
            </w:r>
            <w:proofErr w:type="spellEnd"/>
            <w:r w:rsidR="005904E0">
              <w:rPr>
                <w:bCs/>
              </w:rPr>
              <w:t xml:space="preserve"> </w:t>
            </w:r>
            <w:proofErr w:type="spellStart"/>
            <w:r w:rsidR="005904E0">
              <w:rPr>
                <w:bCs/>
              </w:rPr>
              <w:t>sesuai</w:t>
            </w:r>
            <w:proofErr w:type="spellEnd"/>
            <w:r w:rsidR="005904E0">
              <w:rPr>
                <w:bCs/>
              </w:rPr>
              <w:t xml:space="preserve"> yang </w:t>
            </w:r>
            <w:proofErr w:type="spellStart"/>
            <w:r w:rsidR="005904E0">
              <w:rPr>
                <w:bCs/>
              </w:rPr>
              <w:t>telah</w:t>
            </w:r>
            <w:proofErr w:type="spellEnd"/>
            <w:r w:rsidR="005904E0">
              <w:rPr>
                <w:bCs/>
              </w:rPr>
              <w:t xml:space="preserve"> </w:t>
            </w:r>
            <w:proofErr w:type="spellStart"/>
            <w:r w:rsidR="005904E0">
              <w:rPr>
                <w:bCs/>
              </w:rPr>
              <w:t>ditetapkan</w:t>
            </w:r>
            <w:proofErr w:type="spellEnd"/>
            <w:r w:rsidR="005904E0">
              <w:rPr>
                <w:bCs/>
              </w:rPr>
              <w:t xml:space="preserve"> (PIC MGR. </w:t>
            </w:r>
            <w:proofErr w:type="spellStart"/>
            <w:r w:rsidR="005904E0">
              <w:rPr>
                <w:bCs/>
              </w:rPr>
              <w:t>departemen</w:t>
            </w:r>
            <w:proofErr w:type="spellEnd"/>
            <w:r w:rsidR="005904E0">
              <w:rPr>
                <w:bCs/>
              </w:rPr>
              <w:t>)</w:t>
            </w:r>
          </w:p>
        </w:tc>
      </w:tr>
      <w:tr w:rsidR="00922292" w:rsidTr="00C02236">
        <w:tc>
          <w:tcPr>
            <w:tcW w:w="10980" w:type="dxa"/>
            <w:gridSpan w:val="13"/>
          </w:tcPr>
          <w:p w:rsidR="00922292" w:rsidRPr="00C02236" w:rsidRDefault="00922292" w:rsidP="00033F12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INFORMASI MENGENAI KINERJA DAN EFEKTIVITAS SISTEM MANAJEMEN MUTU TERMASUK TERHADAP :</w:t>
            </w:r>
          </w:p>
        </w:tc>
      </w:tr>
      <w:tr w:rsidR="00922292" w:rsidTr="00C02236">
        <w:tc>
          <w:tcPr>
            <w:tcW w:w="10980" w:type="dxa"/>
            <w:gridSpan w:val="13"/>
          </w:tcPr>
          <w:p w:rsidR="00547083" w:rsidRDefault="00AF000E" w:rsidP="00033F12">
            <w:pPr>
              <w:pStyle w:val="ListParagraph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Kepuasan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Pelanggan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</w:t>
            </w:r>
            <w:r w:rsidR="00547083">
              <w:rPr>
                <w:b/>
                <w:bCs/>
              </w:rPr>
              <w:t>erhadap</w:t>
            </w:r>
            <w:proofErr w:type="spellEnd"/>
            <w:r w:rsidR="00547083">
              <w:rPr>
                <w:b/>
                <w:bCs/>
              </w:rPr>
              <w:t xml:space="preserve"> </w:t>
            </w:r>
            <w:proofErr w:type="spellStart"/>
            <w:r w:rsidR="00547083">
              <w:rPr>
                <w:b/>
                <w:bCs/>
              </w:rPr>
              <w:t>produk</w:t>
            </w:r>
            <w:proofErr w:type="spellEnd"/>
            <w:r w:rsidR="00547083">
              <w:rPr>
                <w:b/>
                <w:bCs/>
              </w:rPr>
              <w:t xml:space="preserve"> Chitose :</w:t>
            </w:r>
          </w:p>
          <w:p w:rsidR="00547083" w:rsidRPr="00547083" w:rsidRDefault="00547083" w:rsidP="00033F12">
            <w:pPr>
              <w:pStyle w:val="ListParagraph"/>
              <w:numPr>
                <w:ilvl w:val="0"/>
                <w:numId w:val="13"/>
              </w:numPr>
              <w:ind w:left="1152"/>
              <w:jc w:val="both"/>
              <w:rPr>
                <w:b/>
                <w:bCs/>
              </w:rPr>
            </w:pPr>
            <w:proofErr w:type="spellStart"/>
            <w:r>
              <w:rPr>
                <w:bCs/>
              </w:rPr>
              <w:t>Untuk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meningkatkan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pelayanan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memberikan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kepuasan</w:t>
            </w:r>
            <w:proofErr w:type="spellEnd"/>
            <w:r>
              <w:rPr>
                <w:bCs/>
              </w:rPr>
              <w:t xml:space="preserve"> yang </w:t>
            </w:r>
            <w:proofErr w:type="spellStart"/>
            <w:r>
              <w:rPr>
                <w:bCs/>
              </w:rPr>
              <w:t>lebih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baik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kepada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pelanggan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maka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setiap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keluhan</w:t>
            </w:r>
            <w:proofErr w:type="spellEnd"/>
            <w:r w:rsidR="00C001E1">
              <w:rPr>
                <w:bCs/>
              </w:rPr>
              <w:t xml:space="preserve"> (claim)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direspon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1 (</w:t>
            </w:r>
            <w:proofErr w:type="spellStart"/>
            <w:r>
              <w:rPr>
                <w:bCs/>
              </w:rPr>
              <w:t>satu</w:t>
            </w:r>
            <w:proofErr w:type="spellEnd"/>
            <w:r>
              <w:rPr>
                <w:bCs/>
              </w:rPr>
              <w:t xml:space="preserve">) </w:t>
            </w:r>
            <w:proofErr w:type="spellStart"/>
            <w:r>
              <w:rPr>
                <w:bCs/>
              </w:rPr>
              <w:t>hari</w:t>
            </w:r>
            <w:proofErr w:type="spellEnd"/>
            <w:r w:rsidR="00C001E1">
              <w:rPr>
                <w:bCs/>
              </w:rPr>
              <w:t xml:space="preserve"> </w:t>
            </w:r>
            <w:proofErr w:type="spellStart"/>
            <w:r w:rsidR="00C001E1">
              <w:rPr>
                <w:bCs/>
              </w:rPr>
              <w:t>dan</w:t>
            </w:r>
            <w:proofErr w:type="spellEnd"/>
            <w:r w:rsidR="00C001E1">
              <w:rPr>
                <w:bCs/>
              </w:rPr>
              <w:t xml:space="preserve"> </w:t>
            </w:r>
            <w:proofErr w:type="spellStart"/>
            <w:r w:rsidR="00C001E1">
              <w:rPr>
                <w:bCs/>
              </w:rPr>
              <w:t>perbaikan</w:t>
            </w:r>
            <w:proofErr w:type="spellEnd"/>
            <w:r w:rsidR="00C001E1">
              <w:rPr>
                <w:bCs/>
              </w:rPr>
              <w:t xml:space="preserve"> </w:t>
            </w:r>
            <w:proofErr w:type="spellStart"/>
            <w:r w:rsidR="00C001E1">
              <w:rPr>
                <w:bCs/>
              </w:rPr>
              <w:t>terhadap</w:t>
            </w:r>
            <w:proofErr w:type="spellEnd"/>
            <w:r w:rsidR="00C001E1">
              <w:rPr>
                <w:bCs/>
              </w:rPr>
              <w:t xml:space="preserve"> claim </w:t>
            </w:r>
            <w:proofErr w:type="spellStart"/>
            <w:r w:rsidR="00C001E1">
              <w:rPr>
                <w:bCs/>
              </w:rPr>
              <w:t>akan</w:t>
            </w:r>
            <w:proofErr w:type="spellEnd"/>
            <w:r w:rsidR="00C001E1">
              <w:rPr>
                <w:bCs/>
              </w:rPr>
              <w:t xml:space="preserve"> </w:t>
            </w:r>
            <w:proofErr w:type="spellStart"/>
            <w:r w:rsidR="00C001E1">
              <w:rPr>
                <w:bCs/>
              </w:rPr>
              <w:t>dilaksanakan</w:t>
            </w:r>
            <w:proofErr w:type="spellEnd"/>
            <w:r w:rsidR="00C001E1">
              <w:rPr>
                <w:bCs/>
              </w:rPr>
              <w:t xml:space="preserve"> </w:t>
            </w:r>
            <w:proofErr w:type="spellStart"/>
            <w:r w:rsidR="00C001E1">
              <w:rPr>
                <w:bCs/>
              </w:rPr>
              <w:t>maksimal</w:t>
            </w:r>
            <w:proofErr w:type="spellEnd"/>
            <w:r w:rsidR="00C001E1">
              <w:rPr>
                <w:bCs/>
              </w:rPr>
              <w:t xml:space="preserve"> 10 (</w:t>
            </w:r>
            <w:proofErr w:type="spellStart"/>
            <w:r w:rsidR="00C001E1">
              <w:rPr>
                <w:bCs/>
              </w:rPr>
              <w:t>sepuluh</w:t>
            </w:r>
            <w:proofErr w:type="spellEnd"/>
            <w:r w:rsidR="00C001E1">
              <w:rPr>
                <w:bCs/>
              </w:rPr>
              <w:t xml:space="preserve">) </w:t>
            </w:r>
            <w:proofErr w:type="spellStart"/>
            <w:r w:rsidR="00C001E1">
              <w:rPr>
                <w:bCs/>
              </w:rPr>
              <w:t>hari</w:t>
            </w:r>
            <w:proofErr w:type="spellEnd"/>
          </w:p>
          <w:p w:rsidR="00C001E1" w:rsidRDefault="00F34DFA" w:rsidP="00033F12">
            <w:pPr>
              <w:pStyle w:val="ListParagraph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Kinerja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="00AF000E">
              <w:rPr>
                <w:b/>
                <w:bCs/>
              </w:rPr>
              <w:t>Penyedia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eksternal</w:t>
            </w:r>
            <w:proofErr w:type="spellEnd"/>
            <w:r>
              <w:rPr>
                <w:b/>
                <w:bCs/>
              </w:rPr>
              <w:t xml:space="preserve"> :</w:t>
            </w:r>
          </w:p>
          <w:p w:rsidR="00F34DFA" w:rsidRDefault="00F34DFA" w:rsidP="00033F12">
            <w:pPr>
              <w:pStyle w:val="ListParagraph"/>
              <w:numPr>
                <w:ilvl w:val="0"/>
                <w:numId w:val="14"/>
              </w:numPr>
              <w:ind w:left="1152"/>
              <w:jc w:val="both"/>
              <w:rPr>
                <w:bCs/>
              </w:rPr>
            </w:pPr>
            <w:proofErr w:type="spellStart"/>
            <w:r w:rsidRPr="00F34DFA">
              <w:rPr>
                <w:bCs/>
              </w:rPr>
              <w:t>Pen</w:t>
            </w:r>
            <w:r>
              <w:rPr>
                <w:bCs/>
              </w:rPr>
              <w:t>ilaian</w:t>
            </w:r>
            <w:proofErr w:type="spellEnd"/>
            <w:r w:rsidRPr="00F34DFA">
              <w:rPr>
                <w:bCs/>
              </w:rPr>
              <w:t xml:space="preserve"> </w:t>
            </w:r>
            <w:proofErr w:type="spellStart"/>
            <w:r w:rsidRPr="00F34DFA">
              <w:rPr>
                <w:bCs/>
              </w:rPr>
              <w:t>terhadap</w:t>
            </w:r>
            <w:proofErr w:type="spellEnd"/>
            <w:r w:rsidRPr="00F34DFA">
              <w:rPr>
                <w:bCs/>
              </w:rPr>
              <w:t xml:space="preserve"> </w:t>
            </w:r>
            <w:proofErr w:type="spellStart"/>
            <w:r w:rsidRPr="00F34DFA">
              <w:rPr>
                <w:bCs/>
              </w:rPr>
              <w:t>kinerja</w:t>
            </w:r>
            <w:proofErr w:type="spellEnd"/>
            <w:r w:rsidRPr="00F34DFA">
              <w:rPr>
                <w:bCs/>
              </w:rPr>
              <w:t xml:space="preserve"> supplier </w:t>
            </w:r>
            <w:proofErr w:type="spellStart"/>
            <w:r w:rsidRPr="00F34DFA">
              <w:rPr>
                <w:bCs/>
              </w:rPr>
              <w:t>eksternal</w:t>
            </w:r>
            <w:proofErr w:type="spellEnd"/>
            <w:r w:rsidRPr="00F34DFA">
              <w:rPr>
                <w:bCs/>
              </w:rPr>
              <w:t xml:space="preserve"> </w:t>
            </w:r>
            <w:proofErr w:type="spellStart"/>
            <w:r w:rsidRPr="00F34DFA">
              <w:rPr>
                <w:bCs/>
              </w:rPr>
              <w:t>oleh</w:t>
            </w:r>
            <w:proofErr w:type="spellEnd"/>
            <w:r w:rsidRPr="00F34DFA">
              <w:rPr>
                <w:bCs/>
              </w:rPr>
              <w:t xml:space="preserve"> PPIC </w:t>
            </w:r>
            <w:proofErr w:type="spellStart"/>
            <w:r w:rsidR="00C24F5A">
              <w:rPr>
                <w:bCs/>
              </w:rPr>
              <w:t>belum</w:t>
            </w:r>
            <w:proofErr w:type="spellEnd"/>
            <w:r w:rsidR="00C24F5A">
              <w:rPr>
                <w:bCs/>
              </w:rPr>
              <w:t xml:space="preserve"> </w:t>
            </w:r>
            <w:proofErr w:type="spellStart"/>
            <w:r w:rsidR="00C24F5A">
              <w:rPr>
                <w:bCs/>
              </w:rPr>
              <w:t>dilakukan</w:t>
            </w:r>
            <w:proofErr w:type="spellEnd"/>
            <w:r w:rsidR="00C24F5A">
              <w:rPr>
                <w:bCs/>
              </w:rPr>
              <w:t xml:space="preserve"> </w:t>
            </w:r>
            <w:proofErr w:type="spellStart"/>
            <w:r w:rsidR="00C24F5A">
              <w:rPr>
                <w:bCs/>
              </w:rPr>
              <w:t>penilaian</w:t>
            </w:r>
            <w:proofErr w:type="spellEnd"/>
            <w:r w:rsidR="00C24F5A">
              <w:rPr>
                <w:bCs/>
              </w:rPr>
              <w:t xml:space="preserve"> </w:t>
            </w:r>
            <w:proofErr w:type="spellStart"/>
            <w:r w:rsidR="00C24F5A">
              <w:rPr>
                <w:bCs/>
              </w:rPr>
              <w:t>sehingga</w:t>
            </w:r>
            <w:proofErr w:type="spellEnd"/>
            <w:r w:rsidR="00C24F5A">
              <w:rPr>
                <w:bCs/>
              </w:rPr>
              <w:t xml:space="preserve"> </w:t>
            </w:r>
            <w:r w:rsidRPr="00F34DFA">
              <w:rPr>
                <w:bCs/>
              </w:rPr>
              <w:t xml:space="preserve">Purchasing </w:t>
            </w:r>
            <w:proofErr w:type="spellStart"/>
            <w:r w:rsidRPr="00F34DFA">
              <w:rPr>
                <w:bCs/>
              </w:rPr>
              <w:t>untuk</w:t>
            </w:r>
            <w:proofErr w:type="spellEnd"/>
            <w:r w:rsidRPr="00F34DFA">
              <w:rPr>
                <w:bCs/>
              </w:rPr>
              <w:t xml:space="preserve"> semester </w:t>
            </w:r>
            <w:proofErr w:type="spellStart"/>
            <w:r w:rsidR="00C24F5A">
              <w:rPr>
                <w:bCs/>
              </w:rPr>
              <w:t>akhir</w:t>
            </w:r>
            <w:proofErr w:type="spellEnd"/>
            <w:r w:rsidRPr="00F34DFA">
              <w:rPr>
                <w:bCs/>
              </w:rPr>
              <w:t xml:space="preserve"> </w:t>
            </w:r>
            <w:proofErr w:type="spellStart"/>
            <w:r w:rsidRPr="00F34DFA">
              <w:rPr>
                <w:bCs/>
              </w:rPr>
              <w:t>tahun</w:t>
            </w:r>
            <w:proofErr w:type="spellEnd"/>
            <w:r w:rsidRPr="00F34DFA">
              <w:rPr>
                <w:bCs/>
              </w:rPr>
              <w:t xml:space="preserve"> 2018 </w:t>
            </w:r>
            <w:proofErr w:type="spellStart"/>
            <w:r w:rsidRPr="00F34DFA">
              <w:rPr>
                <w:bCs/>
              </w:rPr>
              <w:t>belum</w:t>
            </w:r>
            <w:proofErr w:type="spellEnd"/>
            <w:r w:rsidRPr="00F34DFA">
              <w:rPr>
                <w:bCs/>
              </w:rPr>
              <w:t xml:space="preserve"> </w:t>
            </w:r>
            <w:proofErr w:type="spellStart"/>
            <w:r w:rsidR="00C24F5A">
              <w:rPr>
                <w:bCs/>
              </w:rPr>
              <w:t>bisa</w:t>
            </w:r>
            <w:proofErr w:type="spellEnd"/>
            <w:r w:rsidR="00C24F5A">
              <w:rPr>
                <w:bCs/>
              </w:rPr>
              <w:t xml:space="preserve"> </w:t>
            </w:r>
            <w:proofErr w:type="spellStart"/>
            <w:r w:rsidR="00C24F5A">
              <w:rPr>
                <w:bCs/>
              </w:rPr>
              <w:t>melaksanakan</w:t>
            </w:r>
            <w:proofErr w:type="spellEnd"/>
            <w:r w:rsidR="00C24F5A">
              <w:rPr>
                <w:bCs/>
              </w:rPr>
              <w:t xml:space="preserve"> </w:t>
            </w:r>
            <w:proofErr w:type="spellStart"/>
            <w:r w:rsidR="00C24F5A">
              <w:rPr>
                <w:bCs/>
              </w:rPr>
              <w:t>penilaian</w:t>
            </w:r>
            <w:proofErr w:type="spellEnd"/>
          </w:p>
          <w:p w:rsidR="00547083" w:rsidRPr="00547083" w:rsidRDefault="00F34DFA" w:rsidP="00033F12">
            <w:pPr>
              <w:pStyle w:val="ListParagraph"/>
              <w:numPr>
                <w:ilvl w:val="0"/>
                <w:numId w:val="14"/>
              </w:numPr>
              <w:ind w:left="1152"/>
              <w:jc w:val="both"/>
              <w:rPr>
                <w:b/>
                <w:bCs/>
              </w:rPr>
            </w:pPr>
            <w:proofErr w:type="spellStart"/>
            <w:r>
              <w:rPr>
                <w:bCs/>
              </w:rPr>
              <w:t>Dikarenakan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penilaian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kinerja</w:t>
            </w:r>
            <w:proofErr w:type="spellEnd"/>
            <w:r>
              <w:rPr>
                <w:bCs/>
              </w:rPr>
              <w:t xml:space="preserve"> supplier </w:t>
            </w:r>
            <w:proofErr w:type="spellStart"/>
            <w:r>
              <w:rPr>
                <w:bCs/>
              </w:rPr>
              <w:t>eksternal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belum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ada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maka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belum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bisa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dilakukan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evaluasi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terhadap</w:t>
            </w:r>
            <w:proofErr w:type="spellEnd"/>
            <w:r>
              <w:rPr>
                <w:bCs/>
              </w:rPr>
              <w:t xml:space="preserve"> supplier </w:t>
            </w:r>
            <w:proofErr w:type="spellStart"/>
            <w:r>
              <w:rPr>
                <w:bCs/>
              </w:rPr>
              <w:t>terkait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tindakan</w:t>
            </w:r>
            <w:proofErr w:type="spellEnd"/>
            <w:r>
              <w:rPr>
                <w:bCs/>
              </w:rPr>
              <w:t xml:space="preserve"> yang </w:t>
            </w:r>
            <w:proofErr w:type="spellStart"/>
            <w:r>
              <w:rPr>
                <w:bCs/>
              </w:rPr>
              <w:t>akan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diberikan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untuk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memperbaiki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kinerja</w:t>
            </w:r>
            <w:proofErr w:type="spellEnd"/>
            <w:r>
              <w:rPr>
                <w:bCs/>
              </w:rPr>
              <w:t xml:space="preserve"> </w:t>
            </w:r>
          </w:p>
        </w:tc>
      </w:tr>
      <w:tr w:rsidR="00927D13" w:rsidTr="00C02236">
        <w:tc>
          <w:tcPr>
            <w:tcW w:w="10980" w:type="dxa"/>
            <w:gridSpan w:val="13"/>
          </w:tcPr>
          <w:p w:rsidR="00927D13" w:rsidRDefault="00927D13" w:rsidP="00033F12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REVIEW KECUKUPAN SUMBER DAYA</w:t>
            </w:r>
          </w:p>
          <w:p w:rsidR="00927D13" w:rsidRPr="0066606D" w:rsidRDefault="00927D13" w:rsidP="0066606D">
            <w:pPr>
              <w:ind w:left="432"/>
              <w:jc w:val="both"/>
              <w:rPr>
                <w:bCs/>
              </w:rPr>
            </w:pPr>
            <w:proofErr w:type="spellStart"/>
            <w:r w:rsidRPr="0066606D">
              <w:rPr>
                <w:bCs/>
              </w:rPr>
              <w:t>Perencanaan</w:t>
            </w:r>
            <w:proofErr w:type="spellEnd"/>
            <w:r w:rsidRPr="0066606D">
              <w:rPr>
                <w:bCs/>
              </w:rPr>
              <w:t xml:space="preserve"> </w:t>
            </w:r>
            <w:proofErr w:type="spellStart"/>
            <w:r w:rsidRPr="0066606D">
              <w:rPr>
                <w:bCs/>
              </w:rPr>
              <w:t>kebutuhan</w:t>
            </w:r>
            <w:proofErr w:type="spellEnd"/>
            <w:r w:rsidRPr="0066606D">
              <w:rPr>
                <w:bCs/>
              </w:rPr>
              <w:t xml:space="preserve"> </w:t>
            </w:r>
            <w:proofErr w:type="spellStart"/>
            <w:r w:rsidRPr="0066606D">
              <w:rPr>
                <w:bCs/>
              </w:rPr>
              <w:t>Sumber</w:t>
            </w:r>
            <w:proofErr w:type="spellEnd"/>
            <w:r w:rsidRPr="0066606D">
              <w:rPr>
                <w:bCs/>
              </w:rPr>
              <w:t xml:space="preserve"> </w:t>
            </w:r>
            <w:proofErr w:type="spellStart"/>
            <w:r w:rsidRPr="0066606D">
              <w:rPr>
                <w:bCs/>
              </w:rPr>
              <w:t>daya</w:t>
            </w:r>
            <w:proofErr w:type="spellEnd"/>
            <w:r w:rsidRPr="0066606D">
              <w:rPr>
                <w:bCs/>
              </w:rPr>
              <w:t xml:space="preserve"> </w:t>
            </w:r>
            <w:proofErr w:type="spellStart"/>
            <w:r w:rsidR="00DD16D4">
              <w:rPr>
                <w:bCs/>
              </w:rPr>
              <w:t>dan</w:t>
            </w:r>
            <w:proofErr w:type="spellEnd"/>
            <w:r w:rsidR="00DD16D4">
              <w:rPr>
                <w:bCs/>
              </w:rPr>
              <w:t xml:space="preserve"> </w:t>
            </w:r>
            <w:proofErr w:type="spellStart"/>
            <w:r w:rsidR="00DD16D4">
              <w:rPr>
                <w:bCs/>
              </w:rPr>
              <w:t>pengembangannya</w:t>
            </w:r>
            <w:proofErr w:type="spellEnd"/>
            <w:r w:rsidR="00DD16D4">
              <w:rPr>
                <w:bCs/>
              </w:rPr>
              <w:t xml:space="preserve"> </w:t>
            </w:r>
            <w:proofErr w:type="spellStart"/>
            <w:r w:rsidRPr="0066606D">
              <w:rPr>
                <w:bCs/>
              </w:rPr>
              <w:t>untuk</w:t>
            </w:r>
            <w:proofErr w:type="spellEnd"/>
            <w:r w:rsidRPr="0066606D">
              <w:rPr>
                <w:bCs/>
              </w:rPr>
              <w:t xml:space="preserve"> </w:t>
            </w:r>
            <w:proofErr w:type="spellStart"/>
            <w:r w:rsidRPr="0066606D">
              <w:rPr>
                <w:bCs/>
              </w:rPr>
              <w:t>tahun</w:t>
            </w:r>
            <w:proofErr w:type="spellEnd"/>
            <w:r w:rsidRPr="0066606D">
              <w:rPr>
                <w:bCs/>
              </w:rPr>
              <w:t xml:space="preserve"> 201</w:t>
            </w:r>
            <w:r w:rsidR="00B95BDF">
              <w:rPr>
                <w:bCs/>
              </w:rPr>
              <w:t>9</w:t>
            </w:r>
            <w:r w:rsidRPr="0066606D">
              <w:rPr>
                <w:bCs/>
              </w:rPr>
              <w:t xml:space="preserve"> </w:t>
            </w:r>
            <w:proofErr w:type="spellStart"/>
            <w:r w:rsidR="00706352">
              <w:rPr>
                <w:bCs/>
              </w:rPr>
              <w:t>sudah</w:t>
            </w:r>
            <w:proofErr w:type="spellEnd"/>
            <w:r w:rsidR="00706352">
              <w:rPr>
                <w:bCs/>
              </w:rPr>
              <w:t xml:space="preserve"> </w:t>
            </w:r>
            <w:proofErr w:type="spellStart"/>
            <w:r w:rsidR="00706352">
              <w:rPr>
                <w:bCs/>
              </w:rPr>
              <w:t>dilakukan</w:t>
            </w:r>
            <w:proofErr w:type="spellEnd"/>
            <w:r w:rsidR="00706352">
              <w:rPr>
                <w:bCs/>
              </w:rPr>
              <w:t xml:space="preserve"> monitoring </w:t>
            </w:r>
            <w:proofErr w:type="spellStart"/>
            <w:r w:rsidR="00706352">
              <w:rPr>
                <w:bCs/>
              </w:rPr>
              <w:t>realisasi</w:t>
            </w:r>
            <w:proofErr w:type="spellEnd"/>
            <w:r w:rsidR="00706352">
              <w:rPr>
                <w:bCs/>
              </w:rPr>
              <w:t xml:space="preserve"> </w:t>
            </w:r>
            <w:proofErr w:type="spellStart"/>
            <w:r w:rsidR="00706352">
              <w:rPr>
                <w:bCs/>
              </w:rPr>
              <w:t>pelaksanaanya</w:t>
            </w:r>
            <w:proofErr w:type="spellEnd"/>
            <w:r w:rsidRPr="0066606D">
              <w:rPr>
                <w:bCs/>
              </w:rPr>
              <w:t>:</w:t>
            </w:r>
          </w:p>
          <w:p w:rsidR="00927D13" w:rsidRDefault="00706352" w:rsidP="00033F12">
            <w:pPr>
              <w:pStyle w:val="ListParagraph"/>
              <w:numPr>
                <w:ilvl w:val="0"/>
                <w:numId w:val="9"/>
              </w:numPr>
              <w:ind w:left="1242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Sumber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Daya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Manusia</w:t>
            </w:r>
            <w:proofErr w:type="spellEnd"/>
          </w:p>
          <w:p w:rsidR="00706352" w:rsidRDefault="00706352" w:rsidP="00033F12">
            <w:pPr>
              <w:pStyle w:val="ListParagraph"/>
              <w:numPr>
                <w:ilvl w:val="0"/>
                <w:numId w:val="15"/>
              </w:num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Standar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Kompetensi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untuk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sumber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daya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manusia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saat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ini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B95BDF">
              <w:rPr>
                <w:bCs/>
              </w:rPr>
              <w:t>sedang</w:t>
            </w:r>
            <w:proofErr w:type="spellEnd"/>
            <w:r w:rsidR="00B95BDF">
              <w:rPr>
                <w:bCs/>
              </w:rPr>
              <w:t xml:space="preserve"> </w:t>
            </w:r>
            <w:proofErr w:type="spellStart"/>
            <w:r w:rsidR="00B95BDF">
              <w:rPr>
                <w:bCs/>
              </w:rPr>
              <w:t>dilakukan</w:t>
            </w:r>
            <w:proofErr w:type="spellEnd"/>
            <w:r w:rsidR="00B95BDF">
              <w:rPr>
                <w:bCs/>
              </w:rPr>
              <w:t xml:space="preserve"> </w:t>
            </w:r>
            <w:proofErr w:type="spellStart"/>
            <w:r w:rsidR="00B95BDF">
              <w:rPr>
                <w:bCs/>
              </w:rPr>
              <w:t>pembuatan</w:t>
            </w:r>
            <w:proofErr w:type="spellEnd"/>
            <w:r w:rsidR="00B95BD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</w:t>
            </w:r>
            <w:proofErr w:type="spellEnd"/>
            <w:r>
              <w:rPr>
                <w:bCs/>
              </w:rPr>
              <w:t xml:space="preserve"> up date </w:t>
            </w:r>
            <w:proofErr w:type="spellStart"/>
            <w:r>
              <w:rPr>
                <w:bCs/>
              </w:rPr>
              <w:t>untuk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seluruh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bagian</w:t>
            </w:r>
            <w:proofErr w:type="spellEnd"/>
          </w:p>
          <w:p w:rsidR="00706352" w:rsidRPr="00706352" w:rsidRDefault="00706352" w:rsidP="00033F12">
            <w:pPr>
              <w:pStyle w:val="ListParagraph"/>
              <w:numPr>
                <w:ilvl w:val="0"/>
                <w:numId w:val="15"/>
              </w:num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Akan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dilakukan</w:t>
            </w:r>
            <w:proofErr w:type="spellEnd"/>
            <w:r>
              <w:rPr>
                <w:bCs/>
              </w:rPr>
              <w:t xml:space="preserve"> up date </w:t>
            </w:r>
            <w:proofErr w:type="spellStart"/>
            <w:r>
              <w:rPr>
                <w:bCs/>
              </w:rPr>
              <w:t>terhadap</w:t>
            </w:r>
            <w:proofErr w:type="spellEnd"/>
            <w:r>
              <w:rPr>
                <w:bCs/>
              </w:rPr>
              <w:t xml:space="preserve"> job </w:t>
            </w:r>
            <w:proofErr w:type="spellStart"/>
            <w:r>
              <w:rPr>
                <w:bCs/>
              </w:rPr>
              <w:t>deskripsi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tiap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jenis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DD16D4">
              <w:rPr>
                <w:bCs/>
              </w:rPr>
              <w:t>fungsi</w:t>
            </w:r>
            <w:proofErr w:type="spellEnd"/>
            <w:r w:rsidR="00DD16D4">
              <w:rPr>
                <w:bCs/>
              </w:rPr>
              <w:t xml:space="preserve"> </w:t>
            </w:r>
            <w:proofErr w:type="spellStart"/>
            <w:r w:rsidR="00DD16D4">
              <w:rPr>
                <w:bCs/>
              </w:rPr>
              <w:t>dalam</w:t>
            </w:r>
            <w:proofErr w:type="spellEnd"/>
            <w:r w:rsidR="00DD16D4">
              <w:rPr>
                <w:bCs/>
              </w:rPr>
              <w:t xml:space="preserve"> </w:t>
            </w:r>
            <w:proofErr w:type="spellStart"/>
            <w:r w:rsidR="00DD16D4">
              <w:rPr>
                <w:bCs/>
              </w:rPr>
              <w:t>struktur</w:t>
            </w:r>
            <w:proofErr w:type="spellEnd"/>
            <w:r w:rsidR="00DD16D4">
              <w:rPr>
                <w:bCs/>
              </w:rPr>
              <w:t xml:space="preserve"> </w:t>
            </w:r>
            <w:proofErr w:type="spellStart"/>
            <w:r w:rsidR="00DD16D4">
              <w:rPr>
                <w:bCs/>
              </w:rPr>
              <w:t>organisasi</w:t>
            </w:r>
            <w:proofErr w:type="spellEnd"/>
            <w:r w:rsidR="00DD16D4">
              <w:rPr>
                <w:bCs/>
              </w:rPr>
              <w:t xml:space="preserve"> yang </w:t>
            </w:r>
            <w:proofErr w:type="spellStart"/>
            <w:r w:rsidR="00DD16D4">
              <w:rPr>
                <w:bCs/>
              </w:rPr>
              <w:t>terbaru</w:t>
            </w:r>
            <w:proofErr w:type="spellEnd"/>
            <w:r w:rsidR="00DD16D4">
              <w:rPr>
                <w:bCs/>
              </w:rPr>
              <w:t xml:space="preserve"> </w:t>
            </w:r>
            <w:proofErr w:type="spellStart"/>
            <w:r w:rsidR="00DD16D4">
              <w:rPr>
                <w:bCs/>
              </w:rPr>
              <w:t>disesuaikan</w:t>
            </w:r>
            <w:proofErr w:type="spellEnd"/>
            <w:r w:rsidR="00DD16D4">
              <w:rPr>
                <w:bCs/>
              </w:rPr>
              <w:t xml:space="preserve"> </w:t>
            </w:r>
            <w:proofErr w:type="spellStart"/>
            <w:r w:rsidR="00DD16D4">
              <w:rPr>
                <w:bCs/>
              </w:rPr>
              <w:t>dengan</w:t>
            </w:r>
            <w:proofErr w:type="spellEnd"/>
            <w:r w:rsidR="00DD16D4">
              <w:rPr>
                <w:bCs/>
              </w:rPr>
              <w:t xml:space="preserve"> </w:t>
            </w:r>
            <w:proofErr w:type="spellStart"/>
            <w:r w:rsidR="00DD16D4">
              <w:rPr>
                <w:bCs/>
              </w:rPr>
              <w:t>kebut</w:t>
            </w:r>
            <w:r w:rsidR="00B95BDF">
              <w:rPr>
                <w:bCs/>
              </w:rPr>
              <w:t>uhan</w:t>
            </w:r>
            <w:proofErr w:type="spellEnd"/>
            <w:r w:rsidR="00B95BDF">
              <w:rPr>
                <w:bCs/>
              </w:rPr>
              <w:t xml:space="preserve"> </w:t>
            </w:r>
            <w:proofErr w:type="spellStart"/>
            <w:r w:rsidR="00B95BDF">
              <w:rPr>
                <w:bCs/>
              </w:rPr>
              <w:t>dan</w:t>
            </w:r>
            <w:proofErr w:type="spellEnd"/>
            <w:r w:rsidR="00B95BDF">
              <w:rPr>
                <w:bCs/>
              </w:rPr>
              <w:t xml:space="preserve"> </w:t>
            </w:r>
            <w:proofErr w:type="spellStart"/>
            <w:r w:rsidR="00B95BDF">
              <w:rPr>
                <w:bCs/>
              </w:rPr>
              <w:t>perubahan</w:t>
            </w:r>
            <w:proofErr w:type="spellEnd"/>
            <w:r w:rsidR="00B95BDF">
              <w:rPr>
                <w:bCs/>
              </w:rPr>
              <w:t xml:space="preserve"> yang </w:t>
            </w:r>
            <w:proofErr w:type="spellStart"/>
            <w:r w:rsidR="00B95BDF">
              <w:rPr>
                <w:bCs/>
              </w:rPr>
              <w:t>terjadi</w:t>
            </w:r>
            <w:proofErr w:type="spellEnd"/>
            <w:r w:rsidR="00B95BDF">
              <w:rPr>
                <w:bCs/>
              </w:rPr>
              <w:t xml:space="preserve"> </w:t>
            </w:r>
            <w:proofErr w:type="spellStart"/>
            <w:r w:rsidR="00B95BDF">
              <w:rPr>
                <w:bCs/>
              </w:rPr>
              <w:t>serta</w:t>
            </w:r>
            <w:proofErr w:type="spellEnd"/>
            <w:r w:rsidR="00B95BDF">
              <w:rPr>
                <w:bCs/>
              </w:rPr>
              <w:t xml:space="preserve"> </w:t>
            </w:r>
            <w:proofErr w:type="spellStart"/>
            <w:r w:rsidR="00B95BDF">
              <w:rPr>
                <w:bCs/>
              </w:rPr>
              <w:t>sosialisasi</w:t>
            </w:r>
            <w:proofErr w:type="spellEnd"/>
            <w:r w:rsidR="00B95BDF">
              <w:rPr>
                <w:bCs/>
              </w:rPr>
              <w:t xml:space="preserve"> </w:t>
            </w:r>
            <w:proofErr w:type="spellStart"/>
            <w:r w:rsidR="00B95BDF">
              <w:rPr>
                <w:bCs/>
              </w:rPr>
              <w:t>kepada</w:t>
            </w:r>
            <w:proofErr w:type="spellEnd"/>
            <w:r w:rsidR="00B95BDF">
              <w:rPr>
                <w:bCs/>
              </w:rPr>
              <w:t xml:space="preserve"> </w:t>
            </w:r>
            <w:proofErr w:type="spellStart"/>
            <w:r w:rsidR="00B95BDF">
              <w:rPr>
                <w:bCs/>
              </w:rPr>
              <w:t>personil</w:t>
            </w:r>
            <w:proofErr w:type="spellEnd"/>
            <w:r w:rsidR="00B95BDF">
              <w:rPr>
                <w:bCs/>
              </w:rPr>
              <w:t xml:space="preserve"> </w:t>
            </w:r>
            <w:proofErr w:type="spellStart"/>
            <w:r w:rsidR="00B95BDF">
              <w:rPr>
                <w:bCs/>
              </w:rPr>
              <w:t>baru</w:t>
            </w:r>
            <w:proofErr w:type="spellEnd"/>
            <w:r w:rsidR="00B95BDF">
              <w:rPr>
                <w:bCs/>
              </w:rPr>
              <w:t xml:space="preserve"> </w:t>
            </w:r>
            <w:proofErr w:type="spellStart"/>
            <w:r w:rsidR="00B95BDF">
              <w:rPr>
                <w:bCs/>
              </w:rPr>
              <w:t>hasil</w:t>
            </w:r>
            <w:proofErr w:type="spellEnd"/>
            <w:r w:rsidR="00B95BDF">
              <w:rPr>
                <w:bCs/>
              </w:rPr>
              <w:t xml:space="preserve"> </w:t>
            </w:r>
            <w:proofErr w:type="spellStart"/>
            <w:r w:rsidR="00B95BDF">
              <w:rPr>
                <w:bCs/>
              </w:rPr>
              <w:t>rekrutmen</w:t>
            </w:r>
            <w:proofErr w:type="spellEnd"/>
            <w:r w:rsidR="00B95BDF">
              <w:rPr>
                <w:bCs/>
              </w:rPr>
              <w:t xml:space="preserve">, </w:t>
            </w:r>
            <w:proofErr w:type="spellStart"/>
            <w:r w:rsidR="00B95BDF">
              <w:rPr>
                <w:bCs/>
              </w:rPr>
              <w:t>Mutasi</w:t>
            </w:r>
            <w:proofErr w:type="spellEnd"/>
            <w:r w:rsidR="00B95BDF">
              <w:rPr>
                <w:bCs/>
              </w:rPr>
              <w:t xml:space="preserve"> </w:t>
            </w:r>
            <w:proofErr w:type="spellStart"/>
            <w:r w:rsidR="00B95BDF">
              <w:rPr>
                <w:bCs/>
              </w:rPr>
              <w:t>atau</w:t>
            </w:r>
            <w:proofErr w:type="spellEnd"/>
            <w:r w:rsidR="00B95BDF">
              <w:rPr>
                <w:bCs/>
              </w:rPr>
              <w:t xml:space="preserve"> </w:t>
            </w:r>
            <w:proofErr w:type="spellStart"/>
            <w:r w:rsidR="00B95BDF">
              <w:rPr>
                <w:bCs/>
              </w:rPr>
              <w:t>rotasi</w:t>
            </w:r>
            <w:proofErr w:type="spellEnd"/>
          </w:p>
          <w:p w:rsidR="0066606D" w:rsidRDefault="00DD16D4" w:rsidP="00033F12">
            <w:pPr>
              <w:pStyle w:val="ListParagraph"/>
              <w:numPr>
                <w:ilvl w:val="0"/>
                <w:numId w:val="9"/>
              </w:numPr>
              <w:ind w:left="1242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Sumber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Daya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Mesin</w:t>
            </w:r>
            <w:proofErr w:type="spellEnd"/>
            <w:r>
              <w:rPr>
                <w:bCs/>
              </w:rPr>
              <w:t xml:space="preserve"> :</w:t>
            </w:r>
          </w:p>
          <w:p w:rsidR="00DD16D4" w:rsidRDefault="00DD16D4" w:rsidP="00033F12">
            <w:pPr>
              <w:pStyle w:val="ListParagraph"/>
              <w:numPr>
                <w:ilvl w:val="0"/>
                <w:numId w:val="16"/>
              </w:numPr>
              <w:ind w:left="1602"/>
              <w:jc w:val="both"/>
              <w:rPr>
                <w:bCs/>
              </w:rPr>
            </w:pPr>
            <w:r>
              <w:rPr>
                <w:bCs/>
              </w:rPr>
              <w:t xml:space="preserve">Monitoring </w:t>
            </w:r>
            <w:proofErr w:type="spellStart"/>
            <w:r>
              <w:rPr>
                <w:bCs/>
              </w:rPr>
              <w:t>realisasi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investasi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mesin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sesuai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rencana</w:t>
            </w:r>
            <w:proofErr w:type="spellEnd"/>
            <w:r>
              <w:rPr>
                <w:bCs/>
              </w:rPr>
              <w:t xml:space="preserve"> yang </w:t>
            </w:r>
            <w:proofErr w:type="spellStart"/>
            <w:r>
              <w:rPr>
                <w:bCs/>
              </w:rPr>
              <w:t>sudah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diajukan</w:t>
            </w:r>
            <w:proofErr w:type="spellEnd"/>
          </w:p>
          <w:p w:rsidR="00DD16D4" w:rsidRPr="00DD16D4" w:rsidRDefault="00DD16D4" w:rsidP="00033F12">
            <w:pPr>
              <w:pStyle w:val="ListParagraph"/>
              <w:numPr>
                <w:ilvl w:val="0"/>
                <w:numId w:val="16"/>
              </w:numPr>
              <w:ind w:left="1602"/>
              <w:jc w:val="both"/>
              <w:rPr>
                <w:bCs/>
              </w:rPr>
            </w:pPr>
            <w:r>
              <w:rPr>
                <w:bCs/>
              </w:rPr>
              <w:t xml:space="preserve">Monitoring </w:t>
            </w:r>
            <w:proofErr w:type="spellStart"/>
            <w:r>
              <w:rPr>
                <w:bCs/>
              </w:rPr>
              <w:t>jadwal</w:t>
            </w:r>
            <w:proofErr w:type="spellEnd"/>
            <w:r>
              <w:rPr>
                <w:bCs/>
              </w:rPr>
              <w:t xml:space="preserve"> up grade </w:t>
            </w:r>
            <w:proofErr w:type="spellStart"/>
            <w:r>
              <w:rPr>
                <w:bCs/>
              </w:rPr>
              <w:t>mesin</w:t>
            </w:r>
            <w:proofErr w:type="spellEnd"/>
            <w:r>
              <w:rPr>
                <w:bCs/>
              </w:rPr>
              <w:t xml:space="preserve"> lama yang </w:t>
            </w:r>
            <w:proofErr w:type="spellStart"/>
            <w:r>
              <w:rPr>
                <w:bCs/>
              </w:rPr>
              <w:t>teknologinya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sudah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ketinggalan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menggunakan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teknologi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lebih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baru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untuk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meningkatkan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efisiensi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kinerjanya</w:t>
            </w:r>
            <w:proofErr w:type="spellEnd"/>
          </w:p>
          <w:p w:rsidR="0066606D" w:rsidRDefault="00DD16D4" w:rsidP="00033F12">
            <w:pPr>
              <w:pStyle w:val="ListParagraph"/>
              <w:numPr>
                <w:ilvl w:val="0"/>
                <w:numId w:val="9"/>
              </w:numPr>
              <w:ind w:left="1242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Infrastruktur</w:t>
            </w:r>
            <w:proofErr w:type="spellEnd"/>
            <w:r>
              <w:rPr>
                <w:bCs/>
              </w:rPr>
              <w:t xml:space="preserve"> :</w:t>
            </w:r>
          </w:p>
          <w:p w:rsidR="00DD16D4" w:rsidRDefault="00DD16D4" w:rsidP="00033F12">
            <w:pPr>
              <w:pStyle w:val="ListParagraph"/>
              <w:numPr>
                <w:ilvl w:val="0"/>
                <w:numId w:val="17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Monitoring </w:t>
            </w:r>
            <w:proofErr w:type="spellStart"/>
            <w:r>
              <w:rPr>
                <w:bCs/>
              </w:rPr>
              <w:t>jadwal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perawatan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in</w:t>
            </w:r>
            <w:r w:rsidR="00033F12">
              <w:rPr>
                <w:bCs/>
              </w:rPr>
              <w:t>f</w:t>
            </w:r>
            <w:r>
              <w:rPr>
                <w:bCs/>
              </w:rPr>
              <w:t>rastruktur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perusahaan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tetap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mengedepakan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kaidah</w:t>
            </w:r>
            <w:proofErr w:type="spellEnd"/>
            <w:r>
              <w:rPr>
                <w:bCs/>
              </w:rPr>
              <w:t xml:space="preserve"> 5S </w:t>
            </w:r>
            <w:proofErr w:type="spellStart"/>
            <w:r>
              <w:rPr>
                <w:bCs/>
              </w:rPr>
              <w:t>dan</w:t>
            </w:r>
            <w:proofErr w:type="spellEnd"/>
            <w:r>
              <w:rPr>
                <w:bCs/>
              </w:rPr>
              <w:t xml:space="preserve"> P2K3</w:t>
            </w:r>
          </w:p>
          <w:p w:rsidR="00DD16D4" w:rsidRPr="00DD16D4" w:rsidRDefault="00DD16D4" w:rsidP="00033F12">
            <w:pPr>
              <w:pStyle w:val="ListParagraph"/>
              <w:numPr>
                <w:ilvl w:val="0"/>
                <w:numId w:val="17"/>
              </w:num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Evaluasi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kebutuhan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infrastruktur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terkait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perkembangan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keadaan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proses</w:t>
            </w:r>
            <w:proofErr w:type="spellEnd"/>
            <w:r>
              <w:rPr>
                <w:bCs/>
              </w:rPr>
              <w:t xml:space="preserve"> yang </w:t>
            </w:r>
            <w:proofErr w:type="spellStart"/>
            <w:r>
              <w:rPr>
                <w:bCs/>
              </w:rPr>
              <w:t>terjadi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</w:t>
            </w:r>
            <w:proofErr w:type="spellEnd"/>
            <w:r>
              <w:rPr>
                <w:bCs/>
              </w:rPr>
              <w:t xml:space="preserve"> area </w:t>
            </w:r>
            <w:proofErr w:type="spellStart"/>
            <w:r>
              <w:rPr>
                <w:bCs/>
              </w:rPr>
              <w:t>pabrik</w:t>
            </w:r>
            <w:proofErr w:type="spellEnd"/>
          </w:p>
        </w:tc>
      </w:tr>
      <w:tr w:rsidR="00EF44E9" w:rsidTr="00527340">
        <w:tc>
          <w:tcPr>
            <w:tcW w:w="10980" w:type="dxa"/>
            <w:gridSpan w:val="13"/>
          </w:tcPr>
          <w:p w:rsidR="00EF44E9" w:rsidRDefault="00EF44E9" w:rsidP="00033F12">
            <w:pPr>
              <w:numPr>
                <w:ilvl w:val="0"/>
                <w:numId w:val="5"/>
              </w:numPr>
              <w:rPr>
                <w:b/>
              </w:rPr>
            </w:pPr>
            <w:r w:rsidRPr="00EF44E9">
              <w:rPr>
                <w:b/>
              </w:rPr>
              <w:t>REVIEW KINERJA PROSES DAN KESESUAIAN PRODUK</w:t>
            </w:r>
          </w:p>
          <w:p w:rsidR="00EF44E9" w:rsidRDefault="00EF44E9" w:rsidP="00EF44E9">
            <w:pPr>
              <w:ind w:left="432"/>
            </w:pPr>
            <w:proofErr w:type="spellStart"/>
            <w:r w:rsidRPr="00EF44E9">
              <w:t>Kiner</w:t>
            </w:r>
            <w:r>
              <w:t>ja</w:t>
            </w:r>
            <w:proofErr w:type="spellEnd"/>
            <w:r>
              <w:t xml:space="preserve"> 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proses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kesesuaian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t xml:space="preserve"> </w:t>
            </w:r>
            <w:proofErr w:type="spellStart"/>
            <w:r>
              <w:t>diukur</w:t>
            </w:r>
            <w:proofErr w:type="spellEnd"/>
            <w:r>
              <w:t xml:space="preserve"> </w:t>
            </w:r>
            <w:proofErr w:type="spellStart"/>
            <w:r>
              <w:t>salah</w:t>
            </w:r>
            <w:proofErr w:type="spellEnd"/>
            <w:r>
              <w:t xml:space="preserve"> </w:t>
            </w:r>
            <w:proofErr w:type="spellStart"/>
            <w:r>
              <w:t>satunya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melihat</w:t>
            </w:r>
            <w:proofErr w:type="spellEnd"/>
            <w:r>
              <w:t xml:space="preserve"> </w:t>
            </w:r>
            <w:proofErr w:type="spellStart"/>
            <w:r>
              <w:t>pencapaian</w:t>
            </w:r>
            <w:proofErr w:type="spellEnd"/>
            <w:r>
              <w:t xml:space="preserve"> </w:t>
            </w:r>
            <w:proofErr w:type="spellStart"/>
            <w:r>
              <w:t>sasaran</w:t>
            </w:r>
            <w:proofErr w:type="spellEnd"/>
            <w:r>
              <w:t xml:space="preserve"> </w:t>
            </w:r>
            <w:proofErr w:type="spellStart"/>
            <w:r>
              <w:t>mutu</w:t>
            </w:r>
            <w:proofErr w:type="spellEnd"/>
            <w:r>
              <w:t xml:space="preserve"> </w:t>
            </w:r>
            <w:proofErr w:type="spellStart"/>
            <w:r>
              <w:t>perusahaan</w:t>
            </w:r>
            <w:proofErr w:type="spellEnd"/>
            <w:r>
              <w:t xml:space="preserve"> 20</w:t>
            </w:r>
            <w:r w:rsidR="00487D30">
              <w:t>1</w:t>
            </w:r>
            <w:r w:rsidR="001505A9">
              <w:t>8</w:t>
            </w:r>
            <w:r>
              <w:t xml:space="preserve"> </w:t>
            </w:r>
            <w:proofErr w:type="spellStart"/>
            <w:r>
              <w:t>yaitu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berikut</w:t>
            </w:r>
            <w:proofErr w:type="spellEnd"/>
            <w:r>
              <w:t xml:space="preserve"> :</w:t>
            </w:r>
          </w:p>
          <w:p w:rsidR="00EF44E9" w:rsidRDefault="00195F1E" w:rsidP="00033F12">
            <w:pPr>
              <w:numPr>
                <w:ilvl w:val="0"/>
                <w:numId w:val="2"/>
              </w:numPr>
              <w:tabs>
                <w:tab w:val="clear" w:pos="1152"/>
                <w:tab w:val="num" w:pos="792"/>
              </w:tabs>
              <w:ind w:left="792"/>
            </w:pPr>
            <w:proofErr w:type="spellStart"/>
            <w:r>
              <w:t>Memenuhi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harapan</w:t>
            </w:r>
            <w:proofErr w:type="spellEnd"/>
            <w:r>
              <w:t xml:space="preserve"> </w:t>
            </w:r>
            <w:proofErr w:type="spellStart"/>
            <w:r>
              <w:t>pelanggan</w:t>
            </w:r>
            <w:proofErr w:type="spellEnd"/>
            <w:r>
              <w:t xml:space="preserve"> minimal 8</w:t>
            </w:r>
            <w:r w:rsidR="00A61358">
              <w:t>5</w:t>
            </w:r>
            <w:r>
              <w:t xml:space="preserve">% </w:t>
            </w:r>
            <w:proofErr w:type="spellStart"/>
            <w:r w:rsidR="00D30348">
              <w:rPr>
                <w:b/>
                <w:i/>
                <w:u w:val="single"/>
              </w:rPr>
              <w:t>tercapai</w:t>
            </w:r>
            <w:proofErr w:type="spellEnd"/>
            <w:r w:rsidR="00D30348">
              <w:rPr>
                <w:b/>
                <w:i/>
                <w:u w:val="single"/>
              </w:rPr>
              <w:t xml:space="preserve"> </w:t>
            </w:r>
            <w:proofErr w:type="spellStart"/>
            <w:r w:rsidR="00D44D51">
              <w:rPr>
                <w:b/>
                <w:i/>
                <w:u w:val="single"/>
              </w:rPr>
              <w:t>realisasi</w:t>
            </w:r>
            <w:proofErr w:type="spellEnd"/>
            <w:r w:rsidR="00D44D51">
              <w:rPr>
                <w:b/>
                <w:i/>
                <w:u w:val="single"/>
              </w:rPr>
              <w:t xml:space="preserve"> </w:t>
            </w:r>
            <w:r w:rsidR="00D30348">
              <w:rPr>
                <w:b/>
                <w:i/>
                <w:u w:val="single"/>
              </w:rPr>
              <w:t>99%</w:t>
            </w:r>
          </w:p>
          <w:p w:rsidR="00A61358" w:rsidRDefault="00195F1E" w:rsidP="00033F12">
            <w:pPr>
              <w:numPr>
                <w:ilvl w:val="0"/>
                <w:numId w:val="2"/>
              </w:numPr>
              <w:tabs>
                <w:tab w:val="clear" w:pos="1152"/>
                <w:tab w:val="num" w:pos="792"/>
              </w:tabs>
              <w:ind w:left="792"/>
            </w:pP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keluhan</w:t>
            </w:r>
            <w:proofErr w:type="spellEnd"/>
            <w:r>
              <w:t xml:space="preserve"> </w:t>
            </w:r>
            <w:proofErr w:type="spellStart"/>
            <w:r>
              <w:t>pelanggan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mutu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t xml:space="preserve"> </w:t>
            </w:r>
            <w:proofErr w:type="spellStart"/>
            <w:r>
              <w:t>maksimal</w:t>
            </w:r>
            <w:proofErr w:type="spellEnd"/>
            <w:r>
              <w:t xml:space="preserve"> 0,03% </w:t>
            </w:r>
            <w:proofErr w:type="spellStart"/>
            <w:r>
              <w:t>dari</w:t>
            </w:r>
            <w:proofErr w:type="spellEnd"/>
            <w:r>
              <w:t xml:space="preserve"> unit </w:t>
            </w:r>
            <w:proofErr w:type="spellStart"/>
            <w:r>
              <w:t>terjual</w:t>
            </w:r>
            <w:proofErr w:type="spellEnd"/>
            <w:r>
              <w:t xml:space="preserve"> </w:t>
            </w:r>
            <w:proofErr w:type="spellStart"/>
            <w:r w:rsidR="00D30348">
              <w:rPr>
                <w:b/>
                <w:i/>
                <w:u w:val="single"/>
              </w:rPr>
              <w:t>Tercapai</w:t>
            </w:r>
            <w:proofErr w:type="spellEnd"/>
            <w:r w:rsidR="00D30348">
              <w:rPr>
                <w:b/>
                <w:i/>
                <w:u w:val="single"/>
              </w:rPr>
              <w:t xml:space="preserve"> </w:t>
            </w:r>
            <w:proofErr w:type="spellStart"/>
            <w:r w:rsidR="00D44D51">
              <w:rPr>
                <w:b/>
                <w:i/>
                <w:u w:val="single"/>
              </w:rPr>
              <w:t>realisasi</w:t>
            </w:r>
            <w:proofErr w:type="spellEnd"/>
            <w:r w:rsidR="00D44D51">
              <w:rPr>
                <w:b/>
                <w:i/>
                <w:u w:val="single"/>
              </w:rPr>
              <w:t xml:space="preserve"> </w:t>
            </w:r>
            <w:r w:rsidR="00D30348">
              <w:rPr>
                <w:b/>
                <w:i/>
                <w:u w:val="single"/>
              </w:rPr>
              <w:t>0,02%</w:t>
            </w:r>
          </w:p>
          <w:p w:rsidR="00195F1E" w:rsidRDefault="00A61358" w:rsidP="00033F12">
            <w:pPr>
              <w:numPr>
                <w:ilvl w:val="0"/>
                <w:numId w:val="2"/>
              </w:numPr>
              <w:tabs>
                <w:tab w:val="clear" w:pos="1152"/>
                <w:tab w:val="num" w:pos="792"/>
              </w:tabs>
              <w:ind w:left="792"/>
            </w:pPr>
            <w:proofErr w:type="spellStart"/>
            <w:r>
              <w:t>Peningkatan</w:t>
            </w:r>
            <w:proofErr w:type="spellEnd"/>
            <w:r>
              <w:t xml:space="preserve"> rata-rata total value (</w:t>
            </w:r>
            <w:proofErr w:type="spellStart"/>
            <w:r>
              <w:t>nilai</w:t>
            </w:r>
            <w:proofErr w:type="spellEnd"/>
            <w:r>
              <w:t xml:space="preserve">) </w:t>
            </w:r>
            <w:proofErr w:type="spellStart"/>
            <w:r>
              <w:t>penjualan</w:t>
            </w:r>
            <w:proofErr w:type="spellEnd"/>
            <w:r w:rsidR="00195F1E">
              <w:t xml:space="preserve"> </w:t>
            </w:r>
            <w:r>
              <w:t>7</w:t>
            </w:r>
            <w:r w:rsidR="00195F1E">
              <w:t xml:space="preserve">% per </w:t>
            </w:r>
            <w:proofErr w:type="spellStart"/>
            <w:r w:rsidR="00195F1E">
              <w:t>tahun</w:t>
            </w:r>
            <w:proofErr w:type="spellEnd"/>
            <w:r w:rsidR="00195F1E">
              <w:t xml:space="preserve"> </w:t>
            </w:r>
            <w:proofErr w:type="spellStart"/>
            <w:r w:rsidR="00D30348">
              <w:rPr>
                <w:b/>
                <w:i/>
                <w:u w:val="single"/>
              </w:rPr>
              <w:t>Tidak</w:t>
            </w:r>
            <w:proofErr w:type="spellEnd"/>
            <w:r w:rsidR="00D30348">
              <w:rPr>
                <w:b/>
                <w:i/>
                <w:u w:val="single"/>
              </w:rPr>
              <w:t xml:space="preserve"> </w:t>
            </w:r>
            <w:proofErr w:type="spellStart"/>
            <w:r w:rsidR="00D30348">
              <w:rPr>
                <w:b/>
                <w:i/>
                <w:u w:val="single"/>
              </w:rPr>
              <w:t>tercapai</w:t>
            </w:r>
            <w:proofErr w:type="spellEnd"/>
            <w:r w:rsidR="00D30348">
              <w:rPr>
                <w:b/>
                <w:i/>
                <w:u w:val="single"/>
              </w:rPr>
              <w:t xml:space="preserve"> </w:t>
            </w:r>
            <w:proofErr w:type="spellStart"/>
            <w:r w:rsidR="00D44D51">
              <w:rPr>
                <w:b/>
                <w:i/>
                <w:u w:val="single"/>
              </w:rPr>
              <w:t>realisasi</w:t>
            </w:r>
            <w:proofErr w:type="spellEnd"/>
            <w:r w:rsidR="00D44D51">
              <w:rPr>
                <w:b/>
                <w:i/>
                <w:u w:val="single"/>
              </w:rPr>
              <w:t xml:space="preserve"> </w:t>
            </w:r>
            <w:r w:rsidR="00D30348">
              <w:rPr>
                <w:b/>
                <w:i/>
                <w:u w:val="single"/>
              </w:rPr>
              <w:t>0,5%</w:t>
            </w:r>
          </w:p>
          <w:p w:rsidR="00195F1E" w:rsidRDefault="00195F1E" w:rsidP="00033F12">
            <w:pPr>
              <w:numPr>
                <w:ilvl w:val="0"/>
                <w:numId w:val="2"/>
              </w:numPr>
              <w:tabs>
                <w:tab w:val="clear" w:pos="1152"/>
                <w:tab w:val="num" w:pos="792"/>
              </w:tabs>
              <w:ind w:left="792"/>
            </w:pPr>
            <w:proofErr w:type="spellStart"/>
            <w:r>
              <w:t>Pencapaian</w:t>
            </w:r>
            <w:proofErr w:type="spellEnd"/>
            <w:r>
              <w:t xml:space="preserve"> market share </w:t>
            </w:r>
            <w:proofErr w:type="spellStart"/>
            <w:r>
              <w:t>lokal</w:t>
            </w:r>
            <w:proofErr w:type="spellEnd"/>
            <w:r>
              <w:t xml:space="preserve"> minimal 60% </w:t>
            </w:r>
            <w:proofErr w:type="spellStart"/>
            <w:r>
              <w:t>atau</w:t>
            </w:r>
            <w:proofErr w:type="spellEnd"/>
            <w:r>
              <w:t xml:space="preserve"> minimal </w:t>
            </w:r>
            <w:r w:rsidR="00A61358">
              <w:t>1.200</w:t>
            </w:r>
            <w:r>
              <w:t xml:space="preserve">.000 unit </w:t>
            </w:r>
            <w:proofErr w:type="spellStart"/>
            <w:r>
              <w:t>produk</w:t>
            </w:r>
            <w:proofErr w:type="spellEnd"/>
            <w:r>
              <w:t xml:space="preserve"> per </w:t>
            </w:r>
            <w:proofErr w:type="spellStart"/>
            <w:r>
              <w:t>tahun</w:t>
            </w:r>
            <w:proofErr w:type="spellEnd"/>
            <w:r w:rsidR="001505A9">
              <w:t xml:space="preserve"> </w:t>
            </w:r>
            <w:r>
              <w:t xml:space="preserve"> </w:t>
            </w:r>
            <w:proofErr w:type="spellStart"/>
            <w:r w:rsidR="00D30348">
              <w:rPr>
                <w:b/>
                <w:i/>
                <w:u w:val="single"/>
              </w:rPr>
              <w:t>Tidak</w:t>
            </w:r>
            <w:proofErr w:type="spellEnd"/>
            <w:r w:rsidR="00D30348">
              <w:rPr>
                <w:b/>
                <w:i/>
                <w:u w:val="single"/>
              </w:rPr>
              <w:t xml:space="preserve"> </w:t>
            </w:r>
            <w:proofErr w:type="spellStart"/>
            <w:r w:rsidR="00D30348">
              <w:rPr>
                <w:b/>
                <w:i/>
                <w:u w:val="single"/>
              </w:rPr>
              <w:t>tercapai</w:t>
            </w:r>
            <w:proofErr w:type="spellEnd"/>
            <w:r w:rsidR="00D30348">
              <w:rPr>
                <w:b/>
                <w:i/>
                <w:u w:val="single"/>
              </w:rPr>
              <w:t xml:space="preserve"> </w:t>
            </w:r>
            <w:proofErr w:type="spellStart"/>
            <w:r w:rsidR="00D44D51">
              <w:rPr>
                <w:b/>
                <w:i/>
                <w:u w:val="single"/>
              </w:rPr>
              <w:t>realisasi</w:t>
            </w:r>
            <w:proofErr w:type="spellEnd"/>
            <w:r w:rsidR="00D44D51">
              <w:rPr>
                <w:b/>
                <w:i/>
                <w:u w:val="single"/>
              </w:rPr>
              <w:t xml:space="preserve"> </w:t>
            </w:r>
            <w:r w:rsidR="00D30348">
              <w:rPr>
                <w:b/>
                <w:i/>
                <w:u w:val="single"/>
              </w:rPr>
              <w:t>1.066.168</w:t>
            </w:r>
          </w:p>
          <w:p w:rsidR="001505A9" w:rsidRPr="001505A9" w:rsidRDefault="00195F1E" w:rsidP="00033F12">
            <w:pPr>
              <w:numPr>
                <w:ilvl w:val="0"/>
                <w:numId w:val="2"/>
              </w:numPr>
              <w:tabs>
                <w:tab w:val="clear" w:pos="1152"/>
                <w:tab w:val="num" w:pos="792"/>
              </w:tabs>
              <w:ind w:left="792"/>
            </w:pPr>
            <w:proofErr w:type="spellStart"/>
            <w:r>
              <w:t>Pencapaian</w:t>
            </w:r>
            <w:proofErr w:type="spellEnd"/>
            <w:r>
              <w:t xml:space="preserve"> </w:t>
            </w:r>
            <w:proofErr w:type="spellStart"/>
            <w:r>
              <w:t>penjualan</w:t>
            </w:r>
            <w:proofErr w:type="spellEnd"/>
            <w:r>
              <w:t xml:space="preserve"> </w:t>
            </w:r>
            <w:proofErr w:type="spellStart"/>
            <w:r>
              <w:t>eksport</w:t>
            </w:r>
            <w:proofErr w:type="spellEnd"/>
            <w:r>
              <w:t xml:space="preserve"> minimal 10% </w:t>
            </w:r>
            <w:proofErr w:type="spellStart"/>
            <w:r>
              <w:t>dari</w:t>
            </w:r>
            <w:proofErr w:type="spellEnd"/>
            <w:r>
              <w:t xml:space="preserve"> total </w:t>
            </w:r>
            <w:proofErr w:type="spellStart"/>
            <w:r>
              <w:t>penjualan</w:t>
            </w:r>
            <w:proofErr w:type="spellEnd"/>
            <w:r>
              <w:t xml:space="preserve"> </w:t>
            </w:r>
            <w:r w:rsidR="001505A9">
              <w:t xml:space="preserve">local </w:t>
            </w:r>
            <w:r w:rsidR="0036786C" w:rsidRPr="001505A9">
              <w:rPr>
                <w:b/>
                <w:i/>
                <w:u w:val="single"/>
              </w:rPr>
              <w:t xml:space="preserve"> </w:t>
            </w:r>
            <w:proofErr w:type="spellStart"/>
            <w:r w:rsidR="00D30348">
              <w:rPr>
                <w:b/>
                <w:i/>
                <w:u w:val="single"/>
              </w:rPr>
              <w:t>Tidak</w:t>
            </w:r>
            <w:proofErr w:type="spellEnd"/>
            <w:r w:rsidR="00D30348">
              <w:rPr>
                <w:b/>
                <w:i/>
                <w:u w:val="single"/>
              </w:rPr>
              <w:t xml:space="preserve"> </w:t>
            </w:r>
            <w:proofErr w:type="spellStart"/>
            <w:r w:rsidR="00D30348">
              <w:rPr>
                <w:b/>
                <w:i/>
                <w:u w:val="single"/>
              </w:rPr>
              <w:t>Tercapai</w:t>
            </w:r>
            <w:proofErr w:type="spellEnd"/>
            <w:r w:rsidR="00D30348">
              <w:rPr>
                <w:b/>
                <w:i/>
                <w:u w:val="single"/>
              </w:rPr>
              <w:t xml:space="preserve"> </w:t>
            </w:r>
            <w:proofErr w:type="spellStart"/>
            <w:r w:rsidR="00D44D51">
              <w:rPr>
                <w:b/>
                <w:i/>
                <w:u w:val="single"/>
              </w:rPr>
              <w:t>realisasi</w:t>
            </w:r>
            <w:proofErr w:type="spellEnd"/>
            <w:r w:rsidR="00D44D51">
              <w:rPr>
                <w:b/>
                <w:i/>
                <w:u w:val="single"/>
              </w:rPr>
              <w:t xml:space="preserve"> </w:t>
            </w:r>
            <w:r w:rsidR="00D30348">
              <w:rPr>
                <w:b/>
                <w:i/>
                <w:u w:val="single"/>
              </w:rPr>
              <w:t>5%</w:t>
            </w:r>
            <w:r w:rsidR="001505A9" w:rsidRPr="001505A9">
              <w:rPr>
                <w:b/>
                <w:i/>
                <w:u w:val="single"/>
              </w:rPr>
              <w:t xml:space="preserve"> </w:t>
            </w:r>
          </w:p>
          <w:p w:rsidR="0036786C" w:rsidRPr="00400BE8" w:rsidRDefault="00B93ADA" w:rsidP="00033F12">
            <w:pPr>
              <w:numPr>
                <w:ilvl w:val="0"/>
                <w:numId w:val="2"/>
              </w:numPr>
              <w:tabs>
                <w:tab w:val="clear" w:pos="1152"/>
                <w:tab w:val="num" w:pos="792"/>
              </w:tabs>
              <w:ind w:left="792"/>
            </w:pPr>
            <w:proofErr w:type="spellStart"/>
            <w:r w:rsidRPr="001505A9">
              <w:rPr>
                <w:u w:val="single"/>
              </w:rPr>
              <w:t>P</w:t>
            </w:r>
            <w:r w:rsidR="0036786C" w:rsidRPr="00B93ADA">
              <w:t>e</w:t>
            </w:r>
            <w:r w:rsidR="0036786C">
              <w:t>manfaatan</w:t>
            </w:r>
            <w:proofErr w:type="spellEnd"/>
            <w:r w:rsidR="0036786C">
              <w:t xml:space="preserve"> </w:t>
            </w:r>
            <w:proofErr w:type="spellStart"/>
            <w:r w:rsidR="0036786C">
              <w:t>dari</w:t>
            </w:r>
            <w:proofErr w:type="spellEnd"/>
            <w:r w:rsidR="0036786C">
              <w:t xml:space="preserve"> </w:t>
            </w:r>
            <w:proofErr w:type="spellStart"/>
            <w:r w:rsidR="0036786C">
              <w:t>aspek</w:t>
            </w:r>
            <w:proofErr w:type="spellEnd"/>
            <w:r w:rsidR="0036786C">
              <w:t xml:space="preserve"> </w:t>
            </w:r>
            <w:proofErr w:type="spellStart"/>
            <w:r w:rsidR="0036786C">
              <w:t>sumber</w:t>
            </w:r>
            <w:proofErr w:type="spellEnd"/>
            <w:r w:rsidR="0036786C">
              <w:t xml:space="preserve"> </w:t>
            </w:r>
            <w:proofErr w:type="spellStart"/>
            <w:r w:rsidR="0036786C">
              <w:t>daya</w:t>
            </w:r>
            <w:proofErr w:type="spellEnd"/>
            <w:r w:rsidR="0036786C">
              <w:t xml:space="preserve"> minimal 8</w:t>
            </w:r>
            <w:r w:rsidR="007961BE">
              <w:t>0</w:t>
            </w:r>
            <w:r w:rsidR="0036786C">
              <w:t xml:space="preserve">% </w:t>
            </w:r>
            <w:proofErr w:type="spellStart"/>
            <w:r w:rsidR="00F46762">
              <w:rPr>
                <w:b/>
                <w:i/>
                <w:u w:val="single"/>
              </w:rPr>
              <w:t>Tercapai</w:t>
            </w:r>
            <w:proofErr w:type="spellEnd"/>
            <w:r w:rsidR="00F46762">
              <w:rPr>
                <w:b/>
                <w:i/>
                <w:u w:val="single"/>
              </w:rPr>
              <w:t xml:space="preserve"> </w:t>
            </w:r>
            <w:proofErr w:type="spellStart"/>
            <w:r w:rsidR="00D44D51">
              <w:rPr>
                <w:b/>
                <w:i/>
                <w:u w:val="single"/>
              </w:rPr>
              <w:t>realisasi</w:t>
            </w:r>
            <w:proofErr w:type="spellEnd"/>
            <w:r w:rsidR="00D44D51">
              <w:rPr>
                <w:b/>
                <w:i/>
                <w:u w:val="single"/>
              </w:rPr>
              <w:t xml:space="preserve"> </w:t>
            </w:r>
            <w:r w:rsidR="00F46762">
              <w:rPr>
                <w:b/>
                <w:i/>
                <w:u w:val="single"/>
              </w:rPr>
              <w:t>94.30</w:t>
            </w:r>
            <w:r w:rsidR="001505A9" w:rsidRPr="001505A9">
              <w:rPr>
                <w:b/>
                <w:i/>
                <w:u w:val="single"/>
              </w:rPr>
              <w:t xml:space="preserve"> </w:t>
            </w:r>
          </w:p>
          <w:p w:rsidR="003771B6" w:rsidRPr="00EF44E9" w:rsidRDefault="0036786C" w:rsidP="00D44D51">
            <w:pPr>
              <w:numPr>
                <w:ilvl w:val="0"/>
                <w:numId w:val="2"/>
              </w:numPr>
              <w:tabs>
                <w:tab w:val="clear" w:pos="1152"/>
                <w:tab w:val="num" w:pos="792"/>
              </w:tabs>
              <w:ind w:left="792"/>
            </w:pPr>
            <w:proofErr w:type="spellStart"/>
            <w:r>
              <w:t>Kegagalan</w:t>
            </w:r>
            <w:proofErr w:type="spellEnd"/>
            <w:r>
              <w:t xml:space="preserve"> </w:t>
            </w:r>
            <w:proofErr w:type="spellStart"/>
            <w:r>
              <w:t>maksimal</w:t>
            </w:r>
            <w:proofErr w:type="spellEnd"/>
            <w:r>
              <w:t xml:space="preserve"> </w:t>
            </w:r>
            <w:r w:rsidR="00BB42BB">
              <w:t>0</w:t>
            </w:r>
            <w:r>
              <w:t>,</w:t>
            </w:r>
            <w:r w:rsidR="007E4B33">
              <w:t>5</w:t>
            </w:r>
            <w:r>
              <w:t xml:space="preserve">% </w:t>
            </w:r>
            <w:proofErr w:type="spellStart"/>
            <w:r>
              <w:t>dari</w:t>
            </w:r>
            <w:proofErr w:type="spellEnd"/>
            <w:r>
              <w:t xml:space="preserve"> total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produksi</w:t>
            </w:r>
            <w:proofErr w:type="spellEnd"/>
            <w:r w:rsidRPr="001505A9">
              <w:rPr>
                <w:b/>
                <w:i/>
                <w:u w:val="single"/>
              </w:rPr>
              <w:t xml:space="preserve"> </w:t>
            </w:r>
            <w:proofErr w:type="spellStart"/>
            <w:r w:rsidR="00400BE8" w:rsidRPr="001505A9">
              <w:rPr>
                <w:b/>
                <w:i/>
                <w:u w:val="single"/>
              </w:rPr>
              <w:t>T</w:t>
            </w:r>
            <w:r w:rsidR="00BB42BB" w:rsidRPr="001505A9">
              <w:rPr>
                <w:b/>
                <w:i/>
                <w:u w:val="single"/>
              </w:rPr>
              <w:t>idak</w:t>
            </w:r>
            <w:proofErr w:type="spellEnd"/>
            <w:r w:rsidR="00BB42BB" w:rsidRPr="001505A9">
              <w:rPr>
                <w:b/>
                <w:i/>
                <w:u w:val="single"/>
              </w:rPr>
              <w:t xml:space="preserve"> </w:t>
            </w:r>
            <w:proofErr w:type="spellStart"/>
            <w:r w:rsidR="00BB42BB" w:rsidRPr="001505A9">
              <w:rPr>
                <w:b/>
                <w:i/>
                <w:u w:val="single"/>
              </w:rPr>
              <w:t>T</w:t>
            </w:r>
            <w:r w:rsidR="00400BE8" w:rsidRPr="001505A9">
              <w:rPr>
                <w:b/>
                <w:i/>
                <w:u w:val="single"/>
              </w:rPr>
              <w:t>ercap</w:t>
            </w:r>
            <w:r w:rsidR="007961BE" w:rsidRPr="001505A9">
              <w:rPr>
                <w:b/>
                <w:i/>
                <w:u w:val="single"/>
              </w:rPr>
              <w:t>a</w:t>
            </w:r>
            <w:r w:rsidR="00400BE8">
              <w:rPr>
                <w:b/>
                <w:i/>
                <w:u w:val="single"/>
              </w:rPr>
              <w:t>i</w:t>
            </w:r>
            <w:proofErr w:type="spellEnd"/>
            <w:r>
              <w:t xml:space="preserve"> </w:t>
            </w:r>
            <w:proofErr w:type="spellStart"/>
            <w:r>
              <w:t>realisasi</w:t>
            </w:r>
            <w:proofErr w:type="spellEnd"/>
            <w:r>
              <w:t xml:space="preserve"> </w:t>
            </w:r>
            <w:r w:rsidR="00D44D51">
              <w:t>0.53</w:t>
            </w:r>
            <w:r>
              <w:t>% (</w:t>
            </w:r>
            <w:proofErr w:type="spellStart"/>
            <w:r>
              <w:t>gagal</w:t>
            </w:r>
            <w:proofErr w:type="spellEnd"/>
            <w:r>
              <w:t xml:space="preserve"> G2)</w:t>
            </w:r>
          </w:p>
        </w:tc>
      </w:tr>
      <w:tr w:rsidR="0036786C" w:rsidTr="00527340">
        <w:tc>
          <w:tcPr>
            <w:tcW w:w="10980" w:type="dxa"/>
            <w:gridSpan w:val="13"/>
          </w:tcPr>
          <w:p w:rsidR="0036786C" w:rsidRDefault="007361A3" w:rsidP="00033F12">
            <w:pPr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 xml:space="preserve">   </w:t>
            </w:r>
            <w:r w:rsidR="0036786C">
              <w:rPr>
                <w:b/>
              </w:rPr>
              <w:t>REVIEW UMPAN BALIK PELANGGAN</w:t>
            </w:r>
          </w:p>
          <w:p w:rsidR="00400BE8" w:rsidRPr="00400BE8" w:rsidRDefault="0036786C" w:rsidP="00033F12">
            <w:pPr>
              <w:numPr>
                <w:ilvl w:val="0"/>
                <w:numId w:val="3"/>
              </w:numPr>
              <w:tabs>
                <w:tab w:val="clear" w:pos="1584"/>
                <w:tab w:val="num" w:pos="792"/>
              </w:tabs>
              <w:ind w:left="792"/>
            </w:pPr>
            <w:proofErr w:type="spellStart"/>
            <w:r w:rsidRPr="006618D7">
              <w:t>Hasil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pengukuran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kepuasan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pelanggan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pada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tahun</w:t>
            </w:r>
            <w:proofErr w:type="spellEnd"/>
            <w:r w:rsidRPr="006618D7">
              <w:t xml:space="preserve"> 20</w:t>
            </w:r>
            <w:r w:rsidR="00602E55">
              <w:t>1</w:t>
            </w:r>
            <w:r w:rsidR="00FB7247">
              <w:t>8</w:t>
            </w:r>
            <w:r w:rsidRPr="006618D7">
              <w:t xml:space="preserve"> </w:t>
            </w:r>
            <w:proofErr w:type="spellStart"/>
            <w:r w:rsidRPr="006618D7">
              <w:t>atas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produk</w:t>
            </w:r>
            <w:proofErr w:type="spellEnd"/>
            <w:r w:rsidRPr="006618D7">
              <w:t xml:space="preserve"> Chitose </w:t>
            </w:r>
            <w:r w:rsidR="006618D7" w:rsidRPr="006618D7">
              <w:t xml:space="preserve">yang </w:t>
            </w:r>
            <w:proofErr w:type="spellStart"/>
            <w:r w:rsidR="006618D7" w:rsidRPr="006618D7">
              <w:t>dilakukan</w:t>
            </w:r>
            <w:proofErr w:type="spellEnd"/>
            <w:r w:rsidR="006618D7" w:rsidRPr="006618D7">
              <w:t xml:space="preserve"> </w:t>
            </w:r>
            <w:proofErr w:type="spellStart"/>
            <w:r w:rsidR="006618D7" w:rsidRPr="006618D7">
              <w:t>terhadap</w:t>
            </w:r>
            <w:proofErr w:type="spellEnd"/>
            <w:r w:rsidR="006618D7" w:rsidRPr="006618D7">
              <w:t xml:space="preserve"> agent/ Distributor</w:t>
            </w:r>
            <w:r w:rsidR="00400BE8">
              <w:t xml:space="preserve"> </w:t>
            </w:r>
            <w:proofErr w:type="spellStart"/>
            <w:r w:rsidR="00400BE8">
              <w:t>Lokal</w:t>
            </w:r>
            <w:proofErr w:type="spellEnd"/>
            <w:r w:rsidR="006618D7" w:rsidRPr="006618D7">
              <w:t xml:space="preserve"> </w:t>
            </w:r>
            <w:r w:rsidR="00DD19FC">
              <w:t xml:space="preserve"> </w:t>
            </w:r>
            <w:proofErr w:type="spellStart"/>
            <w:r w:rsidR="00DD19FC">
              <w:rPr>
                <w:b/>
                <w:i/>
              </w:rPr>
              <w:t>Tidak</w:t>
            </w:r>
            <w:proofErr w:type="spellEnd"/>
            <w:r w:rsidR="00DD19FC">
              <w:rPr>
                <w:b/>
                <w:i/>
              </w:rPr>
              <w:t xml:space="preserve"> </w:t>
            </w:r>
            <w:proofErr w:type="spellStart"/>
            <w:r w:rsidR="00DD19FC">
              <w:rPr>
                <w:b/>
                <w:i/>
              </w:rPr>
              <w:t>dilakukan</w:t>
            </w:r>
            <w:proofErr w:type="spellEnd"/>
            <w:r w:rsidR="00DD19FC" w:rsidRPr="00DD19FC">
              <w:rPr>
                <w:b/>
                <w:i/>
              </w:rPr>
              <w:t xml:space="preserve"> </w:t>
            </w:r>
          </w:p>
          <w:p w:rsidR="006618D7" w:rsidRPr="006618D7" w:rsidRDefault="00400BE8" w:rsidP="00DD19FC">
            <w:pPr>
              <w:numPr>
                <w:ilvl w:val="0"/>
                <w:numId w:val="3"/>
              </w:numPr>
              <w:tabs>
                <w:tab w:val="clear" w:pos="1584"/>
                <w:tab w:val="num" w:pos="792"/>
              </w:tabs>
              <w:ind w:left="792"/>
            </w:pPr>
            <w:proofErr w:type="spellStart"/>
            <w:r w:rsidRPr="006618D7">
              <w:t>Hasil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pengukuran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kepuasan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pelanggan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pada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tahun</w:t>
            </w:r>
            <w:proofErr w:type="spellEnd"/>
            <w:r w:rsidRPr="006618D7">
              <w:t xml:space="preserve"> 20</w:t>
            </w:r>
            <w:r>
              <w:t>1</w:t>
            </w:r>
            <w:r w:rsidR="001505A9">
              <w:t>8</w:t>
            </w:r>
            <w:r w:rsidRPr="006618D7">
              <w:t xml:space="preserve"> </w:t>
            </w:r>
            <w:proofErr w:type="spellStart"/>
            <w:r w:rsidRPr="006618D7">
              <w:t>atas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produk</w:t>
            </w:r>
            <w:proofErr w:type="spellEnd"/>
            <w:r w:rsidRPr="006618D7">
              <w:t xml:space="preserve"> Chitose </w:t>
            </w:r>
            <w:r>
              <w:t xml:space="preserve">yang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buyer </w:t>
            </w:r>
            <w:proofErr w:type="spellStart"/>
            <w:r>
              <w:t>internasional</w:t>
            </w:r>
            <w:proofErr w:type="spellEnd"/>
            <w:r>
              <w:t xml:space="preserve"> </w:t>
            </w:r>
            <w:proofErr w:type="spellStart"/>
            <w:r w:rsidR="00DD19FC">
              <w:rPr>
                <w:b/>
                <w:i/>
              </w:rPr>
              <w:t>Tidak</w:t>
            </w:r>
            <w:proofErr w:type="spellEnd"/>
            <w:r w:rsidR="00DD19FC">
              <w:rPr>
                <w:b/>
                <w:i/>
              </w:rPr>
              <w:t xml:space="preserve"> </w:t>
            </w:r>
            <w:proofErr w:type="spellStart"/>
            <w:r w:rsidR="00DD19FC">
              <w:rPr>
                <w:b/>
                <w:i/>
              </w:rPr>
              <w:t>dilakukan</w:t>
            </w:r>
            <w:proofErr w:type="spellEnd"/>
            <w:r w:rsidR="00FB7247">
              <w:rPr>
                <w:b/>
                <w:i/>
                <w:u w:val="single"/>
              </w:rPr>
              <w:t xml:space="preserve"> </w:t>
            </w:r>
          </w:p>
        </w:tc>
      </w:tr>
      <w:tr w:rsidR="0036786C" w:rsidTr="00527340">
        <w:tc>
          <w:tcPr>
            <w:tcW w:w="10980" w:type="dxa"/>
            <w:gridSpan w:val="13"/>
          </w:tcPr>
          <w:p w:rsidR="00C773BF" w:rsidRPr="00C773BF" w:rsidRDefault="006618D7" w:rsidP="00033F12">
            <w:pPr>
              <w:pStyle w:val="ListParagraph"/>
              <w:numPr>
                <w:ilvl w:val="0"/>
                <w:numId w:val="5"/>
              </w:numPr>
            </w:pPr>
            <w:r w:rsidRPr="00FE581C">
              <w:rPr>
                <w:b/>
              </w:rPr>
              <w:t xml:space="preserve">REVIEW STATUS TINDAKAN KOREKTIF </w:t>
            </w:r>
          </w:p>
          <w:p w:rsidR="006618D7" w:rsidRPr="006618D7" w:rsidRDefault="006618D7" w:rsidP="00033F12">
            <w:pPr>
              <w:numPr>
                <w:ilvl w:val="0"/>
                <w:numId w:val="3"/>
              </w:numPr>
              <w:tabs>
                <w:tab w:val="clear" w:pos="1584"/>
                <w:tab w:val="num" w:pos="792"/>
              </w:tabs>
              <w:ind w:left="792"/>
            </w:pPr>
            <w:proofErr w:type="spellStart"/>
            <w:r w:rsidRPr="006618D7">
              <w:t>Tindakan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Korektif</w:t>
            </w:r>
            <w:proofErr w:type="spellEnd"/>
            <w:r w:rsidRPr="006618D7">
              <w:t xml:space="preserve"> yang </w:t>
            </w:r>
            <w:proofErr w:type="spellStart"/>
            <w:r w:rsidR="00FE581C">
              <w:t>sudah</w:t>
            </w:r>
            <w:proofErr w:type="spellEnd"/>
            <w:r w:rsidR="00FE581C">
              <w:t xml:space="preserve"> </w:t>
            </w:r>
            <w:proofErr w:type="spellStart"/>
            <w:r w:rsidRPr="006618D7">
              <w:t>dilakukan</w:t>
            </w:r>
            <w:proofErr w:type="spellEnd"/>
            <w:r w:rsidRPr="006618D7">
              <w:t xml:space="preserve"> </w:t>
            </w:r>
            <w:proofErr w:type="spellStart"/>
            <w:r w:rsidR="00FE581C">
              <w:t>sampai</w:t>
            </w:r>
            <w:proofErr w:type="spellEnd"/>
            <w:r w:rsidR="00FE581C">
              <w:t xml:space="preserve"> </w:t>
            </w:r>
            <w:proofErr w:type="spellStart"/>
            <w:r w:rsidR="00FE581C">
              <w:t>dengan</w:t>
            </w:r>
            <w:proofErr w:type="spellEnd"/>
            <w:r w:rsidRPr="006618D7">
              <w:t xml:space="preserve"> </w:t>
            </w:r>
            <w:proofErr w:type="spellStart"/>
            <w:r w:rsidR="007644C6">
              <w:t>pelaksanaan</w:t>
            </w:r>
            <w:proofErr w:type="spellEnd"/>
            <w:r w:rsidR="007644C6">
              <w:t xml:space="preserve"> </w:t>
            </w:r>
            <w:proofErr w:type="spellStart"/>
            <w:r w:rsidR="007644C6">
              <w:t>Tinjau</w:t>
            </w:r>
            <w:r w:rsidR="00DD19FC">
              <w:t>a</w:t>
            </w:r>
            <w:r w:rsidR="007644C6">
              <w:t>n</w:t>
            </w:r>
            <w:proofErr w:type="spellEnd"/>
            <w:r w:rsidR="007644C6">
              <w:t xml:space="preserve"> </w:t>
            </w:r>
            <w:proofErr w:type="spellStart"/>
            <w:r w:rsidR="007644C6">
              <w:t>manajemen</w:t>
            </w:r>
            <w:proofErr w:type="spellEnd"/>
            <w:r w:rsidR="007644C6">
              <w:t xml:space="preserve"> semester </w:t>
            </w:r>
            <w:r w:rsidR="00DD19FC">
              <w:t>1</w:t>
            </w:r>
            <w:r w:rsidR="007644C6">
              <w:t xml:space="preserve"> </w:t>
            </w:r>
            <w:proofErr w:type="spellStart"/>
            <w:r w:rsidR="007644C6">
              <w:t>tahun</w:t>
            </w:r>
            <w:proofErr w:type="spellEnd"/>
            <w:r w:rsidR="007644C6">
              <w:t xml:space="preserve"> </w:t>
            </w:r>
            <w:r w:rsidR="00C71C92">
              <w:t xml:space="preserve"> 201</w:t>
            </w:r>
            <w:r w:rsidR="00DD19FC">
              <w:t>9</w:t>
            </w:r>
            <w:r w:rsidRPr="006618D7">
              <w:t xml:space="preserve"> </w:t>
            </w:r>
            <w:proofErr w:type="spellStart"/>
            <w:r w:rsidR="0051110D">
              <w:t>yaitu</w:t>
            </w:r>
            <w:proofErr w:type="spellEnd"/>
            <w:r w:rsidRPr="006618D7">
              <w:t xml:space="preserve"> :</w:t>
            </w:r>
          </w:p>
          <w:p w:rsidR="006618D7" w:rsidRPr="00566B18" w:rsidRDefault="00FE581C" w:rsidP="007E233C">
            <w:pPr>
              <w:ind w:left="1062"/>
            </w:pPr>
            <w:r>
              <w:t xml:space="preserve">Dari total </w:t>
            </w:r>
            <w:r w:rsidR="007E233C">
              <w:t>43</w:t>
            </w:r>
            <w:r w:rsidR="00602E55">
              <w:t xml:space="preserve"> </w:t>
            </w:r>
            <w:proofErr w:type="spellStart"/>
            <w:r w:rsidR="006618D7" w:rsidRPr="006618D7">
              <w:t>temuan</w:t>
            </w:r>
            <w:proofErr w:type="spellEnd"/>
            <w:r w:rsidR="006618D7" w:rsidRPr="006618D7">
              <w:t xml:space="preserve"> </w:t>
            </w:r>
            <w:proofErr w:type="spellStart"/>
            <w:r w:rsidR="006618D7" w:rsidRPr="006618D7">
              <w:t>ketidak</w:t>
            </w:r>
            <w:proofErr w:type="spellEnd"/>
            <w:r w:rsidR="006618D7" w:rsidRPr="006618D7">
              <w:t xml:space="preserve"> </w:t>
            </w:r>
            <w:proofErr w:type="spellStart"/>
            <w:r w:rsidR="006618D7" w:rsidRPr="006618D7">
              <w:t>sesuaian</w:t>
            </w:r>
            <w:proofErr w:type="spellEnd"/>
            <w:r w:rsidR="006618D7" w:rsidRPr="006618D7">
              <w:t xml:space="preserve"> </w:t>
            </w:r>
            <w:proofErr w:type="spellStart"/>
            <w:r w:rsidR="00566B18">
              <w:t>baru</w:t>
            </w:r>
            <w:proofErr w:type="spellEnd"/>
            <w:r w:rsidR="00566B18">
              <w:t xml:space="preserve"> </w:t>
            </w:r>
            <w:proofErr w:type="spellStart"/>
            <w:r w:rsidR="00566B18">
              <w:t>ada</w:t>
            </w:r>
            <w:proofErr w:type="spellEnd"/>
            <w:r w:rsidR="00566B18">
              <w:t xml:space="preserve"> </w:t>
            </w:r>
            <w:r w:rsidR="007E233C">
              <w:t>28</w:t>
            </w:r>
            <w:r w:rsidR="00566B18">
              <w:t xml:space="preserve"> (</w:t>
            </w:r>
            <w:proofErr w:type="spellStart"/>
            <w:r w:rsidR="007E233C">
              <w:t>duapuluh</w:t>
            </w:r>
            <w:proofErr w:type="spellEnd"/>
            <w:r w:rsidR="007E233C">
              <w:t xml:space="preserve"> </w:t>
            </w:r>
            <w:proofErr w:type="spellStart"/>
            <w:r w:rsidR="007E233C">
              <w:t>delapan</w:t>
            </w:r>
            <w:proofErr w:type="spellEnd"/>
            <w:r w:rsidR="00566B18">
              <w:t>)</w:t>
            </w:r>
            <w:r w:rsidR="00FE7DCC">
              <w:t xml:space="preserve"> </w:t>
            </w:r>
            <w:proofErr w:type="spellStart"/>
            <w:r w:rsidR="00FE7DCC">
              <w:t>temuan</w:t>
            </w:r>
            <w:proofErr w:type="spellEnd"/>
            <w:r w:rsidR="00FE7DCC">
              <w:t xml:space="preserve"> </w:t>
            </w:r>
            <w:r w:rsidR="00566B18">
              <w:t xml:space="preserve">yang </w:t>
            </w:r>
            <w:proofErr w:type="spellStart"/>
            <w:r w:rsidR="00566B18">
              <w:t>sudah</w:t>
            </w:r>
            <w:proofErr w:type="spellEnd"/>
            <w:r w:rsidR="00566B18">
              <w:t xml:space="preserve"> </w:t>
            </w:r>
            <w:proofErr w:type="spellStart"/>
            <w:r w:rsidR="00566B18">
              <w:t>dinyatakan</w:t>
            </w:r>
            <w:proofErr w:type="spellEnd"/>
            <w:r w:rsidR="00566B18">
              <w:t xml:space="preserve"> “closed</w:t>
            </w:r>
            <w:proofErr w:type="gramStart"/>
            <w:r w:rsidR="00566B18">
              <w:t xml:space="preserve">” </w:t>
            </w:r>
            <w:r>
              <w:t xml:space="preserve"> </w:t>
            </w:r>
            <w:proofErr w:type="spellStart"/>
            <w:r w:rsidR="00566B18">
              <w:t>sedangkan</w:t>
            </w:r>
            <w:proofErr w:type="spellEnd"/>
            <w:proofErr w:type="gramEnd"/>
            <w:r w:rsidR="00566B18">
              <w:t xml:space="preserve"> </w:t>
            </w:r>
            <w:r w:rsidR="007E233C">
              <w:t>15</w:t>
            </w:r>
            <w:r w:rsidR="00566B18">
              <w:t xml:space="preserve"> (</w:t>
            </w:r>
            <w:r w:rsidR="007E233C">
              <w:t xml:space="preserve">lima </w:t>
            </w:r>
            <w:proofErr w:type="spellStart"/>
            <w:r w:rsidR="007E233C">
              <w:t>Belas</w:t>
            </w:r>
            <w:proofErr w:type="spellEnd"/>
            <w:r w:rsidR="00566B18">
              <w:t xml:space="preserve">) </w:t>
            </w:r>
            <w:proofErr w:type="spellStart"/>
            <w:r w:rsidR="00566B18">
              <w:t>temuan</w:t>
            </w:r>
            <w:proofErr w:type="spellEnd"/>
            <w:r w:rsidR="00566B18">
              <w:t xml:space="preserve"> </w:t>
            </w:r>
            <w:proofErr w:type="spellStart"/>
            <w:r w:rsidR="00566B18">
              <w:t>masih</w:t>
            </w:r>
            <w:proofErr w:type="spellEnd"/>
            <w:r w:rsidR="00566B18">
              <w:t xml:space="preserve"> </w:t>
            </w:r>
            <w:proofErr w:type="spellStart"/>
            <w:r w:rsidR="00566B18">
              <w:t>dinyatakan</w:t>
            </w:r>
            <w:proofErr w:type="spellEnd"/>
            <w:r w:rsidR="00566B18">
              <w:t xml:space="preserve"> “Open”. </w:t>
            </w:r>
            <w:proofErr w:type="spellStart"/>
            <w:r w:rsidR="00566B18">
              <w:t>Karena</w:t>
            </w:r>
            <w:proofErr w:type="spellEnd"/>
            <w:r w:rsidR="00566B18">
              <w:t xml:space="preserve"> </w:t>
            </w:r>
            <w:proofErr w:type="spellStart"/>
            <w:r w:rsidR="00566B18">
              <w:t>masih</w:t>
            </w:r>
            <w:proofErr w:type="spellEnd"/>
            <w:r w:rsidR="00566B18">
              <w:t xml:space="preserve"> </w:t>
            </w:r>
            <w:proofErr w:type="spellStart"/>
            <w:r w:rsidR="00566B18">
              <w:t>dalam</w:t>
            </w:r>
            <w:proofErr w:type="spellEnd"/>
            <w:r w:rsidR="00566B18">
              <w:t xml:space="preserve"> </w:t>
            </w:r>
            <w:proofErr w:type="spellStart"/>
            <w:r w:rsidR="00566B18">
              <w:t>proses</w:t>
            </w:r>
            <w:proofErr w:type="spellEnd"/>
            <w:r w:rsidR="00566B18">
              <w:t xml:space="preserve"> </w:t>
            </w:r>
            <w:proofErr w:type="spellStart"/>
            <w:r w:rsidR="00566B18">
              <w:t>pelaksanaan</w:t>
            </w:r>
            <w:proofErr w:type="spellEnd"/>
            <w:r w:rsidR="00566B18">
              <w:t xml:space="preserve"> </w:t>
            </w:r>
            <w:proofErr w:type="spellStart"/>
            <w:r w:rsidR="00566B18">
              <w:t>tindakan</w:t>
            </w:r>
            <w:proofErr w:type="spellEnd"/>
            <w:r w:rsidR="00566B18">
              <w:t xml:space="preserve"> </w:t>
            </w:r>
            <w:proofErr w:type="spellStart"/>
            <w:r w:rsidR="00566B18">
              <w:t>perbaikan</w:t>
            </w:r>
            <w:proofErr w:type="spellEnd"/>
            <w:r w:rsidR="00084584">
              <w:t xml:space="preserve"> </w:t>
            </w:r>
          </w:p>
        </w:tc>
      </w:tr>
      <w:tr w:rsidR="00033F12" w:rsidTr="00527340">
        <w:tc>
          <w:tcPr>
            <w:tcW w:w="10980" w:type="dxa"/>
            <w:gridSpan w:val="13"/>
          </w:tcPr>
          <w:p w:rsidR="00033F12" w:rsidRDefault="00033F12" w:rsidP="00033F12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REVIEW EFEKTIVITAS TINDAKAN YANG DIAMBIL DALAM MEMENUHI RESIKO DAN PELUANG :</w:t>
            </w:r>
          </w:p>
          <w:p w:rsidR="00033F12" w:rsidRPr="007644C6" w:rsidRDefault="007644C6" w:rsidP="00033F12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>
              <w:t xml:space="preserve">Dari </w:t>
            </w:r>
            <w:proofErr w:type="spellStart"/>
            <w:r>
              <w:t>hasil</w:t>
            </w:r>
            <w:proofErr w:type="spellEnd"/>
            <w:r>
              <w:t xml:space="preserve"> audit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r w:rsidR="00DD19FC">
              <w:t>10</w:t>
            </w:r>
            <w:r>
              <w:t xml:space="preserve"> (</w:t>
            </w:r>
            <w:proofErr w:type="spellStart"/>
            <w:r>
              <w:t>Se</w:t>
            </w:r>
            <w:r w:rsidR="00DD19FC">
              <w:t>puluh</w:t>
            </w:r>
            <w:proofErr w:type="spellEnd"/>
            <w:r>
              <w:t xml:space="preserve">) </w:t>
            </w:r>
            <w:proofErr w:type="spellStart"/>
            <w:r>
              <w:t>departemen</w:t>
            </w:r>
            <w:proofErr w:type="spellEnd"/>
            <w:r>
              <w:t xml:space="preserve"> yang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selama</w:t>
            </w:r>
            <w:proofErr w:type="spellEnd"/>
            <w:r>
              <w:t xml:space="preserve"> </w:t>
            </w:r>
            <w:proofErr w:type="spellStart"/>
            <w:r>
              <w:t>periode</w:t>
            </w:r>
            <w:proofErr w:type="spellEnd"/>
            <w:r>
              <w:t xml:space="preserve"> </w:t>
            </w:r>
            <w:r w:rsidR="00DD19FC">
              <w:t xml:space="preserve">April </w:t>
            </w:r>
            <w:proofErr w:type="spellStart"/>
            <w:r>
              <w:t>sampai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r w:rsidR="00DD19FC">
              <w:t>Mei 2019</w:t>
            </w:r>
            <w:r>
              <w:t xml:space="preserve"> </w:t>
            </w:r>
            <w:proofErr w:type="spellStart"/>
            <w:r>
              <w:t>hasilnya</w:t>
            </w:r>
            <w:proofErr w:type="spellEnd"/>
            <w:r>
              <w:t xml:space="preserve"> :</w:t>
            </w:r>
          </w:p>
          <w:p w:rsidR="007644C6" w:rsidRDefault="00902C99" w:rsidP="007644C6">
            <w:pPr>
              <w:pStyle w:val="ListParagraph"/>
              <w:numPr>
                <w:ilvl w:val="0"/>
                <w:numId w:val="20"/>
              </w:numPr>
              <w:ind w:left="1062"/>
            </w:pPr>
            <w:r>
              <w:t>6</w:t>
            </w:r>
            <w:r w:rsidR="007644C6" w:rsidRPr="007644C6">
              <w:t xml:space="preserve"> </w:t>
            </w:r>
            <w:r w:rsidR="007644C6">
              <w:t>(</w:t>
            </w:r>
            <w:proofErr w:type="spellStart"/>
            <w:r w:rsidR="007644C6">
              <w:t>e</w:t>
            </w:r>
            <w:r>
              <w:t>nam</w:t>
            </w:r>
            <w:proofErr w:type="spellEnd"/>
            <w:r w:rsidR="007644C6">
              <w:t xml:space="preserve">) </w:t>
            </w:r>
            <w:proofErr w:type="spellStart"/>
            <w:r w:rsidR="007644C6">
              <w:t>Departemen</w:t>
            </w:r>
            <w:proofErr w:type="spellEnd"/>
            <w:r w:rsidR="007644C6">
              <w:t xml:space="preserve"> </w:t>
            </w:r>
            <w:proofErr w:type="spellStart"/>
            <w:r w:rsidR="007644C6">
              <w:t>yaitu</w:t>
            </w:r>
            <w:proofErr w:type="spellEnd"/>
            <w:r w:rsidR="007644C6">
              <w:t xml:space="preserve"> </w:t>
            </w:r>
            <w:r>
              <w:t xml:space="preserve">Engineering, IT, QC, </w:t>
            </w:r>
            <w:proofErr w:type="spellStart"/>
            <w:r>
              <w:t>Produksi</w:t>
            </w:r>
            <w:proofErr w:type="spellEnd"/>
            <w:r>
              <w:t xml:space="preserve">, Marketing </w:t>
            </w:r>
            <w:proofErr w:type="spellStart"/>
            <w:r>
              <w:t>dan</w:t>
            </w:r>
            <w:proofErr w:type="spellEnd"/>
            <w:r>
              <w:t xml:space="preserve"> Purchasing</w:t>
            </w:r>
            <w:r w:rsidR="007644C6">
              <w:t xml:space="preserve"> </w:t>
            </w:r>
            <w:proofErr w:type="spellStart"/>
            <w:r w:rsidR="007644C6">
              <w:t>sudah</w:t>
            </w:r>
            <w:proofErr w:type="spellEnd"/>
            <w:r w:rsidR="007644C6">
              <w:t xml:space="preserve"> </w:t>
            </w:r>
            <w:proofErr w:type="spellStart"/>
            <w:r w:rsidR="007644C6">
              <w:t>melakukan</w:t>
            </w:r>
            <w:proofErr w:type="spellEnd"/>
            <w:r w:rsidR="007644C6">
              <w:t xml:space="preserve"> review </w:t>
            </w:r>
            <w:proofErr w:type="spellStart"/>
            <w:r w:rsidR="007644C6">
              <w:t>dan</w:t>
            </w:r>
            <w:proofErr w:type="spellEnd"/>
            <w:r w:rsidR="007644C6">
              <w:t xml:space="preserve"> </w:t>
            </w:r>
            <w:proofErr w:type="spellStart"/>
            <w:r w:rsidR="007644C6">
              <w:t>analisa</w:t>
            </w:r>
            <w:proofErr w:type="spellEnd"/>
            <w:r w:rsidR="007644C6">
              <w:t xml:space="preserve"> </w:t>
            </w:r>
            <w:proofErr w:type="spellStart"/>
            <w:r w:rsidR="007644C6">
              <w:t>terhadap</w:t>
            </w:r>
            <w:proofErr w:type="spellEnd"/>
            <w:r w:rsidR="007644C6">
              <w:t xml:space="preserve"> </w:t>
            </w:r>
            <w:proofErr w:type="spellStart"/>
            <w:r w:rsidR="007644C6">
              <w:t>efektivitas</w:t>
            </w:r>
            <w:proofErr w:type="spellEnd"/>
            <w:r w:rsidR="007644C6">
              <w:t xml:space="preserve"> </w:t>
            </w:r>
            <w:proofErr w:type="spellStart"/>
            <w:r w:rsidR="007644C6">
              <w:t>dari</w:t>
            </w:r>
            <w:proofErr w:type="spellEnd"/>
            <w:r w:rsidR="007644C6">
              <w:t xml:space="preserve"> </w:t>
            </w:r>
            <w:proofErr w:type="spellStart"/>
            <w:r w:rsidR="007644C6">
              <w:t>tindakan</w:t>
            </w:r>
            <w:proofErr w:type="spellEnd"/>
            <w:r w:rsidR="007644C6">
              <w:t xml:space="preserve"> yang </w:t>
            </w:r>
            <w:proofErr w:type="spellStart"/>
            <w:r w:rsidR="007644C6">
              <w:t>diambil</w:t>
            </w:r>
            <w:proofErr w:type="spellEnd"/>
            <w:r w:rsidR="007644C6">
              <w:t xml:space="preserve"> </w:t>
            </w:r>
            <w:proofErr w:type="spellStart"/>
            <w:r w:rsidR="007644C6">
              <w:t>dalam</w:t>
            </w:r>
            <w:proofErr w:type="spellEnd"/>
            <w:r w:rsidR="007644C6">
              <w:t xml:space="preserve"> </w:t>
            </w:r>
            <w:proofErr w:type="spellStart"/>
            <w:r w:rsidR="007644C6">
              <w:t>mengantisipasi</w:t>
            </w:r>
            <w:proofErr w:type="spellEnd"/>
            <w:r w:rsidR="007644C6">
              <w:t xml:space="preserve"> </w:t>
            </w:r>
            <w:proofErr w:type="spellStart"/>
            <w:r w:rsidR="007644C6">
              <w:t>resiko</w:t>
            </w:r>
            <w:proofErr w:type="spellEnd"/>
            <w:r w:rsidR="007644C6">
              <w:t xml:space="preserve"> yang </w:t>
            </w:r>
            <w:proofErr w:type="spellStart"/>
            <w:r w:rsidR="007644C6">
              <w:t>akan</w:t>
            </w:r>
            <w:proofErr w:type="spellEnd"/>
            <w:r w:rsidR="007644C6">
              <w:t xml:space="preserve"> </w:t>
            </w:r>
            <w:proofErr w:type="spellStart"/>
            <w:r w:rsidR="007644C6">
              <w:t>timbul</w:t>
            </w:r>
            <w:proofErr w:type="spellEnd"/>
            <w:r w:rsidR="007644C6">
              <w:t xml:space="preserve"> </w:t>
            </w:r>
            <w:proofErr w:type="spellStart"/>
            <w:r w:rsidR="007644C6">
              <w:t>sebagai</w:t>
            </w:r>
            <w:proofErr w:type="spellEnd"/>
            <w:r w:rsidR="007644C6">
              <w:t xml:space="preserve"> </w:t>
            </w:r>
            <w:proofErr w:type="spellStart"/>
            <w:r w:rsidR="007644C6">
              <w:t>dampak</w:t>
            </w:r>
            <w:proofErr w:type="spellEnd"/>
            <w:r w:rsidR="007644C6">
              <w:t xml:space="preserve"> </w:t>
            </w:r>
            <w:proofErr w:type="spellStart"/>
            <w:r w:rsidR="007644C6">
              <w:t>dari</w:t>
            </w:r>
            <w:proofErr w:type="spellEnd"/>
            <w:r w:rsidR="007644C6">
              <w:t xml:space="preserve"> </w:t>
            </w:r>
            <w:proofErr w:type="spellStart"/>
            <w:r w:rsidR="007644C6">
              <w:t>proses</w:t>
            </w:r>
            <w:proofErr w:type="spellEnd"/>
            <w:r w:rsidR="007644C6">
              <w:t xml:space="preserve"> </w:t>
            </w:r>
            <w:proofErr w:type="spellStart"/>
            <w:r w:rsidR="007644C6">
              <w:t>pekerjaan</w:t>
            </w:r>
            <w:proofErr w:type="spellEnd"/>
            <w:r w:rsidR="007644C6">
              <w:t xml:space="preserve"> yang </w:t>
            </w:r>
            <w:proofErr w:type="spellStart"/>
            <w:r w:rsidR="007644C6">
              <w:t>menjadi</w:t>
            </w:r>
            <w:proofErr w:type="spellEnd"/>
            <w:r w:rsidR="007644C6">
              <w:t xml:space="preserve"> </w:t>
            </w:r>
            <w:proofErr w:type="spellStart"/>
            <w:r w:rsidR="007644C6">
              <w:t>tanggung</w:t>
            </w:r>
            <w:proofErr w:type="spellEnd"/>
            <w:r w:rsidR="007644C6">
              <w:t xml:space="preserve"> </w:t>
            </w:r>
            <w:proofErr w:type="spellStart"/>
            <w:r w:rsidR="007644C6">
              <w:t>jawab</w:t>
            </w:r>
            <w:proofErr w:type="spellEnd"/>
            <w:r w:rsidR="007644C6">
              <w:t xml:space="preserve"> </w:t>
            </w:r>
            <w:proofErr w:type="spellStart"/>
            <w:r w:rsidR="007644C6">
              <w:t>di</w:t>
            </w:r>
            <w:proofErr w:type="spellEnd"/>
            <w:r w:rsidR="007644C6">
              <w:t xml:space="preserve"> </w:t>
            </w:r>
            <w:proofErr w:type="spellStart"/>
            <w:r w:rsidR="007644C6">
              <w:t>departemen</w:t>
            </w:r>
            <w:proofErr w:type="spellEnd"/>
            <w:r w:rsidR="007644C6">
              <w:t xml:space="preserve"> </w:t>
            </w:r>
            <w:proofErr w:type="spellStart"/>
            <w:r w:rsidR="007644C6">
              <w:t>masing-masing</w:t>
            </w:r>
            <w:proofErr w:type="spellEnd"/>
          </w:p>
          <w:p w:rsidR="007644C6" w:rsidRDefault="00902C99" w:rsidP="00902C99">
            <w:pPr>
              <w:pStyle w:val="ListParagraph"/>
              <w:numPr>
                <w:ilvl w:val="0"/>
                <w:numId w:val="20"/>
              </w:numPr>
              <w:ind w:left="1062"/>
            </w:pPr>
            <w:r>
              <w:lastRenderedPageBreak/>
              <w:t>3</w:t>
            </w:r>
            <w:r w:rsidR="007644C6" w:rsidRPr="007644C6">
              <w:t xml:space="preserve"> </w:t>
            </w:r>
            <w:r w:rsidR="007644C6">
              <w:t>(</w:t>
            </w:r>
            <w:proofErr w:type="spellStart"/>
            <w:r>
              <w:t>Tiga</w:t>
            </w:r>
            <w:proofErr w:type="spellEnd"/>
            <w:r w:rsidR="007644C6">
              <w:t xml:space="preserve">) </w:t>
            </w:r>
            <w:proofErr w:type="spellStart"/>
            <w:r w:rsidR="007644C6">
              <w:t>Departemen</w:t>
            </w:r>
            <w:proofErr w:type="spellEnd"/>
            <w:r w:rsidR="007644C6">
              <w:t xml:space="preserve"> </w:t>
            </w:r>
            <w:proofErr w:type="spellStart"/>
            <w:r w:rsidR="007644C6">
              <w:t>yaitu</w:t>
            </w:r>
            <w:proofErr w:type="spellEnd"/>
            <w:r w:rsidR="007644C6">
              <w:t xml:space="preserve"> </w:t>
            </w:r>
            <w:r>
              <w:t xml:space="preserve">HC, R&amp;D </w:t>
            </w:r>
            <w:proofErr w:type="spellStart"/>
            <w:r>
              <w:t>dan</w:t>
            </w:r>
            <w:proofErr w:type="spellEnd"/>
            <w:r>
              <w:t xml:space="preserve"> PPIC </w:t>
            </w:r>
            <w:proofErr w:type="spellStart"/>
            <w:r>
              <w:t>belum</w:t>
            </w:r>
            <w:proofErr w:type="spellEnd"/>
            <w:r w:rsidR="007644C6">
              <w:t xml:space="preserve"> </w:t>
            </w:r>
            <w:proofErr w:type="spellStart"/>
            <w:r w:rsidR="007644C6">
              <w:t>melakukan</w:t>
            </w:r>
            <w:proofErr w:type="spellEnd"/>
            <w:r w:rsidR="007644C6">
              <w:t xml:space="preserve"> review </w:t>
            </w:r>
            <w:proofErr w:type="spellStart"/>
            <w:r w:rsidR="007644C6">
              <w:t>dan</w:t>
            </w:r>
            <w:proofErr w:type="spellEnd"/>
            <w:r w:rsidR="007644C6">
              <w:t xml:space="preserve"> </w:t>
            </w:r>
            <w:proofErr w:type="spellStart"/>
            <w:r w:rsidR="007644C6">
              <w:t>analisa</w:t>
            </w:r>
            <w:proofErr w:type="spellEnd"/>
            <w:r w:rsidR="007644C6">
              <w:t xml:space="preserve"> </w:t>
            </w:r>
            <w:proofErr w:type="spellStart"/>
            <w:r w:rsidR="007644C6">
              <w:t>terhadap</w:t>
            </w:r>
            <w:proofErr w:type="spellEnd"/>
            <w:r w:rsidR="007644C6">
              <w:t xml:space="preserve"> </w:t>
            </w:r>
            <w:proofErr w:type="spellStart"/>
            <w:r w:rsidR="007644C6">
              <w:t>efektivitas</w:t>
            </w:r>
            <w:proofErr w:type="spellEnd"/>
            <w:r w:rsidR="007644C6">
              <w:t xml:space="preserve"> </w:t>
            </w:r>
            <w:proofErr w:type="spellStart"/>
            <w:r w:rsidR="007644C6">
              <w:t>dari</w:t>
            </w:r>
            <w:proofErr w:type="spellEnd"/>
            <w:r w:rsidR="007644C6">
              <w:t xml:space="preserve"> </w:t>
            </w:r>
            <w:proofErr w:type="spellStart"/>
            <w:r w:rsidR="007644C6">
              <w:t>tindakan</w:t>
            </w:r>
            <w:proofErr w:type="spellEnd"/>
            <w:r w:rsidR="007644C6">
              <w:t xml:space="preserve"> yang </w:t>
            </w:r>
            <w:proofErr w:type="spellStart"/>
            <w:r w:rsidR="007644C6">
              <w:t>diambil</w:t>
            </w:r>
            <w:proofErr w:type="spellEnd"/>
            <w:r w:rsidR="007644C6">
              <w:t xml:space="preserve"> </w:t>
            </w:r>
            <w:proofErr w:type="spellStart"/>
            <w:r w:rsidR="007644C6">
              <w:t>dalam</w:t>
            </w:r>
            <w:proofErr w:type="spellEnd"/>
            <w:r w:rsidR="007644C6">
              <w:t xml:space="preserve"> </w:t>
            </w:r>
            <w:proofErr w:type="spellStart"/>
            <w:r w:rsidR="007644C6">
              <w:t>mengantisipasi</w:t>
            </w:r>
            <w:proofErr w:type="spellEnd"/>
            <w:r w:rsidR="007644C6">
              <w:t xml:space="preserve"> </w:t>
            </w:r>
            <w:proofErr w:type="spellStart"/>
            <w:r w:rsidR="007644C6">
              <w:t>resiko</w:t>
            </w:r>
            <w:proofErr w:type="spellEnd"/>
            <w:r w:rsidR="007644C6">
              <w:t xml:space="preserve"> yang </w:t>
            </w:r>
            <w:proofErr w:type="spellStart"/>
            <w:r w:rsidR="007644C6">
              <w:t>akan</w:t>
            </w:r>
            <w:proofErr w:type="spellEnd"/>
            <w:r w:rsidR="007644C6">
              <w:t xml:space="preserve"> </w:t>
            </w:r>
            <w:proofErr w:type="spellStart"/>
            <w:r w:rsidR="007644C6">
              <w:t>timbul</w:t>
            </w:r>
            <w:proofErr w:type="spellEnd"/>
            <w:r w:rsidR="007644C6">
              <w:t xml:space="preserve"> </w:t>
            </w:r>
            <w:proofErr w:type="spellStart"/>
            <w:r w:rsidR="007644C6">
              <w:t>sebagai</w:t>
            </w:r>
            <w:proofErr w:type="spellEnd"/>
            <w:r w:rsidR="007644C6">
              <w:t xml:space="preserve"> </w:t>
            </w:r>
            <w:proofErr w:type="spellStart"/>
            <w:r w:rsidR="007644C6">
              <w:t>dampak</w:t>
            </w:r>
            <w:proofErr w:type="spellEnd"/>
            <w:r w:rsidR="007644C6">
              <w:t xml:space="preserve"> </w:t>
            </w:r>
            <w:proofErr w:type="spellStart"/>
            <w:r w:rsidR="007644C6">
              <w:t>dari</w:t>
            </w:r>
            <w:proofErr w:type="spellEnd"/>
            <w:r w:rsidR="007644C6">
              <w:t xml:space="preserve"> </w:t>
            </w:r>
            <w:proofErr w:type="spellStart"/>
            <w:r w:rsidR="007644C6">
              <w:t>proses</w:t>
            </w:r>
            <w:proofErr w:type="spellEnd"/>
            <w:r w:rsidR="007644C6">
              <w:t xml:space="preserve"> </w:t>
            </w:r>
            <w:proofErr w:type="spellStart"/>
            <w:r w:rsidR="007644C6">
              <w:t>pekerjaan</w:t>
            </w:r>
            <w:proofErr w:type="spellEnd"/>
            <w:r w:rsidR="007644C6">
              <w:t xml:space="preserve"> yang </w:t>
            </w:r>
            <w:proofErr w:type="spellStart"/>
            <w:r w:rsidR="007644C6">
              <w:t>menjadi</w:t>
            </w:r>
            <w:proofErr w:type="spellEnd"/>
            <w:r w:rsidR="007644C6">
              <w:t xml:space="preserve"> </w:t>
            </w:r>
            <w:proofErr w:type="spellStart"/>
            <w:r w:rsidR="007644C6">
              <w:t>tanggung</w:t>
            </w:r>
            <w:proofErr w:type="spellEnd"/>
            <w:r w:rsidR="007644C6">
              <w:t xml:space="preserve"> </w:t>
            </w:r>
            <w:proofErr w:type="spellStart"/>
            <w:r w:rsidR="007644C6">
              <w:t>jawab</w:t>
            </w:r>
            <w:proofErr w:type="spellEnd"/>
            <w:r w:rsidR="007644C6">
              <w:t xml:space="preserve"> </w:t>
            </w:r>
            <w:proofErr w:type="spellStart"/>
            <w:r w:rsidR="007644C6">
              <w:t>di</w:t>
            </w:r>
            <w:proofErr w:type="spellEnd"/>
            <w:r w:rsidR="007644C6">
              <w:t xml:space="preserve"> </w:t>
            </w:r>
            <w:proofErr w:type="spellStart"/>
            <w:r w:rsidR="007644C6">
              <w:t>departemen</w:t>
            </w:r>
            <w:proofErr w:type="spellEnd"/>
            <w:r w:rsidR="007644C6">
              <w:t xml:space="preserve"> </w:t>
            </w:r>
            <w:proofErr w:type="spellStart"/>
            <w:r w:rsidR="007644C6">
              <w:t>masing-masing</w:t>
            </w:r>
            <w:proofErr w:type="spellEnd"/>
          </w:p>
          <w:p w:rsidR="00902C99" w:rsidRPr="007644C6" w:rsidRDefault="00902C99" w:rsidP="00902C99">
            <w:pPr>
              <w:pStyle w:val="ListParagraph"/>
              <w:numPr>
                <w:ilvl w:val="0"/>
                <w:numId w:val="20"/>
              </w:numPr>
              <w:ind w:left="1062"/>
            </w:pPr>
            <w:r>
              <w:t xml:space="preserve">MR </w:t>
            </w:r>
            <w:proofErr w:type="spellStart"/>
            <w:r>
              <w:t>dan</w:t>
            </w:r>
            <w:proofErr w:type="spellEnd"/>
            <w:r>
              <w:t xml:space="preserve"> ISO </w:t>
            </w:r>
            <w:proofErr w:type="spellStart"/>
            <w:r>
              <w:t>tim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dibuat</w:t>
            </w:r>
            <w:proofErr w:type="spellEnd"/>
            <w:r>
              <w:t xml:space="preserve"> </w:t>
            </w:r>
            <w:proofErr w:type="spellStart"/>
            <w:r>
              <w:t>analisa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</w:p>
        </w:tc>
      </w:tr>
      <w:tr w:rsidR="006618D7" w:rsidTr="00527340">
        <w:tc>
          <w:tcPr>
            <w:tcW w:w="10980" w:type="dxa"/>
            <w:gridSpan w:val="13"/>
          </w:tcPr>
          <w:p w:rsidR="006618D7" w:rsidRDefault="006618D7" w:rsidP="00033F12">
            <w:pPr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lastRenderedPageBreak/>
              <w:t>KEPUTUSAN MANAJEMEN BERKAITAN DENGAN SISTEM MANAJEMEN MUTU ISO 9001:20</w:t>
            </w:r>
            <w:r w:rsidR="00ED3EB7">
              <w:rPr>
                <w:b/>
              </w:rPr>
              <w:t>15</w:t>
            </w:r>
            <w:r>
              <w:rPr>
                <w:b/>
              </w:rPr>
              <w:t xml:space="preserve"> ADALAH SEBAGAI BERIKUT :</w:t>
            </w:r>
          </w:p>
          <w:p w:rsidR="00FD1C59" w:rsidRPr="00FD1C59" w:rsidRDefault="00C71C92" w:rsidP="00033F12">
            <w:pPr>
              <w:numPr>
                <w:ilvl w:val="0"/>
                <w:numId w:val="4"/>
              </w:numPr>
              <w:tabs>
                <w:tab w:val="clear" w:pos="360"/>
                <w:tab w:val="num" w:pos="792"/>
              </w:tabs>
              <w:ind w:left="792"/>
              <w:rPr>
                <w:b/>
              </w:rPr>
            </w:pP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mengharapkan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  <w:r>
              <w:t xml:space="preserve"> agar</w:t>
            </w:r>
            <w:r w:rsidR="006618D7">
              <w:t xml:space="preserve"> </w:t>
            </w:r>
            <w:proofErr w:type="spellStart"/>
            <w:r>
              <w:t>serius</w:t>
            </w:r>
            <w:proofErr w:type="spellEnd"/>
            <w:r>
              <w:t xml:space="preserve"> </w:t>
            </w:r>
            <w:proofErr w:type="spellStart"/>
            <w:r w:rsidR="00FE581C">
              <w:t>dan</w:t>
            </w:r>
            <w:proofErr w:type="spellEnd"/>
            <w:r w:rsidR="00FE581C">
              <w:t xml:space="preserve"> </w:t>
            </w:r>
            <w:proofErr w:type="spellStart"/>
            <w:r w:rsidR="00FE581C">
              <w:t>aktif</w:t>
            </w:r>
            <w:proofErr w:type="spellEnd"/>
            <w:r w:rsidR="00FE581C">
              <w:t xml:space="preserve"> </w:t>
            </w:r>
            <w:proofErr w:type="spellStart"/>
            <w:r w:rsidR="00FE581C">
              <w:t>dalam</w:t>
            </w:r>
            <w:proofErr w:type="spellEnd"/>
            <w:r w:rsidR="00FE581C">
              <w:t xml:space="preserve"> </w:t>
            </w:r>
            <w:proofErr w:type="spellStart"/>
            <w:r w:rsidR="00FE581C">
              <w:t>proses</w:t>
            </w:r>
            <w:proofErr w:type="spellEnd"/>
            <w:r>
              <w:t xml:space="preserve"> </w:t>
            </w:r>
            <w:r w:rsidR="000F7E7B">
              <w:t xml:space="preserve">follow up </w:t>
            </w:r>
            <w:proofErr w:type="spellStart"/>
            <w:r w:rsidR="000F7E7B">
              <w:t>temuan</w:t>
            </w:r>
            <w:proofErr w:type="spellEnd"/>
            <w:r w:rsidR="000F7E7B">
              <w:t xml:space="preserve"> Audit </w:t>
            </w:r>
            <w:proofErr w:type="spellStart"/>
            <w:r w:rsidR="000F7E7B">
              <w:t>mutu</w:t>
            </w:r>
            <w:proofErr w:type="spellEnd"/>
            <w:r w:rsidR="000F7E7B">
              <w:t xml:space="preserve"> Internal (AMI)</w:t>
            </w:r>
            <w:r>
              <w:t xml:space="preserve"> 9001:2015</w:t>
            </w:r>
            <w:r w:rsidR="00FE581C">
              <w:t xml:space="preserve"> </w:t>
            </w:r>
            <w:r w:rsidR="000F7E7B">
              <w:t xml:space="preserve">semester </w:t>
            </w:r>
            <w:proofErr w:type="spellStart"/>
            <w:r w:rsidR="000F7E7B">
              <w:t>ke</w:t>
            </w:r>
            <w:proofErr w:type="spellEnd"/>
            <w:r w:rsidR="000F7E7B">
              <w:t xml:space="preserve">- 1 </w:t>
            </w:r>
            <w:proofErr w:type="spellStart"/>
            <w:r w:rsidR="000F7E7B">
              <w:t>tahun</w:t>
            </w:r>
            <w:proofErr w:type="spellEnd"/>
            <w:r w:rsidR="000F7E7B">
              <w:t xml:space="preserve"> 2019 </w:t>
            </w:r>
            <w:proofErr w:type="spellStart"/>
            <w:r w:rsidR="00FE581C">
              <w:t>dengan</w:t>
            </w:r>
            <w:proofErr w:type="spellEnd"/>
            <w:r w:rsidR="00FE581C">
              <w:t xml:space="preserve"> </w:t>
            </w:r>
            <w:proofErr w:type="spellStart"/>
            <w:r w:rsidR="00FE581C">
              <w:t>melakukan</w:t>
            </w:r>
            <w:proofErr w:type="spellEnd"/>
            <w:r w:rsidR="00FE581C">
              <w:t xml:space="preserve"> </w:t>
            </w:r>
            <w:proofErr w:type="spellStart"/>
            <w:r w:rsidR="00FE581C">
              <w:t>tin</w:t>
            </w:r>
            <w:r w:rsidR="000F7E7B">
              <w:t>dakan</w:t>
            </w:r>
            <w:proofErr w:type="spellEnd"/>
            <w:r w:rsidR="000F7E7B">
              <w:t xml:space="preserve"> </w:t>
            </w:r>
            <w:proofErr w:type="spellStart"/>
            <w:r w:rsidR="000F7E7B">
              <w:t>perbaikan</w:t>
            </w:r>
            <w:proofErr w:type="spellEnd"/>
            <w:r w:rsidR="000F7E7B">
              <w:t xml:space="preserve"> </w:t>
            </w:r>
            <w:proofErr w:type="spellStart"/>
            <w:r w:rsidR="000F7E7B">
              <w:t>terhadap</w:t>
            </w:r>
            <w:proofErr w:type="spellEnd"/>
            <w:r w:rsidR="000F7E7B">
              <w:t xml:space="preserve"> </w:t>
            </w:r>
            <w:proofErr w:type="spellStart"/>
            <w:r w:rsidR="000F7E7B">
              <w:t>temuan</w:t>
            </w:r>
            <w:proofErr w:type="spellEnd"/>
            <w:r w:rsidR="000F7E7B">
              <w:t xml:space="preserve">, </w:t>
            </w:r>
            <w:proofErr w:type="spellStart"/>
            <w:r>
              <w:t>karena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perusahaan</w:t>
            </w:r>
            <w:proofErr w:type="spellEnd"/>
            <w:r>
              <w:t xml:space="preserve"> </w:t>
            </w:r>
            <w:proofErr w:type="spellStart"/>
            <w:r>
              <w:t>besar</w:t>
            </w:r>
            <w:proofErr w:type="spellEnd"/>
            <w:r>
              <w:t xml:space="preserve"> yang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berstatus</w:t>
            </w:r>
            <w:proofErr w:type="spellEnd"/>
            <w:r>
              <w:t xml:space="preserve"> </w:t>
            </w:r>
            <w:r w:rsidR="00FE581C">
              <w:t>Terbuka (</w:t>
            </w:r>
            <w:proofErr w:type="spellStart"/>
            <w:r w:rsidR="00FE581C">
              <w:t>T</w:t>
            </w:r>
            <w:r>
              <w:t>bk</w:t>
            </w:r>
            <w:proofErr w:type="spellEnd"/>
            <w:r w:rsidR="00FE581C">
              <w:t>)</w:t>
            </w:r>
            <w:r>
              <w:t xml:space="preserve"> </w:t>
            </w:r>
            <w:proofErr w:type="spellStart"/>
            <w:r>
              <w:t>perlu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 w:rsidR="000F7E7B">
              <w:t>perhatian</w:t>
            </w:r>
            <w:proofErr w:type="spellEnd"/>
            <w:r w:rsidR="000F7E7B">
              <w:t xml:space="preserve"> </w:t>
            </w:r>
            <w:proofErr w:type="spellStart"/>
            <w:r w:rsidR="000F7E7B">
              <w:t>lebih</w:t>
            </w:r>
            <w:proofErr w:type="spellEnd"/>
            <w:r w:rsidR="000F7E7B">
              <w:t xml:space="preserve"> </w:t>
            </w:r>
            <w:proofErr w:type="spellStart"/>
            <w:r w:rsidR="000F7E7B">
              <w:t>untuk</w:t>
            </w:r>
            <w:proofErr w:type="spellEnd"/>
            <w:r w:rsidR="000F7E7B">
              <w:t xml:space="preserve"> </w:t>
            </w:r>
            <w:proofErr w:type="spellStart"/>
            <w:r w:rsidR="000F7E7B">
              <w:t>melakukan</w:t>
            </w:r>
            <w:proofErr w:type="spellEnd"/>
            <w:r w:rsidR="000F7E7B">
              <w:t xml:space="preserve"> </w:t>
            </w:r>
            <w:proofErr w:type="spellStart"/>
            <w:r w:rsidR="000F7E7B">
              <w:t>perbaikan</w:t>
            </w:r>
            <w:proofErr w:type="spellEnd"/>
            <w:r w:rsidR="000F7E7B">
              <w:t xml:space="preserve"> </w:t>
            </w:r>
            <w:proofErr w:type="spellStart"/>
            <w:r w:rsidR="000F7E7B">
              <w:t>terhadap</w:t>
            </w:r>
            <w:proofErr w:type="spellEnd"/>
            <w:r w:rsidR="000F7E7B">
              <w:t xml:space="preserve"> </w:t>
            </w:r>
            <w:proofErr w:type="spellStart"/>
            <w:r w:rsidR="000F7E7B">
              <w:t>temuan</w:t>
            </w:r>
            <w:proofErr w:type="spellEnd"/>
            <w:r w:rsidR="000F7E7B">
              <w:t xml:space="preserve"> audit </w:t>
            </w:r>
            <w:proofErr w:type="spellStart"/>
            <w:r w:rsidR="000F7E7B">
              <w:t>sebagai</w:t>
            </w:r>
            <w:proofErr w:type="spellEnd"/>
            <w:r w:rsidR="000F7E7B">
              <w:t xml:space="preserve"> </w:t>
            </w:r>
            <w:proofErr w:type="spellStart"/>
            <w:r w:rsidR="000F7E7B">
              <w:t>upaya</w:t>
            </w:r>
            <w:proofErr w:type="spellEnd"/>
            <w:r w:rsidR="000F7E7B">
              <w:t xml:space="preserve"> </w:t>
            </w:r>
            <w:proofErr w:type="spellStart"/>
            <w:r w:rsidR="000F7E7B">
              <w:t>perbaikan</w:t>
            </w:r>
            <w:proofErr w:type="spellEnd"/>
            <w:r w:rsidR="000F7E7B">
              <w:t xml:space="preserve"> </w:t>
            </w:r>
            <w:proofErr w:type="spellStart"/>
            <w:r w:rsidR="000F7E7B">
              <w:t>dari</w:t>
            </w:r>
            <w:proofErr w:type="spellEnd"/>
            <w:r w:rsidR="000F7E7B">
              <w:t xml:space="preserve"> </w:t>
            </w:r>
            <w:proofErr w:type="spellStart"/>
            <w:r w:rsidR="000F7E7B">
              <w:t>kinerja</w:t>
            </w:r>
            <w:proofErr w:type="spellEnd"/>
            <w:r w:rsidR="000F7E7B">
              <w:t xml:space="preserve"> system yang </w:t>
            </w:r>
            <w:proofErr w:type="spellStart"/>
            <w:r w:rsidR="000F7E7B">
              <w:t>ada</w:t>
            </w:r>
            <w:proofErr w:type="spellEnd"/>
          </w:p>
          <w:p w:rsidR="006618D7" w:rsidRPr="00FD1C59" w:rsidRDefault="00C71C92" w:rsidP="00033F12">
            <w:pPr>
              <w:numPr>
                <w:ilvl w:val="0"/>
                <w:numId w:val="4"/>
              </w:numPr>
              <w:tabs>
                <w:tab w:val="clear" w:pos="360"/>
                <w:tab w:val="num" w:pos="792"/>
              </w:tabs>
              <w:ind w:left="792"/>
              <w:rPr>
                <w:b/>
              </w:rPr>
            </w:pPr>
            <w:proofErr w:type="spellStart"/>
            <w:r>
              <w:t>Managemen</w:t>
            </w:r>
            <w:proofErr w:type="spellEnd"/>
            <w:r>
              <w:t xml:space="preserve"> </w:t>
            </w:r>
            <w:proofErr w:type="spellStart"/>
            <w:r>
              <w:t>menargetkan</w:t>
            </w:r>
            <w:proofErr w:type="spellEnd"/>
            <w:r>
              <w:t xml:space="preserve"> </w:t>
            </w:r>
            <w:proofErr w:type="spellStart"/>
            <w:r w:rsidR="00B152BE">
              <w:t>kepada</w:t>
            </w:r>
            <w:proofErr w:type="spellEnd"/>
            <w:r w:rsidR="00B152BE">
              <w:t xml:space="preserve"> </w:t>
            </w:r>
            <w:proofErr w:type="spellStart"/>
            <w:r w:rsidR="00B152BE">
              <w:t>semua</w:t>
            </w:r>
            <w:proofErr w:type="spellEnd"/>
            <w:r w:rsidR="00B152BE">
              <w:t xml:space="preserve"> area audit </w:t>
            </w:r>
            <w:proofErr w:type="spellStart"/>
            <w:r>
              <w:t>bahwa</w:t>
            </w:r>
            <w:proofErr w:type="spellEnd"/>
            <w:r>
              <w:t xml:space="preserve"> </w:t>
            </w:r>
            <w:proofErr w:type="spellStart"/>
            <w:r w:rsidR="000F7E7B">
              <w:t>sebelum</w:t>
            </w:r>
            <w:proofErr w:type="spellEnd"/>
            <w:r w:rsidR="000F7E7B">
              <w:t xml:space="preserve"> </w:t>
            </w:r>
            <w:proofErr w:type="spellStart"/>
            <w:r w:rsidR="000F7E7B">
              <w:t>eksternal</w:t>
            </w:r>
            <w:proofErr w:type="spellEnd"/>
            <w:r w:rsidR="000F7E7B">
              <w:t xml:space="preserve"> surveillance Audit </w:t>
            </w:r>
            <w:proofErr w:type="spellStart"/>
            <w:r w:rsidR="000F7E7B">
              <w:t>pada</w:t>
            </w:r>
            <w:proofErr w:type="spellEnd"/>
            <w:r w:rsidR="000F7E7B">
              <w:t xml:space="preserve"> </w:t>
            </w:r>
            <w:proofErr w:type="spellStart"/>
            <w:r w:rsidR="000F7E7B">
              <w:t>tanggal</w:t>
            </w:r>
            <w:proofErr w:type="spellEnd"/>
            <w:r w:rsidR="000F7E7B">
              <w:t xml:space="preserve"> 25-26 </w:t>
            </w:r>
            <w:proofErr w:type="spellStart"/>
            <w:r w:rsidR="000F7E7B">
              <w:t>Juni</w:t>
            </w:r>
            <w:proofErr w:type="spellEnd"/>
            <w:r w:rsidR="000F7E7B">
              <w:t xml:space="preserve"> 2019, </w:t>
            </w:r>
            <w:proofErr w:type="spellStart"/>
            <w:r w:rsidR="000F7E7B">
              <w:t>semua</w:t>
            </w:r>
            <w:proofErr w:type="spellEnd"/>
            <w:r w:rsidR="000F7E7B">
              <w:t xml:space="preserve"> </w:t>
            </w:r>
            <w:proofErr w:type="spellStart"/>
            <w:r w:rsidR="000F7E7B">
              <w:t>temuan</w:t>
            </w:r>
            <w:proofErr w:type="spellEnd"/>
            <w:r w:rsidR="000F7E7B">
              <w:t xml:space="preserve"> yang </w:t>
            </w:r>
            <w:proofErr w:type="spellStart"/>
            <w:r w:rsidR="000F7E7B">
              <w:t>sesuai</w:t>
            </w:r>
            <w:proofErr w:type="spellEnd"/>
            <w:r w:rsidR="000F7E7B">
              <w:t xml:space="preserve"> </w:t>
            </w:r>
            <w:proofErr w:type="spellStart"/>
            <w:r w:rsidR="000F7E7B">
              <w:t>dengan</w:t>
            </w:r>
            <w:proofErr w:type="spellEnd"/>
            <w:r w:rsidR="000F7E7B">
              <w:t xml:space="preserve"> </w:t>
            </w:r>
            <w:proofErr w:type="spellStart"/>
            <w:r w:rsidR="000F7E7B">
              <w:t>tanggal</w:t>
            </w:r>
            <w:proofErr w:type="spellEnd"/>
            <w:r w:rsidR="000F7E7B">
              <w:t xml:space="preserve"> </w:t>
            </w:r>
            <w:proofErr w:type="spellStart"/>
            <w:r w:rsidR="000F7E7B">
              <w:t>kesanggupan</w:t>
            </w:r>
            <w:proofErr w:type="spellEnd"/>
            <w:r w:rsidR="000F7E7B">
              <w:t xml:space="preserve"> </w:t>
            </w:r>
            <w:proofErr w:type="spellStart"/>
            <w:r w:rsidR="000F7E7B">
              <w:t>untuk</w:t>
            </w:r>
            <w:proofErr w:type="spellEnd"/>
            <w:r w:rsidR="000F7E7B">
              <w:t xml:space="preserve"> </w:t>
            </w:r>
            <w:proofErr w:type="spellStart"/>
            <w:r w:rsidR="000F7E7B">
              <w:t>perbaikan</w:t>
            </w:r>
            <w:proofErr w:type="spellEnd"/>
            <w:r w:rsidR="007226CB">
              <w:t xml:space="preserve"> </w:t>
            </w:r>
            <w:proofErr w:type="spellStart"/>
            <w:r w:rsidR="000F7E7B">
              <w:t>sudah</w:t>
            </w:r>
            <w:proofErr w:type="spellEnd"/>
            <w:r w:rsidR="000F7E7B">
              <w:t xml:space="preserve"> </w:t>
            </w:r>
            <w:proofErr w:type="spellStart"/>
            <w:r w:rsidR="000F7E7B">
              <w:t>bisa</w:t>
            </w:r>
            <w:proofErr w:type="spellEnd"/>
            <w:r w:rsidR="000F7E7B">
              <w:t xml:space="preserve"> </w:t>
            </w:r>
            <w:proofErr w:type="spellStart"/>
            <w:r w:rsidR="000F7E7B">
              <w:t>di</w:t>
            </w:r>
            <w:proofErr w:type="spellEnd"/>
            <w:r w:rsidR="000F7E7B">
              <w:t xml:space="preserve"> Closed.</w:t>
            </w:r>
          </w:p>
          <w:p w:rsidR="00F76C40" w:rsidRPr="00B3113F" w:rsidRDefault="00C71C92" w:rsidP="00033F12">
            <w:pPr>
              <w:numPr>
                <w:ilvl w:val="0"/>
                <w:numId w:val="4"/>
              </w:numPr>
              <w:tabs>
                <w:tab w:val="clear" w:pos="360"/>
                <w:tab w:val="num" w:pos="792"/>
              </w:tabs>
              <w:ind w:left="792"/>
              <w:rPr>
                <w:b/>
              </w:rPr>
            </w:pP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memutuskan</w:t>
            </w:r>
            <w:proofErr w:type="spellEnd"/>
            <w:r>
              <w:t xml:space="preserve"> </w:t>
            </w:r>
            <w:proofErr w:type="spellStart"/>
            <w:r w:rsidR="000F7E7B">
              <w:t>berdasar</w:t>
            </w:r>
            <w:proofErr w:type="spellEnd"/>
            <w:r w:rsidR="000F7E7B">
              <w:t xml:space="preserve"> </w:t>
            </w:r>
            <w:proofErr w:type="spellStart"/>
            <w:r w:rsidR="000F7E7B">
              <w:t>hasil</w:t>
            </w:r>
            <w:proofErr w:type="spellEnd"/>
            <w:r w:rsidR="000F7E7B">
              <w:t xml:space="preserve"> audit agar </w:t>
            </w:r>
            <w:r>
              <w:t xml:space="preserve"> :</w:t>
            </w:r>
          </w:p>
          <w:p w:rsidR="000D64C3" w:rsidRDefault="000F7E7B" w:rsidP="00033F12">
            <w:pPr>
              <w:pStyle w:val="ListParagraph"/>
              <w:numPr>
                <w:ilvl w:val="0"/>
                <w:numId w:val="7"/>
              </w:numPr>
              <w:ind w:left="1152"/>
            </w:pP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departemen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focus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analisa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proses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yang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bagiannya</w:t>
            </w:r>
            <w:proofErr w:type="spellEnd"/>
            <w:r>
              <w:t xml:space="preserve">,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upaya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peningkatan</w:t>
            </w:r>
            <w:proofErr w:type="spellEnd"/>
            <w:r>
              <w:t xml:space="preserve"> </w:t>
            </w:r>
            <w:proofErr w:type="spellStart"/>
            <w:r>
              <w:t>perbaikan</w:t>
            </w:r>
            <w:proofErr w:type="spellEnd"/>
            <w:r>
              <w:t xml:space="preserve"> </w:t>
            </w:r>
            <w:proofErr w:type="spellStart"/>
            <w:r>
              <w:t>manajemen</w:t>
            </w:r>
            <w:proofErr w:type="spellEnd"/>
            <w:r>
              <w:t xml:space="preserve"> system yang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permintaan</w:t>
            </w:r>
            <w:proofErr w:type="spellEnd"/>
            <w:r>
              <w:t xml:space="preserve"> </w:t>
            </w:r>
            <w:proofErr w:type="spellStart"/>
            <w:r>
              <w:t>persyaratan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standar</w:t>
            </w:r>
            <w:proofErr w:type="spellEnd"/>
            <w:r>
              <w:t xml:space="preserve"> ISO 9001:2015</w:t>
            </w:r>
          </w:p>
          <w:p w:rsidR="000D64C3" w:rsidRDefault="000F7E7B" w:rsidP="00033F12">
            <w:pPr>
              <w:pStyle w:val="ListParagraph"/>
              <w:numPr>
                <w:ilvl w:val="0"/>
                <w:numId w:val="7"/>
              </w:numPr>
              <w:ind w:left="1152"/>
            </w:pPr>
            <w:proofErr w:type="spellStart"/>
            <w:r>
              <w:t>Temuan</w:t>
            </w:r>
            <w:proofErr w:type="spellEnd"/>
            <w:r>
              <w:t xml:space="preserve"> yang </w:t>
            </w:r>
            <w:proofErr w:type="spellStart"/>
            <w:r>
              <w:t>terjadi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akibat</w:t>
            </w:r>
            <w:proofErr w:type="spellEnd"/>
            <w:r>
              <w:t xml:space="preserve"> </w:t>
            </w:r>
            <w:proofErr w:type="spellStart"/>
            <w:r>
              <w:t>pengulangan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temuan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audit </w:t>
            </w:r>
            <w:proofErr w:type="spellStart"/>
            <w:r>
              <w:t>sebelumnya</w:t>
            </w:r>
            <w:proofErr w:type="spellEnd"/>
            <w:r>
              <w:t xml:space="preserve"> agar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serius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perbaik</w:t>
            </w:r>
            <w:r w:rsidR="00571895">
              <w:t>an</w:t>
            </w:r>
            <w:proofErr w:type="spellEnd"/>
            <w:r w:rsidR="00571895">
              <w:t xml:space="preserve"> </w:t>
            </w:r>
            <w:proofErr w:type="spellStart"/>
            <w:r w:rsidR="00571895">
              <w:t>dan</w:t>
            </w:r>
            <w:proofErr w:type="spellEnd"/>
            <w:r w:rsidR="00571895">
              <w:t xml:space="preserve"> </w:t>
            </w:r>
            <w:proofErr w:type="spellStart"/>
            <w:r w:rsidR="00571895">
              <w:t>diselesaikan</w:t>
            </w:r>
            <w:proofErr w:type="spellEnd"/>
            <w:r w:rsidR="00571895">
              <w:t>.</w:t>
            </w:r>
          </w:p>
          <w:p w:rsidR="00C4104D" w:rsidRPr="00566B18" w:rsidRDefault="00571895" w:rsidP="00571895">
            <w:pPr>
              <w:pStyle w:val="ListParagraph"/>
              <w:numPr>
                <w:ilvl w:val="0"/>
                <w:numId w:val="7"/>
              </w:numPr>
              <w:ind w:left="1152"/>
            </w:pPr>
            <w:r>
              <w:t xml:space="preserve">Improvement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revisi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prosedur</w:t>
            </w:r>
            <w:proofErr w:type="spellEnd"/>
            <w:r>
              <w:t xml:space="preserve"> yang </w:t>
            </w:r>
            <w:proofErr w:type="spellStart"/>
            <w:r>
              <w:t>ada</w:t>
            </w:r>
            <w:proofErr w:type="spellEnd"/>
            <w:r>
              <w:t xml:space="preserve">,  </w:t>
            </w:r>
            <w:proofErr w:type="spellStart"/>
            <w:r>
              <w:t>terutama</w:t>
            </w:r>
            <w:proofErr w:type="spellEnd"/>
            <w:r>
              <w:t xml:space="preserve"> </w:t>
            </w:r>
            <w:proofErr w:type="spellStart"/>
            <w:r>
              <w:t>prosedur</w:t>
            </w:r>
            <w:proofErr w:type="spellEnd"/>
            <w:r>
              <w:t xml:space="preserve"> yang </w:t>
            </w:r>
            <w:proofErr w:type="spellStart"/>
            <w:r>
              <w:t>kondisinya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yang </w:t>
            </w:r>
            <w:proofErr w:type="spellStart"/>
            <w:r>
              <w:t>tertulis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actual agar </w:t>
            </w:r>
            <w:proofErr w:type="spellStart"/>
            <w:r>
              <w:t>lebih</w:t>
            </w:r>
            <w:proofErr w:type="spellEnd"/>
            <w:r>
              <w:t xml:space="preserve"> focus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dikerjakan</w:t>
            </w:r>
            <w:proofErr w:type="spellEnd"/>
          </w:p>
        </w:tc>
      </w:tr>
      <w:tr w:rsidR="00BB3174" w:rsidTr="00527340">
        <w:tc>
          <w:tcPr>
            <w:tcW w:w="10980" w:type="dxa"/>
            <w:gridSpan w:val="13"/>
          </w:tcPr>
          <w:p w:rsidR="00BB3174" w:rsidRDefault="00BB3174" w:rsidP="00BB3174">
            <w:pPr>
              <w:rPr>
                <w:b/>
              </w:rPr>
            </w:pPr>
          </w:p>
          <w:p w:rsidR="00BB3174" w:rsidRDefault="00BB3174" w:rsidP="00BB3174">
            <w:pPr>
              <w:rPr>
                <w:b/>
              </w:rPr>
            </w:pPr>
          </w:p>
          <w:p w:rsidR="00BB3174" w:rsidRDefault="00BB3174" w:rsidP="00BB3174">
            <w:pPr>
              <w:rPr>
                <w:b/>
              </w:rPr>
            </w:pPr>
          </w:p>
        </w:tc>
      </w:tr>
      <w:tr w:rsidR="00BB3174" w:rsidTr="00D96F49">
        <w:tc>
          <w:tcPr>
            <w:tcW w:w="3659" w:type="dxa"/>
            <w:gridSpan w:val="4"/>
          </w:tcPr>
          <w:p w:rsidR="00BB3174" w:rsidRPr="001126AD" w:rsidRDefault="00BB3174" w:rsidP="001126AD">
            <w:pPr>
              <w:jc w:val="center"/>
            </w:pPr>
            <w:proofErr w:type="spellStart"/>
            <w:r w:rsidRPr="001126AD">
              <w:t>Pimpinan</w:t>
            </w:r>
            <w:proofErr w:type="spellEnd"/>
            <w:r w:rsidRPr="001126AD">
              <w:t xml:space="preserve"> </w:t>
            </w:r>
            <w:proofErr w:type="spellStart"/>
            <w:r w:rsidRPr="001126AD">
              <w:t>Rapat</w:t>
            </w:r>
            <w:proofErr w:type="spellEnd"/>
          </w:p>
          <w:p w:rsidR="00BB3174" w:rsidRPr="001126AD" w:rsidRDefault="00BB3174" w:rsidP="001126AD">
            <w:pPr>
              <w:jc w:val="center"/>
            </w:pPr>
          </w:p>
          <w:p w:rsidR="00BB3174" w:rsidRPr="001126AD" w:rsidRDefault="00BB3174" w:rsidP="001126AD">
            <w:pPr>
              <w:jc w:val="center"/>
            </w:pPr>
          </w:p>
          <w:p w:rsidR="00BB3174" w:rsidRPr="001126AD" w:rsidRDefault="00BB3174" w:rsidP="001126AD">
            <w:pPr>
              <w:jc w:val="center"/>
            </w:pPr>
          </w:p>
          <w:p w:rsidR="00BB3174" w:rsidRPr="001126AD" w:rsidRDefault="001E119F" w:rsidP="001126AD">
            <w:pPr>
              <w:jc w:val="center"/>
            </w:pPr>
            <w:proofErr w:type="spellStart"/>
            <w:r>
              <w:t>Timatius</w:t>
            </w:r>
            <w:proofErr w:type="spellEnd"/>
            <w:r>
              <w:t xml:space="preserve"> J. Paulus</w:t>
            </w:r>
          </w:p>
        </w:tc>
        <w:tc>
          <w:tcPr>
            <w:tcW w:w="3659" w:type="dxa"/>
            <w:gridSpan w:val="4"/>
          </w:tcPr>
          <w:p w:rsidR="00BB3174" w:rsidRDefault="00BB3174" w:rsidP="00BB3174">
            <w:pPr>
              <w:rPr>
                <w:b/>
              </w:rPr>
            </w:pPr>
          </w:p>
          <w:p w:rsidR="00BB3174" w:rsidRDefault="00BB3174" w:rsidP="00BB3174">
            <w:pPr>
              <w:rPr>
                <w:b/>
              </w:rPr>
            </w:pPr>
          </w:p>
        </w:tc>
        <w:tc>
          <w:tcPr>
            <w:tcW w:w="3662" w:type="dxa"/>
            <w:gridSpan w:val="5"/>
          </w:tcPr>
          <w:p w:rsidR="00BB3174" w:rsidRDefault="00BB3174" w:rsidP="00BB3174">
            <w:pPr>
              <w:jc w:val="center"/>
            </w:pPr>
            <w:proofErr w:type="spellStart"/>
            <w:r w:rsidRPr="00BB3174">
              <w:t>Notulen</w:t>
            </w:r>
            <w:proofErr w:type="spellEnd"/>
            <w:r>
              <w:t>,</w:t>
            </w:r>
          </w:p>
          <w:p w:rsidR="00BB3174" w:rsidRDefault="00BB3174" w:rsidP="00BB3174">
            <w:pPr>
              <w:jc w:val="center"/>
            </w:pPr>
          </w:p>
          <w:p w:rsidR="00BB3174" w:rsidRDefault="00BB3174" w:rsidP="00BB3174">
            <w:pPr>
              <w:jc w:val="center"/>
            </w:pPr>
          </w:p>
          <w:p w:rsidR="00BB3174" w:rsidRPr="00BB3174" w:rsidRDefault="00BB3174" w:rsidP="00BB3174">
            <w:pPr>
              <w:jc w:val="center"/>
            </w:pPr>
          </w:p>
          <w:p w:rsidR="00BB3174" w:rsidRPr="00BB3174" w:rsidRDefault="00BB3174" w:rsidP="00BB3174">
            <w:pPr>
              <w:jc w:val="center"/>
              <w:rPr>
                <w:u w:val="single"/>
              </w:rPr>
            </w:pPr>
            <w:r w:rsidRPr="00BB3174">
              <w:rPr>
                <w:u w:val="single"/>
              </w:rPr>
              <w:t>Agung T.</w:t>
            </w:r>
          </w:p>
        </w:tc>
      </w:tr>
      <w:tr w:rsidR="00BB3174" w:rsidTr="00D96F49">
        <w:tc>
          <w:tcPr>
            <w:tcW w:w="3659" w:type="dxa"/>
            <w:gridSpan w:val="4"/>
          </w:tcPr>
          <w:p w:rsidR="00BB3174" w:rsidRPr="001126AD" w:rsidRDefault="001126AD" w:rsidP="001126AD">
            <w:pPr>
              <w:jc w:val="center"/>
            </w:pPr>
            <w:r w:rsidRPr="001126AD">
              <w:t xml:space="preserve">Management </w:t>
            </w:r>
            <w:proofErr w:type="spellStart"/>
            <w:r w:rsidRPr="001126AD">
              <w:t>Representatif</w:t>
            </w:r>
            <w:proofErr w:type="spellEnd"/>
          </w:p>
        </w:tc>
        <w:tc>
          <w:tcPr>
            <w:tcW w:w="3659" w:type="dxa"/>
            <w:gridSpan w:val="4"/>
          </w:tcPr>
          <w:p w:rsidR="00BB3174" w:rsidRDefault="00BB3174" w:rsidP="00BB3174">
            <w:pPr>
              <w:rPr>
                <w:b/>
              </w:rPr>
            </w:pPr>
          </w:p>
        </w:tc>
        <w:tc>
          <w:tcPr>
            <w:tcW w:w="3662" w:type="dxa"/>
            <w:gridSpan w:val="5"/>
          </w:tcPr>
          <w:p w:rsidR="00BB3174" w:rsidRPr="00BB3174" w:rsidRDefault="00BB3174" w:rsidP="00BB3174">
            <w:pPr>
              <w:jc w:val="center"/>
            </w:pPr>
            <w:r w:rsidRPr="00BB3174">
              <w:t>Ass. For MR</w:t>
            </w:r>
          </w:p>
        </w:tc>
      </w:tr>
    </w:tbl>
    <w:p w:rsidR="00E33D3F" w:rsidRDefault="00E33D3F"/>
    <w:sectPr w:rsidR="00E33D3F" w:rsidSect="00223613">
      <w:pgSz w:w="12240" w:h="15840"/>
      <w:pgMar w:top="1008" w:right="1008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80A09"/>
    <w:multiLevelType w:val="hybridMultilevel"/>
    <w:tmpl w:val="CBD075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5242B"/>
    <w:multiLevelType w:val="hybridMultilevel"/>
    <w:tmpl w:val="307EA48A"/>
    <w:lvl w:ilvl="0" w:tplc="5EB80D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82D49"/>
    <w:multiLevelType w:val="hybridMultilevel"/>
    <w:tmpl w:val="6AAEF2FA"/>
    <w:lvl w:ilvl="0" w:tplc="5EB80D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35538"/>
    <w:multiLevelType w:val="hybridMultilevel"/>
    <w:tmpl w:val="85547816"/>
    <w:lvl w:ilvl="0" w:tplc="5EB80D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1270C"/>
    <w:multiLevelType w:val="multilevel"/>
    <w:tmpl w:val="A4863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FEE121A"/>
    <w:multiLevelType w:val="multilevel"/>
    <w:tmpl w:val="034AB11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D170F36"/>
    <w:multiLevelType w:val="hybridMultilevel"/>
    <w:tmpl w:val="ADB69D44"/>
    <w:lvl w:ilvl="0" w:tplc="5EB80D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860786"/>
    <w:multiLevelType w:val="hybridMultilevel"/>
    <w:tmpl w:val="ABFA395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6B45BF0"/>
    <w:multiLevelType w:val="multilevel"/>
    <w:tmpl w:val="764E3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3B766CE1"/>
    <w:multiLevelType w:val="hybridMultilevel"/>
    <w:tmpl w:val="54141138"/>
    <w:lvl w:ilvl="0" w:tplc="5EB80D30">
      <w:start w:val="1"/>
      <w:numFmt w:val="bullet"/>
      <w:lvlText w:val="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0">
    <w:nsid w:val="465C0616"/>
    <w:multiLevelType w:val="hybridMultilevel"/>
    <w:tmpl w:val="6DEEAA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75AAE"/>
    <w:multiLevelType w:val="hybridMultilevel"/>
    <w:tmpl w:val="1BACF6AE"/>
    <w:lvl w:ilvl="0" w:tplc="5EB80D30">
      <w:start w:val="1"/>
      <w:numFmt w:val="bullet"/>
      <w:lvlText w:val="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4D2DD7"/>
    <w:multiLevelType w:val="hybridMultilevel"/>
    <w:tmpl w:val="B73AE0BA"/>
    <w:lvl w:ilvl="0" w:tplc="04090005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3">
    <w:nsid w:val="5DAD7393"/>
    <w:multiLevelType w:val="hybridMultilevel"/>
    <w:tmpl w:val="39F242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46B80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CB27A7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6842B9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F129A0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1264A6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B76431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F90D19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800A5C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2F3BB7"/>
    <w:multiLevelType w:val="hybridMultilevel"/>
    <w:tmpl w:val="56EC21F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7A744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4EB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0A9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721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00D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5CF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989D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425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9704107"/>
    <w:multiLevelType w:val="hybridMultilevel"/>
    <w:tmpl w:val="01F45906"/>
    <w:lvl w:ilvl="0" w:tplc="5EB80D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7A62A1"/>
    <w:multiLevelType w:val="hybridMultilevel"/>
    <w:tmpl w:val="2F2ACDAC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>
    <w:nsid w:val="6BF02713"/>
    <w:multiLevelType w:val="hybridMultilevel"/>
    <w:tmpl w:val="597EAC2C"/>
    <w:lvl w:ilvl="0" w:tplc="04090005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8">
    <w:nsid w:val="6C58451C"/>
    <w:multiLevelType w:val="hybridMultilevel"/>
    <w:tmpl w:val="327AE2E8"/>
    <w:lvl w:ilvl="0" w:tplc="7664340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946BDB"/>
    <w:multiLevelType w:val="hybridMultilevel"/>
    <w:tmpl w:val="F8685778"/>
    <w:lvl w:ilvl="0" w:tplc="5EB80D30">
      <w:start w:val="1"/>
      <w:numFmt w:val="bullet"/>
      <w:lvlText w:val=""/>
      <w:lvlJc w:val="left"/>
      <w:pPr>
        <w:ind w:left="1062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8"/>
  </w:num>
  <w:num w:numId="5">
    <w:abstractNumId w:val="5"/>
  </w:num>
  <w:num w:numId="6">
    <w:abstractNumId w:val="19"/>
  </w:num>
  <w:num w:numId="7">
    <w:abstractNumId w:val="16"/>
  </w:num>
  <w:num w:numId="8">
    <w:abstractNumId w:val="3"/>
  </w:num>
  <w:num w:numId="9">
    <w:abstractNumId w:val="6"/>
  </w:num>
  <w:num w:numId="10">
    <w:abstractNumId w:val="13"/>
  </w:num>
  <w:num w:numId="11">
    <w:abstractNumId w:val="14"/>
  </w:num>
  <w:num w:numId="12">
    <w:abstractNumId w:val="0"/>
  </w:num>
  <w:num w:numId="13">
    <w:abstractNumId w:val="2"/>
  </w:num>
  <w:num w:numId="14">
    <w:abstractNumId w:val="1"/>
  </w:num>
  <w:num w:numId="15">
    <w:abstractNumId w:val="12"/>
  </w:num>
  <w:num w:numId="16">
    <w:abstractNumId w:val="7"/>
  </w:num>
  <w:num w:numId="17">
    <w:abstractNumId w:val="17"/>
  </w:num>
  <w:num w:numId="18">
    <w:abstractNumId w:val="18"/>
  </w:num>
  <w:num w:numId="19">
    <w:abstractNumId w:val="15"/>
  </w:num>
  <w:num w:numId="20">
    <w:abstractNumId w:val="1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E33D3F"/>
    <w:rsid w:val="000246E0"/>
    <w:rsid w:val="00033F12"/>
    <w:rsid w:val="00035A4C"/>
    <w:rsid w:val="00056BA0"/>
    <w:rsid w:val="00084584"/>
    <w:rsid w:val="00086985"/>
    <w:rsid w:val="000949D3"/>
    <w:rsid w:val="000A1439"/>
    <w:rsid w:val="000D64C3"/>
    <w:rsid w:val="000D6C2A"/>
    <w:rsid w:val="000F7E7B"/>
    <w:rsid w:val="00111B9A"/>
    <w:rsid w:val="001126AD"/>
    <w:rsid w:val="00114C4A"/>
    <w:rsid w:val="001451DC"/>
    <w:rsid w:val="001505A9"/>
    <w:rsid w:val="00157CC6"/>
    <w:rsid w:val="001678AD"/>
    <w:rsid w:val="00175AFC"/>
    <w:rsid w:val="001846B3"/>
    <w:rsid w:val="00191E99"/>
    <w:rsid w:val="00192A26"/>
    <w:rsid w:val="00195F1E"/>
    <w:rsid w:val="001A385A"/>
    <w:rsid w:val="001A72B3"/>
    <w:rsid w:val="001B75CB"/>
    <w:rsid w:val="001C2940"/>
    <w:rsid w:val="001E119F"/>
    <w:rsid w:val="001E3E1F"/>
    <w:rsid w:val="00201D0F"/>
    <w:rsid w:val="00211345"/>
    <w:rsid w:val="00217C08"/>
    <w:rsid w:val="002233D0"/>
    <w:rsid w:val="00223613"/>
    <w:rsid w:val="00262914"/>
    <w:rsid w:val="00264477"/>
    <w:rsid w:val="002778D1"/>
    <w:rsid w:val="002829DC"/>
    <w:rsid w:val="002A16E5"/>
    <w:rsid w:val="002F655A"/>
    <w:rsid w:val="00314334"/>
    <w:rsid w:val="00332A5A"/>
    <w:rsid w:val="0036440A"/>
    <w:rsid w:val="0036786C"/>
    <w:rsid w:val="00374058"/>
    <w:rsid w:val="003771B6"/>
    <w:rsid w:val="00377978"/>
    <w:rsid w:val="00381626"/>
    <w:rsid w:val="00386369"/>
    <w:rsid w:val="003A29B1"/>
    <w:rsid w:val="003D20BE"/>
    <w:rsid w:val="003D4044"/>
    <w:rsid w:val="00400BE8"/>
    <w:rsid w:val="004104FA"/>
    <w:rsid w:val="004152AE"/>
    <w:rsid w:val="00457980"/>
    <w:rsid w:val="00487490"/>
    <w:rsid w:val="00487D30"/>
    <w:rsid w:val="004B458F"/>
    <w:rsid w:val="004C0A54"/>
    <w:rsid w:val="004C609C"/>
    <w:rsid w:val="004C789F"/>
    <w:rsid w:val="004D5640"/>
    <w:rsid w:val="0051110D"/>
    <w:rsid w:val="00527340"/>
    <w:rsid w:val="00537F59"/>
    <w:rsid w:val="00547083"/>
    <w:rsid w:val="005662A3"/>
    <w:rsid w:val="00566B18"/>
    <w:rsid w:val="00571895"/>
    <w:rsid w:val="00572B84"/>
    <w:rsid w:val="00577C50"/>
    <w:rsid w:val="005904E0"/>
    <w:rsid w:val="005D1762"/>
    <w:rsid w:val="0060268D"/>
    <w:rsid w:val="00602E55"/>
    <w:rsid w:val="00631238"/>
    <w:rsid w:val="0064288D"/>
    <w:rsid w:val="0064778A"/>
    <w:rsid w:val="006524E7"/>
    <w:rsid w:val="006618D7"/>
    <w:rsid w:val="006618EA"/>
    <w:rsid w:val="0066300D"/>
    <w:rsid w:val="0066606D"/>
    <w:rsid w:val="006723CE"/>
    <w:rsid w:val="00672683"/>
    <w:rsid w:val="00684381"/>
    <w:rsid w:val="00692AE1"/>
    <w:rsid w:val="006E10FF"/>
    <w:rsid w:val="00706352"/>
    <w:rsid w:val="007226CB"/>
    <w:rsid w:val="007361A3"/>
    <w:rsid w:val="007644C6"/>
    <w:rsid w:val="007723C0"/>
    <w:rsid w:val="007961BE"/>
    <w:rsid w:val="007A3B72"/>
    <w:rsid w:val="007B3BB1"/>
    <w:rsid w:val="007D1E1C"/>
    <w:rsid w:val="007E233C"/>
    <w:rsid w:val="007E4B33"/>
    <w:rsid w:val="007F150A"/>
    <w:rsid w:val="007F3B6A"/>
    <w:rsid w:val="007F4E08"/>
    <w:rsid w:val="00824BD2"/>
    <w:rsid w:val="00842E37"/>
    <w:rsid w:val="008D1D90"/>
    <w:rsid w:val="008E7B63"/>
    <w:rsid w:val="00900230"/>
    <w:rsid w:val="00902C99"/>
    <w:rsid w:val="00922292"/>
    <w:rsid w:val="00927D13"/>
    <w:rsid w:val="00957067"/>
    <w:rsid w:val="0097717A"/>
    <w:rsid w:val="009925E4"/>
    <w:rsid w:val="00993649"/>
    <w:rsid w:val="009C2C6B"/>
    <w:rsid w:val="00A03AF9"/>
    <w:rsid w:val="00A27A3C"/>
    <w:rsid w:val="00A43E17"/>
    <w:rsid w:val="00A61358"/>
    <w:rsid w:val="00AC2FE7"/>
    <w:rsid w:val="00AC58D7"/>
    <w:rsid w:val="00AE220A"/>
    <w:rsid w:val="00AE5F75"/>
    <w:rsid w:val="00AF000E"/>
    <w:rsid w:val="00B03034"/>
    <w:rsid w:val="00B05EC4"/>
    <w:rsid w:val="00B1038C"/>
    <w:rsid w:val="00B152BE"/>
    <w:rsid w:val="00B3113F"/>
    <w:rsid w:val="00B32657"/>
    <w:rsid w:val="00B4099B"/>
    <w:rsid w:val="00B50F19"/>
    <w:rsid w:val="00B62B00"/>
    <w:rsid w:val="00B77DAF"/>
    <w:rsid w:val="00B84468"/>
    <w:rsid w:val="00B916F7"/>
    <w:rsid w:val="00B93ADA"/>
    <w:rsid w:val="00B95BDF"/>
    <w:rsid w:val="00BB3174"/>
    <w:rsid w:val="00BB42BB"/>
    <w:rsid w:val="00BD140C"/>
    <w:rsid w:val="00C001E1"/>
    <w:rsid w:val="00C02236"/>
    <w:rsid w:val="00C24F5A"/>
    <w:rsid w:val="00C35323"/>
    <w:rsid w:val="00C4104D"/>
    <w:rsid w:val="00C71C92"/>
    <w:rsid w:val="00C773BF"/>
    <w:rsid w:val="00C83D6B"/>
    <w:rsid w:val="00CD4743"/>
    <w:rsid w:val="00CF2711"/>
    <w:rsid w:val="00CF5F49"/>
    <w:rsid w:val="00D239AD"/>
    <w:rsid w:val="00D30348"/>
    <w:rsid w:val="00D35893"/>
    <w:rsid w:val="00D44D51"/>
    <w:rsid w:val="00D552FA"/>
    <w:rsid w:val="00D67798"/>
    <w:rsid w:val="00D9058B"/>
    <w:rsid w:val="00D96F49"/>
    <w:rsid w:val="00DD16D4"/>
    <w:rsid w:val="00DD19FC"/>
    <w:rsid w:val="00DD22BA"/>
    <w:rsid w:val="00DF4E6D"/>
    <w:rsid w:val="00E20796"/>
    <w:rsid w:val="00E217F1"/>
    <w:rsid w:val="00E26645"/>
    <w:rsid w:val="00E3141C"/>
    <w:rsid w:val="00E33D3F"/>
    <w:rsid w:val="00E437B4"/>
    <w:rsid w:val="00E84782"/>
    <w:rsid w:val="00EA2BB5"/>
    <w:rsid w:val="00ED3EB7"/>
    <w:rsid w:val="00EE2485"/>
    <w:rsid w:val="00EF44E9"/>
    <w:rsid w:val="00F26CA8"/>
    <w:rsid w:val="00F34DFA"/>
    <w:rsid w:val="00F46762"/>
    <w:rsid w:val="00F76C40"/>
    <w:rsid w:val="00F97D72"/>
    <w:rsid w:val="00FA3532"/>
    <w:rsid w:val="00FB7247"/>
    <w:rsid w:val="00FD1C59"/>
    <w:rsid w:val="00FE1D2F"/>
    <w:rsid w:val="00FE581C"/>
    <w:rsid w:val="00FE7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69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3D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1D2F"/>
    <w:pPr>
      <w:ind w:left="720"/>
      <w:contextualSpacing/>
    </w:pPr>
  </w:style>
  <w:style w:type="paragraph" w:styleId="Header">
    <w:name w:val="header"/>
    <w:basedOn w:val="Normal"/>
    <w:link w:val="HeaderChar"/>
    <w:rsid w:val="00D96F4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96F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0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1445</Words>
  <Characters>9020</Characters>
  <Application>Microsoft Office Word</Application>
  <DocSecurity>0</DocSecurity>
  <Lines>75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</vt:lpstr>
    </vt:vector>
  </TitlesOfParts>
  <Company>PT. Chitose Indonesia</Company>
  <LinksUpToDate>false</LinksUpToDate>
  <CharactersWithSpaces>10445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</dc:title>
  <dc:subject/>
  <dc:creator>agung</dc:creator>
  <cp:keywords/>
  <dc:description/>
  <cp:lastModifiedBy>Agung</cp:lastModifiedBy>
  <cp:revision>8</cp:revision>
  <cp:lastPrinted>2018-04-10T01:45:00Z</cp:lastPrinted>
  <dcterms:created xsi:type="dcterms:W3CDTF">2019-05-16T07:50:00Z</dcterms:created>
  <dcterms:modified xsi:type="dcterms:W3CDTF">2019-05-20T02:22:00Z</dcterms:modified>
</cp:coreProperties>
</file>