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5D3FE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 w:rsidR="001B6FDE"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dan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1B6FDE">
              <w:rPr>
                <w:rFonts w:ascii="Arial Narrow" w:hAnsi="Arial Narrow"/>
                <w:sz w:val="22"/>
              </w:rPr>
              <w:t>QC</w:t>
            </w:r>
            <w:r w:rsidR="003D2ED7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s.d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Juni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/Minor/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3D2ED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/>
    <w:sectPr w:rsidR="003F7AEE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EE" w:rsidRDefault="005D3FEE">
      <w:r>
        <w:separator/>
      </w:r>
    </w:p>
  </w:endnote>
  <w:endnote w:type="continuationSeparator" w:id="1">
    <w:p w:rsidR="005D3FEE" w:rsidRDefault="005D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EE" w:rsidRDefault="005D3FEE">
      <w:r>
        <w:separator/>
      </w:r>
    </w:p>
  </w:footnote>
  <w:footnote w:type="continuationSeparator" w:id="1">
    <w:p w:rsidR="005D3FEE" w:rsidRDefault="005D3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EE" w:rsidRDefault="005D3FEE">
    <w:pPr>
      <w:pStyle w:val="Header"/>
      <w:ind w:left="1260" w:hanging="270"/>
      <w:rPr>
        <w:rFonts w:ascii="Arial" w:hAnsi="Arial"/>
        <w:b/>
        <w:sz w:val="32"/>
      </w:rPr>
    </w:pPr>
    <w:r w:rsidRPr="00CD51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rPr>
        <w:rFonts w:ascii="Arial" w:hAnsi="Arial"/>
        <w:b/>
        <w:sz w:val="32"/>
      </w:rPr>
      <w:t>TEAM ISO 9001:2008</w:t>
    </w:r>
  </w:p>
  <w:p w:rsidR="005D3FEE" w:rsidRDefault="005D3FEE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D3FEE" w:rsidRDefault="005D3FE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D3FEE" w:rsidRDefault="005D3FEE">
    <w:pPr>
      <w:pStyle w:val="Header"/>
      <w:ind w:left="1260" w:hanging="270"/>
      <w:rPr>
        <w:rFonts w:ascii="Arial" w:hAnsi="Arial"/>
        <w:sz w:val="16"/>
      </w:rPr>
    </w:pPr>
    <w:r w:rsidRPr="00CD5129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E2423"/>
    <w:rsid w:val="001B6FDE"/>
    <w:rsid w:val="001E0835"/>
    <w:rsid w:val="00315C11"/>
    <w:rsid w:val="003459E4"/>
    <w:rsid w:val="003A75D8"/>
    <w:rsid w:val="003D2ED7"/>
    <w:rsid w:val="003F7AEE"/>
    <w:rsid w:val="00437A4C"/>
    <w:rsid w:val="0045375A"/>
    <w:rsid w:val="004739A1"/>
    <w:rsid w:val="00503A63"/>
    <w:rsid w:val="005347CC"/>
    <w:rsid w:val="005D3FEE"/>
    <w:rsid w:val="00661432"/>
    <w:rsid w:val="006B207C"/>
    <w:rsid w:val="00851A02"/>
    <w:rsid w:val="00876C0E"/>
    <w:rsid w:val="00947937"/>
    <w:rsid w:val="00953E00"/>
    <w:rsid w:val="009F5375"/>
    <w:rsid w:val="009F7E27"/>
    <w:rsid w:val="00A9631D"/>
    <w:rsid w:val="00B840AC"/>
    <w:rsid w:val="00C53DDD"/>
    <w:rsid w:val="00CD4871"/>
    <w:rsid w:val="00CD5129"/>
    <w:rsid w:val="00D6178C"/>
    <w:rsid w:val="00DC2477"/>
    <w:rsid w:val="00DD47FD"/>
    <w:rsid w:val="00E054EA"/>
    <w:rsid w:val="00E52A56"/>
    <w:rsid w:val="00F07184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3</cp:revision>
  <cp:lastPrinted>2016-12-20T06:54:00Z</cp:lastPrinted>
  <dcterms:created xsi:type="dcterms:W3CDTF">2019-11-06T00:55:00Z</dcterms:created>
  <dcterms:modified xsi:type="dcterms:W3CDTF">2019-11-06T01:01:00Z</dcterms:modified>
</cp:coreProperties>
</file>