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3F7AEE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3F7AEE" w:rsidRDefault="00B840AC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PERBAIKAN/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PENCEGAHAN(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F-TKTPP)</w:t>
            </w:r>
          </w:p>
          <w:p w:rsidR="003F7AEE" w:rsidRDefault="00503A63" w:rsidP="00503A63">
            <w:pPr>
              <w:jc w:val="center"/>
              <w:rPr>
                <w:rFonts w:ascii="Souvenir Lt BT" w:hAnsi="Souvenir Lt BT"/>
              </w:rPr>
            </w:pPr>
            <w:r w:rsidRPr="00315C11">
              <w:rPr>
                <w:rFonts w:ascii="Souvenir Lt BT" w:hAnsi="Souvenir Lt BT"/>
              </w:rPr>
              <w:t>Form   : CINT/QA/F-003/TKTPP</w:t>
            </w:r>
          </w:p>
          <w:p w:rsidR="00503A63" w:rsidRPr="00503A63" w:rsidRDefault="00503A63" w:rsidP="00503A63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3F7AEE" w:rsidRDefault="003F7AEE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sistem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5D3FEE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Sesuai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SMM ISO 9001:2015 </w:t>
            </w:r>
            <w:proofErr w:type="spellStart"/>
            <w:r>
              <w:rPr>
                <w:rFonts w:ascii="Arial Narrow" w:hAnsi="Arial Narrow"/>
                <w:sz w:val="22"/>
              </w:rPr>
              <w:t>dan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Prosedur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MR.P.6. </w:t>
            </w:r>
            <w:proofErr w:type="spellStart"/>
            <w:proofErr w:type="gramStart"/>
            <w:r w:rsidR="001B6FDE">
              <w:rPr>
                <w:rFonts w:ascii="Arial Narrow" w:hAnsi="Arial Narrow"/>
                <w:sz w:val="22"/>
              </w:rPr>
              <w:t>pengendalian</w:t>
            </w:r>
            <w:proofErr w:type="spellEnd"/>
            <w:proofErr w:type="gramEnd"/>
            <w:r w:rsidR="001B6FD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1B6FDE">
              <w:rPr>
                <w:rFonts w:ascii="Arial Narrow" w:hAnsi="Arial Narrow"/>
                <w:sz w:val="22"/>
              </w:rPr>
              <w:t>Resiko</w:t>
            </w:r>
            <w:proofErr w:type="spellEnd"/>
            <w:r w:rsidR="001B6FD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1B6FDE">
              <w:rPr>
                <w:rFonts w:ascii="Arial Narrow" w:hAnsi="Arial Narrow"/>
                <w:sz w:val="22"/>
              </w:rPr>
              <w:t>dan</w:t>
            </w:r>
            <w:proofErr w:type="spellEnd"/>
            <w:r w:rsidR="001B6FD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1B6FDE">
              <w:rPr>
                <w:rFonts w:ascii="Arial Narrow" w:hAnsi="Arial Narrow"/>
                <w:sz w:val="22"/>
              </w:rPr>
              <w:t>Peluang</w:t>
            </w:r>
            <w:proofErr w:type="spellEnd"/>
            <w:r w:rsidR="001B6FDE">
              <w:rPr>
                <w:rFonts w:ascii="Arial Narrow" w:hAnsi="Arial Narrow"/>
                <w:sz w:val="22"/>
              </w:rPr>
              <w:t xml:space="preserve">  6.5. C.1 </w:t>
            </w:r>
            <w:proofErr w:type="spellStart"/>
            <w:r w:rsidR="003D2ED7">
              <w:rPr>
                <w:rFonts w:ascii="Arial Narrow" w:hAnsi="Arial Narrow"/>
                <w:sz w:val="22"/>
              </w:rPr>
              <w:t>Tidak</w:t>
            </w:r>
            <w:proofErr w:type="spellEnd"/>
            <w:r w:rsidR="003D2ED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3D2ED7">
              <w:rPr>
                <w:rFonts w:ascii="Arial Narrow" w:hAnsi="Arial Narrow"/>
                <w:sz w:val="22"/>
              </w:rPr>
              <w:t>ditemukan</w:t>
            </w:r>
            <w:proofErr w:type="spellEnd"/>
            <w:r w:rsidR="003D2ED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3D2ED7">
              <w:rPr>
                <w:rFonts w:ascii="Arial Narrow" w:hAnsi="Arial Narrow"/>
                <w:sz w:val="22"/>
              </w:rPr>
              <w:t>bukti</w:t>
            </w:r>
            <w:proofErr w:type="spellEnd"/>
            <w:r w:rsidR="003D2ED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3D2ED7">
              <w:rPr>
                <w:rFonts w:ascii="Arial Narrow" w:hAnsi="Arial Narrow"/>
                <w:sz w:val="22"/>
              </w:rPr>
              <w:t>evaluasi</w:t>
            </w:r>
            <w:proofErr w:type="spellEnd"/>
            <w:r w:rsidR="003D2ED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3D2ED7">
              <w:rPr>
                <w:rFonts w:ascii="Arial Narrow" w:hAnsi="Arial Narrow"/>
                <w:sz w:val="22"/>
              </w:rPr>
              <w:t>pencapaian</w:t>
            </w:r>
            <w:proofErr w:type="spellEnd"/>
            <w:r w:rsidR="003D2ED7">
              <w:rPr>
                <w:rFonts w:ascii="Arial Narrow" w:hAnsi="Arial Narrow"/>
                <w:sz w:val="22"/>
              </w:rPr>
              <w:t xml:space="preserve"> target </w:t>
            </w:r>
            <w:proofErr w:type="spellStart"/>
            <w:r w:rsidR="003D2ED7">
              <w:rPr>
                <w:rFonts w:ascii="Arial Narrow" w:hAnsi="Arial Narrow"/>
                <w:sz w:val="22"/>
              </w:rPr>
              <w:t>analisa</w:t>
            </w:r>
            <w:proofErr w:type="spellEnd"/>
            <w:r w:rsidR="003D2ED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3D2ED7">
              <w:rPr>
                <w:rFonts w:ascii="Arial Narrow" w:hAnsi="Arial Narrow"/>
                <w:sz w:val="22"/>
              </w:rPr>
              <w:t>resiko</w:t>
            </w:r>
            <w:proofErr w:type="spellEnd"/>
            <w:r w:rsidR="003D2ED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666631">
              <w:rPr>
                <w:rFonts w:ascii="Arial Narrow" w:hAnsi="Arial Narrow"/>
                <w:sz w:val="22"/>
              </w:rPr>
              <w:t>RnD</w:t>
            </w:r>
            <w:proofErr w:type="spellEnd"/>
            <w:r w:rsidR="003D2ED7">
              <w:rPr>
                <w:rFonts w:ascii="Arial Narrow" w:hAnsi="Arial Narrow"/>
                <w:sz w:val="22"/>
              </w:rPr>
              <w:t xml:space="preserve"> semester </w:t>
            </w:r>
            <w:proofErr w:type="spellStart"/>
            <w:r w:rsidR="003D2ED7">
              <w:rPr>
                <w:rFonts w:ascii="Arial Narrow" w:hAnsi="Arial Narrow"/>
                <w:sz w:val="22"/>
              </w:rPr>
              <w:t>pertama</w:t>
            </w:r>
            <w:proofErr w:type="spellEnd"/>
            <w:r w:rsidR="003D2ED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3D2ED7">
              <w:rPr>
                <w:rFonts w:ascii="Arial Narrow" w:hAnsi="Arial Narrow"/>
                <w:sz w:val="22"/>
              </w:rPr>
              <w:t>tahun</w:t>
            </w:r>
            <w:proofErr w:type="spellEnd"/>
            <w:r w:rsidR="003D2ED7">
              <w:rPr>
                <w:rFonts w:ascii="Arial Narrow" w:hAnsi="Arial Narrow"/>
                <w:sz w:val="22"/>
              </w:rPr>
              <w:t xml:space="preserve"> 2019 (</w:t>
            </w:r>
            <w:proofErr w:type="spellStart"/>
            <w:r w:rsidR="003D2ED7">
              <w:rPr>
                <w:rFonts w:ascii="Arial Narrow" w:hAnsi="Arial Narrow"/>
                <w:sz w:val="22"/>
              </w:rPr>
              <w:t>januari</w:t>
            </w:r>
            <w:proofErr w:type="spellEnd"/>
            <w:r w:rsidR="003D2ED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3D2ED7">
              <w:rPr>
                <w:rFonts w:ascii="Arial Narrow" w:hAnsi="Arial Narrow"/>
                <w:sz w:val="22"/>
              </w:rPr>
              <w:t>s.d</w:t>
            </w:r>
            <w:proofErr w:type="spellEnd"/>
            <w:r w:rsidR="003D2ED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3D2ED7">
              <w:rPr>
                <w:rFonts w:ascii="Arial Narrow" w:hAnsi="Arial Narrow"/>
                <w:sz w:val="22"/>
              </w:rPr>
              <w:t>Juni</w:t>
            </w:r>
            <w:proofErr w:type="spellEnd"/>
            <w:r w:rsidR="003D2ED7">
              <w:rPr>
                <w:rFonts w:ascii="Arial Narrow" w:hAnsi="Arial Narrow"/>
                <w:sz w:val="22"/>
              </w:rPr>
              <w:t>)</w:t>
            </w:r>
            <w:r w:rsidR="00DD47F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DD47FD">
              <w:rPr>
                <w:rFonts w:ascii="Arial Narrow" w:hAnsi="Arial Narrow"/>
                <w:sz w:val="22"/>
              </w:rPr>
              <w:t>dan</w:t>
            </w:r>
            <w:proofErr w:type="spellEnd"/>
            <w:r w:rsidR="00DD47FD">
              <w:rPr>
                <w:rFonts w:ascii="Arial Narrow" w:hAnsi="Arial Narrow"/>
                <w:sz w:val="22"/>
              </w:rPr>
              <w:t xml:space="preserve"> Review </w:t>
            </w:r>
            <w:proofErr w:type="spellStart"/>
            <w:r w:rsidR="00DD47FD">
              <w:rPr>
                <w:rFonts w:ascii="Arial Narrow" w:hAnsi="Arial Narrow"/>
                <w:sz w:val="22"/>
              </w:rPr>
              <w:t>Analisa</w:t>
            </w:r>
            <w:proofErr w:type="spellEnd"/>
            <w:r w:rsidR="00DD47F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DD47FD">
              <w:rPr>
                <w:rFonts w:ascii="Arial Narrow" w:hAnsi="Arial Narrow"/>
                <w:sz w:val="22"/>
              </w:rPr>
              <w:t>resiko</w:t>
            </w:r>
            <w:proofErr w:type="spellEnd"/>
            <w:r w:rsidR="00DD47F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DD47FD">
              <w:rPr>
                <w:rFonts w:ascii="Arial Narrow" w:hAnsi="Arial Narrow"/>
                <w:sz w:val="22"/>
              </w:rPr>
              <w:t>untuk</w:t>
            </w:r>
            <w:proofErr w:type="spellEnd"/>
            <w:r w:rsidR="00DD47FD">
              <w:rPr>
                <w:rFonts w:ascii="Arial Narrow" w:hAnsi="Arial Narrow"/>
                <w:sz w:val="22"/>
              </w:rPr>
              <w:t xml:space="preserve"> semester ke-2 (</w:t>
            </w:r>
            <w:proofErr w:type="spellStart"/>
            <w:r w:rsidR="00DD47FD">
              <w:rPr>
                <w:rFonts w:ascii="Arial Narrow" w:hAnsi="Arial Narrow"/>
                <w:sz w:val="22"/>
              </w:rPr>
              <w:t>Juli</w:t>
            </w:r>
            <w:proofErr w:type="spellEnd"/>
            <w:r w:rsidR="00DD47F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DD47FD">
              <w:rPr>
                <w:rFonts w:ascii="Arial Narrow" w:hAnsi="Arial Narrow"/>
                <w:sz w:val="22"/>
              </w:rPr>
              <w:t>s.d</w:t>
            </w:r>
            <w:proofErr w:type="spellEnd"/>
            <w:r w:rsidR="00DD47F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DD47FD">
              <w:rPr>
                <w:rFonts w:ascii="Arial Narrow" w:hAnsi="Arial Narrow"/>
                <w:sz w:val="22"/>
              </w:rPr>
              <w:t>Desember</w:t>
            </w:r>
            <w:proofErr w:type="spellEnd"/>
            <w:r w:rsidR="00DD47FD">
              <w:rPr>
                <w:rFonts w:ascii="Arial Narrow" w:hAnsi="Arial Narrow"/>
                <w:sz w:val="22"/>
              </w:rPr>
              <w:t xml:space="preserve"> )</w:t>
            </w: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9001:2008/</w:t>
            </w:r>
            <w:r w:rsidR="003D2ED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 </w:t>
            </w:r>
            <w:r w:rsidR="003D2ED7">
              <w:rPr>
                <w:rFonts w:ascii="Arial Narrow" w:hAnsi="Arial Narrow"/>
                <w:sz w:val="22"/>
              </w:rPr>
              <w:t xml:space="preserve"> </w:t>
            </w:r>
            <w:r w:rsidR="003D2ED7">
              <w:rPr>
                <w:rFonts w:ascii="Arial" w:hAnsi="Arial" w:cs="Arial"/>
                <w:lang w:eastAsia="en-US" w:bidi="ar-SA"/>
              </w:rPr>
              <w:t xml:space="preserve">6.1 </w:t>
            </w:r>
            <w:proofErr w:type="spellStart"/>
            <w:r w:rsidR="003D2ED7">
              <w:rPr>
                <w:rFonts w:ascii="Arial" w:hAnsi="Arial" w:cs="Arial"/>
                <w:lang w:eastAsia="en-US" w:bidi="ar-SA"/>
              </w:rPr>
              <w:t>Tindakan</w:t>
            </w:r>
            <w:proofErr w:type="spellEnd"/>
            <w:r w:rsidR="003D2ED7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3D2ED7">
              <w:rPr>
                <w:rFonts w:ascii="Arial" w:hAnsi="Arial" w:cs="Arial"/>
                <w:lang w:eastAsia="en-US" w:bidi="ar-SA"/>
              </w:rPr>
              <w:t>untuk</w:t>
            </w:r>
            <w:proofErr w:type="spellEnd"/>
            <w:r w:rsidR="003D2ED7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3D2ED7">
              <w:rPr>
                <w:rFonts w:ascii="Arial" w:hAnsi="Arial" w:cs="Arial"/>
                <w:lang w:eastAsia="en-US" w:bidi="ar-SA"/>
              </w:rPr>
              <w:t>menangani</w:t>
            </w:r>
            <w:proofErr w:type="spellEnd"/>
            <w:r w:rsidR="003D2ED7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3D2ED7">
              <w:rPr>
                <w:rFonts w:ascii="Arial" w:hAnsi="Arial" w:cs="Arial"/>
                <w:lang w:eastAsia="en-US" w:bidi="ar-SA"/>
              </w:rPr>
              <w:t>risiko</w:t>
            </w:r>
            <w:proofErr w:type="spellEnd"/>
            <w:r w:rsidR="003D2ED7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3D2ED7">
              <w:rPr>
                <w:rFonts w:ascii="Arial" w:hAnsi="Arial" w:cs="Arial"/>
                <w:lang w:eastAsia="en-US" w:bidi="ar-SA"/>
              </w:rPr>
              <w:t>dan</w:t>
            </w:r>
            <w:proofErr w:type="spellEnd"/>
            <w:r w:rsidR="003D2ED7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3D2ED7">
              <w:rPr>
                <w:rFonts w:ascii="Arial" w:hAnsi="Arial" w:cs="Arial"/>
                <w:lang w:eastAsia="en-US" w:bidi="ar-SA"/>
              </w:rPr>
              <w:t>peluang</w:t>
            </w:r>
            <w:proofErr w:type="spellEnd"/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3D2ED7">
              <w:rPr>
                <w:rFonts w:ascii="Arial Narrow" w:hAnsi="Arial Narrow"/>
                <w:b/>
                <w:strike/>
                <w:sz w:val="22"/>
              </w:rPr>
              <w:t>Mayor</w:t>
            </w:r>
            <w:r>
              <w:rPr>
                <w:rFonts w:ascii="Arial Narrow" w:hAnsi="Arial Narrow"/>
                <w:b/>
                <w:sz w:val="22"/>
              </w:rPr>
              <w:t>/Minor/</w:t>
            </w:r>
            <w:proofErr w:type="spellStart"/>
            <w:r w:rsidRPr="003D2ED7">
              <w:rPr>
                <w:rFonts w:ascii="Arial Narrow" w:hAnsi="Arial Narrow"/>
                <w:b/>
                <w:strike/>
                <w:sz w:val="22"/>
              </w:rPr>
              <w:t>Perlu</w:t>
            </w:r>
            <w:proofErr w:type="spellEnd"/>
            <w:r w:rsidRPr="003D2ED7">
              <w:rPr>
                <w:rFonts w:ascii="Arial Narrow" w:hAnsi="Arial Narrow"/>
                <w:b/>
                <w:strike/>
                <w:sz w:val="22"/>
              </w:rPr>
              <w:t xml:space="preserve"> </w:t>
            </w:r>
            <w:proofErr w:type="spellStart"/>
            <w:r w:rsidRPr="003D2ED7">
              <w:rPr>
                <w:rFonts w:ascii="Arial Narrow" w:hAnsi="Arial Narrow"/>
                <w:b/>
                <w:strike/>
                <w:sz w:val="22"/>
              </w:rPr>
              <w:t>Perhatian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AEE" w:rsidRDefault="003F7AE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3F7AEE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3D2ED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29 </w:t>
            </w:r>
            <w:proofErr w:type="spellStart"/>
            <w:r>
              <w:rPr>
                <w:rFonts w:ascii="Arial Narrow" w:hAnsi="Arial Narrow"/>
                <w:sz w:val="22"/>
              </w:rPr>
              <w:t>Oktober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2019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3F7AEE" w:rsidRDefault="003F7AE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3F7AEE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3D2ED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</w:t>
            </w:r>
          </w:p>
        </w:tc>
        <w:tc>
          <w:tcPr>
            <w:tcW w:w="270" w:type="dxa"/>
            <w:shd w:val="clear" w:color="auto" w:fill="auto"/>
          </w:tcPr>
          <w:p w:rsidR="003F7AEE" w:rsidRDefault="003F7AE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3F7AEE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3D2ED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</w:tc>
        <w:tc>
          <w:tcPr>
            <w:tcW w:w="270" w:type="dxa"/>
            <w:shd w:val="clear" w:color="auto" w:fill="auto"/>
          </w:tcPr>
          <w:p w:rsidR="003F7AEE" w:rsidRDefault="003F7AE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E51919">
            <w:pPr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Ttd</w:t>
            </w:r>
            <w:proofErr w:type="spellEnd"/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PERBAIKAN/PENCEGAHAN</w:t>
            </w:r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AEE" w:rsidRDefault="003F7AE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3F7AEE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E5191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Rosyidin</w:t>
            </w:r>
          </w:p>
        </w:tc>
        <w:tc>
          <w:tcPr>
            <w:tcW w:w="270" w:type="dxa"/>
            <w:shd w:val="clear" w:color="auto" w:fill="auto"/>
          </w:tcPr>
          <w:p w:rsidR="003F7AEE" w:rsidRDefault="003F7AE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3F7AEE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3F7AEE" w:rsidRDefault="003F7AE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E5191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RnD</w:t>
            </w:r>
            <w:proofErr w:type="spellEnd"/>
          </w:p>
        </w:tc>
        <w:tc>
          <w:tcPr>
            <w:tcW w:w="360" w:type="dxa"/>
            <w:shd w:val="clear" w:color="auto" w:fill="auto"/>
          </w:tcPr>
          <w:p w:rsidR="003F7AEE" w:rsidRDefault="003F7AE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E51919">
            <w:pPr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Ttd</w:t>
            </w:r>
            <w:proofErr w:type="spellEnd"/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E51919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Analisa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masih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per </w:t>
            </w:r>
            <w:proofErr w:type="spellStart"/>
            <w:r>
              <w:rPr>
                <w:rFonts w:ascii="Arial Narrow" w:hAnsi="Arial Narrow"/>
                <w:sz w:val="22"/>
              </w:rPr>
              <w:t>tahun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(12 </w:t>
            </w:r>
            <w:proofErr w:type="spellStart"/>
            <w:r>
              <w:rPr>
                <w:rFonts w:ascii="Arial Narrow" w:hAnsi="Arial Narrow"/>
                <w:sz w:val="22"/>
              </w:rPr>
              <w:t>bulan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per 6 </w:t>
            </w:r>
            <w:proofErr w:type="spellStart"/>
            <w:r>
              <w:rPr>
                <w:rFonts w:ascii="Arial Narrow" w:hAnsi="Arial Narrow"/>
                <w:sz w:val="22"/>
              </w:rPr>
              <w:t>Bulan</w:t>
            </w:r>
            <w:proofErr w:type="spellEnd"/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E51919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per 6 </w:t>
            </w:r>
            <w:proofErr w:type="spellStart"/>
            <w:r>
              <w:rPr>
                <w:rFonts w:ascii="Arial Narrow" w:hAnsi="Arial Narrow"/>
                <w:sz w:val="22"/>
              </w:rPr>
              <w:t>bulan</w:t>
            </w:r>
            <w:proofErr w:type="spellEnd"/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AEE" w:rsidRDefault="00B840AC" w:rsidP="0061308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="00E51919">
              <w:rPr>
                <w:rFonts w:ascii="Arial Narrow" w:hAnsi="Arial Narrow"/>
                <w:sz w:val="22"/>
              </w:rPr>
              <w:t xml:space="preserve"> </w:t>
            </w:r>
            <w:r w:rsidR="00613083">
              <w:rPr>
                <w:rFonts w:ascii="Arial Narrow" w:hAnsi="Arial Narrow"/>
                <w:sz w:val="22"/>
              </w:rPr>
              <w:t>20 D</w:t>
            </w:r>
            <w:r w:rsidR="00E51919">
              <w:rPr>
                <w:rFonts w:ascii="Arial Narrow" w:hAnsi="Arial Narrow"/>
                <w:sz w:val="22"/>
              </w:rPr>
              <w:t>esember 2019</w:t>
            </w:r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EFEKTIF/TIDAK EFEKTIF *)</w:t>
            </w:r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F7AEE" w:rsidRDefault="003F7AE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3F7AEE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3F7AEE" w:rsidRDefault="003F7AE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3F7AEE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3F7AEE" w:rsidRDefault="003F7AE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3F7AEE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3F7AEE" w:rsidRDefault="003F7AE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3F7AEE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3F7AEE" w:rsidRDefault="00B840AC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3F7AEE" w:rsidRDefault="003F7AEE">
            <w:pPr>
              <w:snapToGrid w:val="0"/>
            </w:pPr>
          </w:p>
        </w:tc>
      </w:tr>
    </w:tbl>
    <w:p w:rsidR="003F7AEE" w:rsidRDefault="003F7AEE" w:rsidP="00B92BB0"/>
    <w:sectPr w:rsidR="003F7AEE" w:rsidSect="003F7AEE">
      <w:headerReference w:type="default" r:id="rId7"/>
      <w:pgSz w:w="12240" w:h="15840"/>
      <w:pgMar w:top="340" w:right="567" w:bottom="776" w:left="567" w:header="28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3FEE" w:rsidRDefault="005D3FEE">
      <w:r>
        <w:separator/>
      </w:r>
    </w:p>
  </w:endnote>
  <w:endnote w:type="continuationSeparator" w:id="1">
    <w:p w:rsidR="005D3FEE" w:rsidRDefault="005D3F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ouvenir Lt B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3FEE" w:rsidRDefault="005D3FEE">
      <w:r>
        <w:separator/>
      </w:r>
    </w:p>
  </w:footnote>
  <w:footnote w:type="continuationSeparator" w:id="1">
    <w:p w:rsidR="005D3FEE" w:rsidRDefault="005D3F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FEE" w:rsidRDefault="0071338F">
    <w:pPr>
      <w:pStyle w:val="Header"/>
      <w:ind w:left="1260" w:hanging="270"/>
      <w:rPr>
        <w:rFonts w:ascii="Arial" w:hAnsi="Arial"/>
        <w:b/>
        <w:sz w:val="32"/>
      </w:rPr>
    </w:pPr>
    <w:r w:rsidRPr="0071338F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0;width:46.6pt;height:43pt;z-index:251657216;mso-wrap-distance-left:9.05pt;mso-wrap-distance-right:9.05pt;mso-position-horizontal:absolute;mso-position-horizontal-relative:text;mso-position-vertical:absolute;mso-position-vertical-relative:text" filled="t">
          <v:fill color2="black"/>
          <v:imagedata r:id="rId1" o:title=""/>
          <w10:wrap type="topAndBottom"/>
        </v:shape>
      </w:pict>
    </w:r>
    <w:r w:rsidR="005D3FEE">
      <w:rPr>
        <w:rFonts w:ascii="Arial" w:hAnsi="Arial"/>
        <w:b/>
        <w:sz w:val="32"/>
      </w:rPr>
      <w:t>TEAM ISO 9001:2008</w:t>
    </w:r>
  </w:p>
  <w:p w:rsidR="005D3FEE" w:rsidRDefault="005D3FEE" w:rsidP="00851A02">
    <w:pPr>
      <w:pStyle w:val="Header"/>
      <w:ind w:left="1260" w:hanging="270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 xml:space="preserve">PT. CHITOSE INTERNASIONAL </w:t>
    </w:r>
    <w:proofErr w:type="spellStart"/>
    <w:r>
      <w:rPr>
        <w:rFonts w:ascii="Arial" w:hAnsi="Arial"/>
        <w:b/>
        <w:sz w:val="28"/>
      </w:rPr>
      <w:t>Tbk</w:t>
    </w:r>
    <w:proofErr w:type="spellEnd"/>
    <w:r>
      <w:rPr>
        <w:rFonts w:ascii="Arial" w:hAnsi="Arial"/>
        <w:b/>
        <w:sz w:val="28"/>
      </w:rPr>
      <w:t>.</w:t>
    </w:r>
  </w:p>
  <w:p w:rsidR="005D3FEE" w:rsidRDefault="005D3FEE">
    <w:pPr>
      <w:pStyle w:val="Header"/>
      <w:ind w:left="1260" w:hanging="270"/>
      <w:rPr>
        <w:rFonts w:ascii="Arial" w:hAnsi="Arial"/>
        <w:sz w:val="16"/>
      </w:rPr>
    </w:pPr>
    <w:proofErr w:type="spellStart"/>
    <w:proofErr w:type="gramStart"/>
    <w:r>
      <w:rPr>
        <w:rFonts w:ascii="Arial" w:hAnsi="Arial"/>
        <w:sz w:val="16"/>
      </w:rPr>
      <w:t>Sekretariat</w:t>
    </w:r>
    <w:proofErr w:type="spellEnd"/>
    <w:r>
      <w:rPr>
        <w:rFonts w:ascii="Arial" w:hAnsi="Arial"/>
        <w:sz w:val="16"/>
      </w:rPr>
      <w:t xml:space="preserve"> :</w:t>
    </w:r>
    <w:proofErr w:type="gramEnd"/>
    <w:r>
      <w:rPr>
        <w:rFonts w:ascii="Arial" w:hAnsi="Arial"/>
        <w:sz w:val="16"/>
      </w:rPr>
      <w:t xml:space="preserve"> </w:t>
    </w:r>
    <w:proofErr w:type="spellStart"/>
    <w:r>
      <w:rPr>
        <w:rFonts w:ascii="Arial" w:hAnsi="Arial"/>
        <w:sz w:val="16"/>
      </w:rPr>
      <w:t>Ruang</w:t>
    </w:r>
    <w:proofErr w:type="spellEnd"/>
    <w:r>
      <w:rPr>
        <w:rFonts w:ascii="Arial" w:hAnsi="Arial"/>
        <w:sz w:val="16"/>
      </w:rPr>
      <w:t xml:space="preserve"> QA PT. Chitose </w:t>
    </w:r>
    <w:proofErr w:type="spellStart"/>
    <w:r>
      <w:rPr>
        <w:rFonts w:ascii="Arial" w:hAnsi="Arial"/>
        <w:sz w:val="16"/>
      </w:rPr>
      <w:t>Internasional</w:t>
    </w:r>
    <w:proofErr w:type="spellEnd"/>
    <w:r>
      <w:rPr>
        <w:rFonts w:ascii="Arial" w:hAnsi="Arial"/>
        <w:sz w:val="16"/>
      </w:rPr>
      <w:t xml:space="preserve"> Jl. </w:t>
    </w:r>
    <w:proofErr w:type="spellStart"/>
    <w:r>
      <w:rPr>
        <w:rFonts w:ascii="Arial" w:hAnsi="Arial"/>
        <w:sz w:val="16"/>
      </w:rPr>
      <w:t>Industri</w:t>
    </w:r>
    <w:proofErr w:type="spellEnd"/>
    <w:r>
      <w:rPr>
        <w:rFonts w:ascii="Arial" w:hAnsi="Arial"/>
        <w:sz w:val="16"/>
      </w:rPr>
      <w:t xml:space="preserve"> III No. 5 </w:t>
    </w:r>
    <w:proofErr w:type="spellStart"/>
    <w:r>
      <w:rPr>
        <w:rFonts w:ascii="Arial" w:hAnsi="Arial"/>
        <w:sz w:val="16"/>
      </w:rPr>
      <w:t>Leuwigajah-Cimahi</w:t>
    </w:r>
    <w:proofErr w:type="spellEnd"/>
    <w:r>
      <w:rPr>
        <w:rFonts w:ascii="Arial" w:hAnsi="Arial"/>
        <w:sz w:val="16"/>
      </w:rPr>
      <w:t>.</w:t>
    </w:r>
  </w:p>
  <w:p w:rsidR="005D3FEE" w:rsidRDefault="0071338F">
    <w:pPr>
      <w:pStyle w:val="Header"/>
      <w:ind w:left="1260" w:hanging="270"/>
      <w:rPr>
        <w:rFonts w:ascii="Arial" w:hAnsi="Arial"/>
        <w:sz w:val="16"/>
      </w:rPr>
    </w:pPr>
    <w:r w:rsidRPr="0071338F">
      <w:pict>
        <v:line id="_x0000_s1026" style="position:absolute;left:0;text-align:left;z-index:-251658240;mso-position-horizontal:absolute;mso-position-horizontal-relative:text;mso-position-vertical:absolute;mso-position-vertical-relative:text" from="0,2.15pt" to="553.2pt,2.15pt" strokeweight=".53mm">
          <v:stroke joinstyle="miter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503A63"/>
    <w:rsid w:val="0001312A"/>
    <w:rsid w:val="00016320"/>
    <w:rsid w:val="00025E06"/>
    <w:rsid w:val="00050357"/>
    <w:rsid w:val="000E2423"/>
    <w:rsid w:val="001B6FDE"/>
    <w:rsid w:val="001E0835"/>
    <w:rsid w:val="00260C93"/>
    <w:rsid w:val="00315C11"/>
    <w:rsid w:val="003459E4"/>
    <w:rsid w:val="003A75D8"/>
    <w:rsid w:val="003D2ED7"/>
    <w:rsid w:val="003F7AEE"/>
    <w:rsid w:val="00437A4C"/>
    <w:rsid w:val="0045375A"/>
    <w:rsid w:val="004739A1"/>
    <w:rsid w:val="00503A63"/>
    <w:rsid w:val="005347CC"/>
    <w:rsid w:val="005D3FEE"/>
    <w:rsid w:val="00613083"/>
    <w:rsid w:val="00632189"/>
    <w:rsid w:val="00661432"/>
    <w:rsid w:val="00666631"/>
    <w:rsid w:val="006B207C"/>
    <w:rsid w:val="0071338F"/>
    <w:rsid w:val="00851A02"/>
    <w:rsid w:val="00876C0E"/>
    <w:rsid w:val="00947937"/>
    <w:rsid w:val="00953E00"/>
    <w:rsid w:val="009F5375"/>
    <w:rsid w:val="009F7E27"/>
    <w:rsid w:val="00A9631D"/>
    <w:rsid w:val="00B840AC"/>
    <w:rsid w:val="00B92BB0"/>
    <w:rsid w:val="00C53DDD"/>
    <w:rsid w:val="00CD4871"/>
    <w:rsid w:val="00CD5129"/>
    <w:rsid w:val="00D6178C"/>
    <w:rsid w:val="00DC2477"/>
    <w:rsid w:val="00DD47FD"/>
    <w:rsid w:val="00E054EA"/>
    <w:rsid w:val="00E51919"/>
    <w:rsid w:val="00E52A56"/>
    <w:rsid w:val="00F07184"/>
    <w:rsid w:val="00FA0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AEE"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rsid w:val="003F7AEE"/>
    <w:pPr>
      <w:keepNext/>
      <w:tabs>
        <w:tab w:val="num" w:pos="0"/>
      </w:tabs>
      <w:ind w:left="432" w:hanging="432"/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rsid w:val="003F7AEE"/>
    <w:pPr>
      <w:keepNext/>
      <w:tabs>
        <w:tab w:val="num" w:pos="0"/>
      </w:tabs>
      <w:ind w:left="576" w:hanging="576"/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rsid w:val="003F7AEE"/>
    <w:pPr>
      <w:keepNext/>
      <w:tabs>
        <w:tab w:val="num" w:pos="0"/>
      </w:tabs>
      <w:ind w:left="720" w:hanging="720"/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3F7AEE"/>
  </w:style>
  <w:style w:type="character" w:customStyle="1" w:styleId="WW-Absatz-Standardschriftart">
    <w:name w:val="WW-Absatz-Standardschriftart"/>
    <w:rsid w:val="003F7AEE"/>
  </w:style>
  <w:style w:type="character" w:customStyle="1" w:styleId="WW-Absatz-Standardschriftart1">
    <w:name w:val="WW-Absatz-Standardschriftart1"/>
    <w:rsid w:val="003F7AEE"/>
  </w:style>
  <w:style w:type="paragraph" w:customStyle="1" w:styleId="Heading">
    <w:name w:val="Heading"/>
    <w:basedOn w:val="Normal"/>
    <w:next w:val="BodyText"/>
    <w:rsid w:val="003F7AE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rsid w:val="003F7AEE"/>
    <w:pPr>
      <w:spacing w:after="120"/>
    </w:pPr>
  </w:style>
  <w:style w:type="paragraph" w:styleId="List">
    <w:name w:val="List"/>
    <w:basedOn w:val="BodyText"/>
    <w:rsid w:val="003F7AEE"/>
    <w:rPr>
      <w:rFonts w:cs="Mangal"/>
    </w:rPr>
  </w:style>
  <w:style w:type="paragraph" w:styleId="Caption">
    <w:name w:val="caption"/>
    <w:basedOn w:val="Normal"/>
    <w:qFormat/>
    <w:rsid w:val="003F7AE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3F7AEE"/>
    <w:pPr>
      <w:suppressLineNumbers/>
    </w:pPr>
    <w:rPr>
      <w:rFonts w:cs="Mangal"/>
    </w:rPr>
  </w:style>
  <w:style w:type="paragraph" w:styleId="Header">
    <w:name w:val="header"/>
    <w:basedOn w:val="Normal"/>
    <w:rsid w:val="003F7A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F7AEE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rsid w:val="003F7AEE"/>
    <w:pPr>
      <w:suppressLineNumbers/>
    </w:pPr>
  </w:style>
  <w:style w:type="paragraph" w:customStyle="1" w:styleId="TableHeading">
    <w:name w:val="Table Heading"/>
    <w:basedOn w:val="TableContents"/>
    <w:rsid w:val="003F7AE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TEMUAN KETIDAKSESUAIAN DAN TINDAKAN PERBAIKAN/PENCEGAHAN</vt:lpstr>
    </vt:vector>
  </TitlesOfParts>
  <Company>PT. Chitose Indonesia Mfg</Company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TEMUAN KETIDAKSESUAIAN DAN TINDAKAN PERBAIKAN/PENCEGAHAN</dc:title>
  <dc:subject/>
  <dc:creator>Quality</dc:creator>
  <cp:keywords/>
  <cp:lastModifiedBy>Agung</cp:lastModifiedBy>
  <cp:revision>6</cp:revision>
  <cp:lastPrinted>2016-12-20T06:54:00Z</cp:lastPrinted>
  <dcterms:created xsi:type="dcterms:W3CDTF">2019-11-06T01:01:00Z</dcterms:created>
  <dcterms:modified xsi:type="dcterms:W3CDTF">2019-12-26T06:56:00Z</dcterms:modified>
</cp:coreProperties>
</file>