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0600CE" w:rsidP="000600C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</w:p>
          <w:p w:rsidR="000600CE" w:rsidRDefault="000600CE" w:rsidP="000600CE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5E3FF4" w:rsidRDefault="00AC29A3" w:rsidP="00AC29A3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tercapai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I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ditnjukkan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AC29A3" w:rsidRDefault="00AC29A3">
            <w:pPr>
              <w:rPr>
                <w:rFonts w:ascii="Arial Narrow" w:hAnsi="Arial Narrow"/>
                <w:sz w:val="22"/>
              </w:rPr>
            </w:pPr>
          </w:p>
          <w:p w:rsidR="00AC29A3" w:rsidRDefault="00AC29A3">
            <w:pPr>
              <w:rPr>
                <w:rFonts w:ascii="Arial Narrow" w:hAnsi="Arial Narrow"/>
                <w:sz w:val="22"/>
              </w:rPr>
            </w:pPr>
          </w:p>
          <w:p w:rsidR="00AC29A3" w:rsidRDefault="00AC29A3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BF2" w:rsidRDefault="00B840AC" w:rsidP="00600EB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DE7BF2">
              <w:rPr>
                <w:rFonts w:ascii="Arial Narrow" w:hAnsi="Arial Narrow"/>
                <w:sz w:val="22"/>
              </w:rPr>
              <w:t xml:space="preserve">6.2 </w:t>
            </w:r>
            <w:proofErr w:type="spellStart"/>
            <w:r w:rsidR="00DE7BF2"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DE7B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E7BF2">
              <w:rPr>
                <w:rFonts w:ascii="Arial Narrow" w:hAnsi="Arial Narrow"/>
                <w:sz w:val="22"/>
              </w:rPr>
              <w:t>Mutu</w:t>
            </w:r>
            <w:proofErr w:type="spellEnd"/>
            <w:r w:rsidR="00DE7B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E7BF2">
              <w:rPr>
                <w:rFonts w:ascii="Arial Narrow" w:hAnsi="Arial Narrow"/>
                <w:sz w:val="22"/>
              </w:rPr>
              <w:t>dan</w:t>
            </w:r>
            <w:proofErr w:type="spellEnd"/>
            <w:r w:rsidR="00DE7B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E7BF2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DE7B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E7BF2">
              <w:rPr>
                <w:rFonts w:ascii="Arial Narrow" w:hAnsi="Arial Narrow"/>
                <w:sz w:val="22"/>
              </w:rPr>
              <w:t>Untuk</w:t>
            </w:r>
            <w:proofErr w:type="spellEnd"/>
            <w:r w:rsidR="00DE7BF2">
              <w:rPr>
                <w:rFonts w:ascii="Arial Narrow" w:hAnsi="Arial Narrow"/>
                <w:sz w:val="22"/>
              </w:rPr>
              <w:t xml:space="preserve"> </w:t>
            </w:r>
          </w:p>
          <w:p w:rsidR="005E3FF4" w:rsidRDefault="00DE7BF2" w:rsidP="00600EB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</w:rPr>
              <w:t>Mencapainya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C8216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C8216E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12pt;margin-top:5.1pt;width:66pt;height:1.5pt;flip:y;z-index:251659264;mso-position-horizontal-relative:text;mso-position-vertical-relative:text" o:connectortype="straight" strokeweight="1.5pt"/>
              </w:pict>
            </w:r>
            <w:r w:rsidRPr="00C8216E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6" type="#_x0000_t32" style="position:absolute;margin-left:245.25pt;margin-top:5.1pt;width:27pt;height:1.5pt;z-index:251658240;mso-position-horizontal-relative:text;mso-position-vertical-relative:text" o:connectortype="straight" strokeweight="1.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>
              <w:rPr>
                <w:rFonts w:ascii="Arial Narrow" w:hAnsi="Arial Narrow"/>
                <w:b/>
                <w:sz w:val="22"/>
              </w:rPr>
              <w:t>Mayor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AC29A3">
              <w:rPr>
                <w:rFonts w:ascii="Arial Narrow" w:hAnsi="Arial Narrow"/>
                <w:sz w:val="22"/>
              </w:rPr>
              <w:t>9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AC29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PCH</w:t>
            </w:r>
          </w:p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0600CE" w:rsidRDefault="000600CE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bookmarkStart w:id="0" w:name="_GoBack"/>
            <w:bookmarkEnd w:id="0"/>
          </w:p>
          <w:p w:rsidR="000600CE" w:rsidRPr="000600CE" w:rsidRDefault="000600CE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6B29B4" w:rsidRDefault="006B29B4"/>
    <w:p w:rsidR="00AC29A3" w:rsidRDefault="00AC29A3"/>
    <w:p w:rsidR="00AC29A3" w:rsidRDefault="00AC29A3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C29A3" w:rsidTr="007349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AC29A3" w:rsidRDefault="00AC29A3" w:rsidP="007349F4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AC29A3" w:rsidRDefault="00AC29A3" w:rsidP="007349F4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AC29A3" w:rsidRPr="00503A63" w:rsidRDefault="00AC29A3" w:rsidP="007349F4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AC29A3" w:rsidRDefault="00AC29A3" w:rsidP="007349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29A3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7349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C29A3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7349F4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C29A3" w:rsidRDefault="00AC29A3" w:rsidP="007349F4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AC29A3" w:rsidRDefault="00AC29A3" w:rsidP="00AC29A3">
            <w:pPr>
              <w:pStyle w:val="ListParagraph"/>
              <w:numPr>
                <w:ilvl w:val="0"/>
                <w:numId w:val="3"/>
              </w:numPr>
              <w:ind w:left="522" w:hanging="177"/>
              <w:rPr>
                <w:rFonts w:ascii="Arial Narrow" w:hAnsi="Arial Narrow"/>
                <w:sz w:val="22"/>
              </w:rPr>
            </w:pPr>
            <w:proofErr w:type="spellStart"/>
            <w:r w:rsidRPr="00AC29A3">
              <w:rPr>
                <w:rFonts w:ascii="Arial Narrow" w:hAnsi="Arial Narrow"/>
                <w:sz w:val="22"/>
              </w:rPr>
              <w:t>Penilaian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C29A3">
              <w:rPr>
                <w:rFonts w:ascii="Arial Narrow" w:hAnsi="Arial Narrow"/>
                <w:sz w:val="22"/>
              </w:rPr>
              <w:t>pemasok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C29A3">
              <w:rPr>
                <w:rFonts w:ascii="Arial Narrow" w:hAnsi="Arial Narrow"/>
                <w:sz w:val="22"/>
              </w:rPr>
              <w:t>terakhir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C29A3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C29A3">
              <w:rPr>
                <w:rFonts w:ascii="Arial Narrow" w:hAnsi="Arial Narrow"/>
                <w:sz w:val="22"/>
              </w:rPr>
              <w:t>periode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C29A3">
              <w:rPr>
                <w:rFonts w:ascii="Arial Narrow" w:hAnsi="Arial Narrow"/>
                <w:sz w:val="22"/>
              </w:rPr>
              <w:t>Maret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2020, </w:t>
            </w:r>
            <w:proofErr w:type="spellStart"/>
            <w:r w:rsidRPr="00AC29A3">
              <w:rPr>
                <w:rFonts w:ascii="Arial Narrow" w:hAnsi="Arial Narrow"/>
                <w:sz w:val="22"/>
              </w:rPr>
              <w:t>selebihnya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C29A3">
              <w:rPr>
                <w:rFonts w:ascii="Arial Narrow" w:hAnsi="Arial Narrow"/>
                <w:sz w:val="22"/>
              </w:rPr>
              <w:t>belum</w:t>
            </w:r>
            <w:proofErr w:type="spellEnd"/>
            <w:r w:rsidR="00F73DDB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F73DDB">
              <w:rPr>
                <w:rFonts w:ascii="Arial Narrow" w:hAnsi="Arial Narrow"/>
                <w:sz w:val="22"/>
              </w:rPr>
              <w:t>hal</w:t>
            </w:r>
            <w:proofErr w:type="spellEnd"/>
            <w:r w:rsidR="00F73DD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73DDB">
              <w:rPr>
                <w:rFonts w:ascii="Arial Narrow" w:hAnsi="Arial Narrow"/>
                <w:sz w:val="22"/>
              </w:rPr>
              <w:t>ini</w:t>
            </w:r>
            <w:proofErr w:type="spellEnd"/>
            <w:r w:rsidR="00F73DD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73DDB">
              <w:rPr>
                <w:rFonts w:ascii="Arial Narrow" w:hAnsi="Arial Narrow"/>
                <w:sz w:val="22"/>
              </w:rPr>
              <w:t>disebabkan</w:t>
            </w:r>
            <w:proofErr w:type="spellEnd"/>
            <w:r w:rsidR="00F73DD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73DDB">
              <w:rPr>
                <w:rFonts w:ascii="Arial Narrow" w:hAnsi="Arial Narrow"/>
                <w:sz w:val="22"/>
              </w:rPr>
              <w:t>laporan</w:t>
            </w:r>
            <w:proofErr w:type="spellEnd"/>
            <w:r w:rsidR="00F73DD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C29A3">
              <w:rPr>
                <w:rFonts w:ascii="Arial Narrow" w:hAnsi="Arial Narrow"/>
                <w:sz w:val="22"/>
              </w:rPr>
              <w:t>penilaian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C29A3">
              <w:rPr>
                <w:rFonts w:ascii="Arial Narrow" w:hAnsi="Arial Narrow"/>
                <w:sz w:val="22"/>
              </w:rPr>
              <w:t>pemasok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C29A3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PPIC </w:t>
            </w:r>
            <w:proofErr w:type="spellStart"/>
            <w:r w:rsidRPr="00AC29A3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C29A3">
              <w:rPr>
                <w:rFonts w:ascii="Arial Narrow" w:hAnsi="Arial Narrow"/>
                <w:sz w:val="22"/>
              </w:rPr>
              <w:t>masuk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C29A3">
              <w:rPr>
                <w:rFonts w:ascii="Arial Narrow" w:hAnsi="Arial Narrow"/>
                <w:sz w:val="22"/>
              </w:rPr>
              <w:t>ke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</w:t>
            </w:r>
            <w:r w:rsidR="001F4F90">
              <w:rPr>
                <w:rFonts w:ascii="Arial Narrow" w:hAnsi="Arial Narrow"/>
                <w:sz w:val="22"/>
              </w:rPr>
              <w:t>QC</w:t>
            </w:r>
            <w:r>
              <w:rPr>
                <w:rFonts w:ascii="Arial Narrow" w:hAnsi="Arial Narrow"/>
                <w:sz w:val="22"/>
              </w:rPr>
              <w:t>.</w:t>
            </w:r>
          </w:p>
          <w:p w:rsidR="00AC29A3" w:rsidRPr="00AC29A3" w:rsidRDefault="00AC29A3" w:rsidP="00AC29A3">
            <w:pPr>
              <w:pStyle w:val="ListParagraph"/>
              <w:numPr>
                <w:ilvl w:val="0"/>
                <w:numId w:val="3"/>
              </w:numPr>
              <w:ind w:left="522" w:hanging="177"/>
              <w:rPr>
                <w:rFonts w:ascii="Arial Narrow" w:hAnsi="Arial Narrow"/>
                <w:sz w:val="22"/>
              </w:rPr>
            </w:pPr>
            <w:proofErr w:type="spellStart"/>
            <w:r w:rsidRPr="00AC29A3">
              <w:rPr>
                <w:rFonts w:ascii="Arial Narrow" w:hAnsi="Arial Narrow"/>
                <w:sz w:val="22"/>
              </w:rPr>
              <w:t>Jumlah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C29A3">
              <w:rPr>
                <w:rFonts w:ascii="Arial Narrow" w:hAnsi="Arial Narrow"/>
                <w:sz w:val="22"/>
              </w:rPr>
              <w:t>pemasok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C29A3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C29A3">
              <w:rPr>
                <w:rFonts w:ascii="Arial Narrow" w:hAnsi="Arial Narrow"/>
                <w:sz w:val="22"/>
              </w:rPr>
              <w:t>penilaian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pun </w:t>
            </w:r>
            <w:proofErr w:type="spellStart"/>
            <w:r w:rsidRPr="00AC29A3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C29A3">
              <w:rPr>
                <w:rFonts w:ascii="Arial Narrow" w:hAnsi="Arial Narrow"/>
                <w:sz w:val="22"/>
              </w:rPr>
              <w:t>mencapai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target (29 </w:t>
            </w:r>
            <w:proofErr w:type="spellStart"/>
            <w:r w:rsidRPr="00AC29A3">
              <w:rPr>
                <w:rFonts w:ascii="Arial Narrow" w:hAnsi="Arial Narrow"/>
                <w:sz w:val="22"/>
              </w:rPr>
              <w:t>pemasok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>)</w:t>
            </w:r>
          </w:p>
          <w:p w:rsidR="00AC29A3" w:rsidRDefault="00AC29A3" w:rsidP="007349F4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AC29A3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77F" w:rsidRDefault="00AC29A3" w:rsidP="007349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ED277F">
              <w:rPr>
                <w:rFonts w:ascii="Arial Narrow" w:hAnsi="Arial Narrow"/>
                <w:sz w:val="22"/>
              </w:rPr>
              <w:t xml:space="preserve">9.1 </w:t>
            </w:r>
            <w:proofErr w:type="spellStart"/>
            <w:r w:rsidR="00ED277F">
              <w:rPr>
                <w:rFonts w:ascii="Arial Narrow" w:hAnsi="Arial Narrow"/>
                <w:sz w:val="22"/>
              </w:rPr>
              <w:t>Pem</w:t>
            </w:r>
            <w:r w:rsidR="004473B4">
              <w:rPr>
                <w:rFonts w:ascii="Arial Narrow" w:hAnsi="Arial Narrow"/>
                <w:sz w:val="22"/>
              </w:rPr>
              <w:t>an</w:t>
            </w:r>
            <w:r w:rsidR="00ED277F">
              <w:rPr>
                <w:rFonts w:ascii="Arial Narrow" w:hAnsi="Arial Narrow"/>
                <w:sz w:val="22"/>
              </w:rPr>
              <w:t>tauan</w:t>
            </w:r>
            <w:proofErr w:type="spellEnd"/>
            <w:r w:rsidR="00ED277F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ED277F">
              <w:rPr>
                <w:rFonts w:ascii="Arial Narrow" w:hAnsi="Arial Narrow"/>
                <w:sz w:val="22"/>
              </w:rPr>
              <w:t>Pengukuran</w:t>
            </w:r>
            <w:proofErr w:type="spellEnd"/>
            <w:r w:rsidR="00ED277F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ED277F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ED277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D277F">
              <w:rPr>
                <w:rFonts w:ascii="Arial Narrow" w:hAnsi="Arial Narrow"/>
                <w:sz w:val="22"/>
              </w:rPr>
              <w:t>dan</w:t>
            </w:r>
            <w:proofErr w:type="spellEnd"/>
            <w:r w:rsidR="00ED277F">
              <w:rPr>
                <w:rFonts w:ascii="Arial Narrow" w:hAnsi="Arial Narrow"/>
                <w:sz w:val="22"/>
              </w:rPr>
              <w:t xml:space="preserve"> </w:t>
            </w:r>
          </w:p>
          <w:p w:rsidR="00AC29A3" w:rsidRDefault="00ED277F" w:rsidP="007349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AC29A3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C8216E" w:rsidP="007349F4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C8216E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9" type="#_x0000_t32" style="position:absolute;margin-left:280.5pt;margin-top:5.1pt;width:21.75pt;height:0;z-index:251662336;mso-position-horizontal-relative:text;mso-position-vertical-relative:text" o:connectortype="straight" strokeweight="1.5pt"/>
              </w:pict>
            </w:r>
            <w:r w:rsidRPr="00C8216E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245.25pt;margin-top:5.1pt;width:27pt;height:1.5pt;z-index:251661312;mso-position-horizontal-relative:text;mso-position-vertical-relative:text" o:connectortype="straight" strokeweight="1.5pt"/>
              </w:pict>
            </w:r>
            <w:r w:rsidR="00AC29A3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AC29A3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AC29A3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AC29A3">
              <w:rPr>
                <w:rFonts w:ascii="Arial Narrow" w:hAnsi="Arial Narrow"/>
                <w:sz w:val="22"/>
              </w:rPr>
              <w:t>Mutu</w:t>
            </w:r>
            <w:proofErr w:type="spellEnd"/>
            <w:r w:rsidR="00AC29A3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AC29A3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AC29A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C29A3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AC29A3">
              <w:rPr>
                <w:rFonts w:ascii="Arial Narrow" w:hAnsi="Arial Narrow"/>
                <w:sz w:val="22"/>
              </w:rPr>
              <w:t xml:space="preserve"> : </w:t>
            </w:r>
            <w:r w:rsidR="00AC29A3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AC29A3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AC29A3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AC29A3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7349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AC29A3" w:rsidTr="007349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9A3" w:rsidRDefault="00AC29A3" w:rsidP="007349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AC29A3" w:rsidRDefault="00AC29A3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C29A3" w:rsidRDefault="00AC29A3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AC29A3" w:rsidRDefault="00AC29A3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AC29A3" w:rsidRDefault="00AC29A3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AC29A3" w:rsidRDefault="00AC29A3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AC29A3" w:rsidRDefault="00AC29A3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C29A3" w:rsidRDefault="00AC29A3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AC29A3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Pr="008939CB" w:rsidRDefault="00AC29A3" w:rsidP="007349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C29A3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7349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C29A3" w:rsidTr="007349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9A3" w:rsidRDefault="00AC29A3" w:rsidP="007349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AC29A3" w:rsidRDefault="00AC29A3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AC29A3" w:rsidRDefault="00AC29A3" w:rsidP="007349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AC29A3" w:rsidRDefault="00AC29A3" w:rsidP="007349F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AC29A3" w:rsidRDefault="00AC29A3" w:rsidP="007349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PCH</w:t>
            </w:r>
          </w:p>
          <w:p w:rsidR="00AC29A3" w:rsidRDefault="00AC29A3" w:rsidP="007349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AC29A3" w:rsidRDefault="00AC29A3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AC29A3" w:rsidRDefault="00AC29A3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C29A3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7349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C29A3" w:rsidRDefault="00AC29A3" w:rsidP="007349F4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C29A3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7349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C29A3" w:rsidRDefault="00AC29A3" w:rsidP="007349F4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C29A3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7349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AC29A3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7349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C29A3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7349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AC29A3" w:rsidRDefault="00AC29A3" w:rsidP="007349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AC29A3" w:rsidRDefault="00AC29A3" w:rsidP="007349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C29A3" w:rsidRDefault="00AC29A3" w:rsidP="007349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AC29A3" w:rsidRPr="000600CE" w:rsidRDefault="00AC29A3" w:rsidP="007349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AC29A3" w:rsidTr="007349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C29A3" w:rsidRDefault="00AC29A3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AC29A3" w:rsidRDefault="00AC29A3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C29A3" w:rsidRDefault="00AC29A3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AC29A3" w:rsidRDefault="00AC29A3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AC29A3" w:rsidRDefault="00AC29A3" w:rsidP="007349F4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AC29A3" w:rsidRDefault="00AC29A3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AC29A3" w:rsidRDefault="00AC29A3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AC29A3" w:rsidRDefault="00AC29A3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AC29A3" w:rsidRDefault="00AC29A3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C29A3" w:rsidTr="007349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AC29A3" w:rsidRDefault="00AC29A3" w:rsidP="007349F4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AC29A3" w:rsidRDefault="00AC29A3" w:rsidP="007349F4">
            <w:pPr>
              <w:snapToGrid w:val="0"/>
            </w:pPr>
          </w:p>
        </w:tc>
      </w:tr>
    </w:tbl>
    <w:p w:rsidR="0086619F" w:rsidRDefault="0086619F"/>
    <w:p w:rsidR="0086619F" w:rsidRDefault="0086619F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6619F" w:rsidTr="007349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86619F" w:rsidRDefault="0086619F" w:rsidP="007349F4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86619F" w:rsidRDefault="0086619F" w:rsidP="007349F4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86619F" w:rsidRPr="00503A63" w:rsidRDefault="0086619F" w:rsidP="007349F4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86619F" w:rsidRDefault="0086619F" w:rsidP="007349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19F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7349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6619F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7349F4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6619F" w:rsidRDefault="0086619F" w:rsidP="007349F4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86619F" w:rsidRDefault="0086619F" w:rsidP="007349F4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Aturan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sanksi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diberikan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penilaiannya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dibawah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ditetapkan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86619F" w:rsidRDefault="0086619F" w:rsidP="007349F4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86619F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97" w:rsidRDefault="0086619F" w:rsidP="00955D9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955D97">
              <w:rPr>
                <w:rFonts w:ascii="Arial Narrow" w:hAnsi="Arial Narrow"/>
                <w:sz w:val="22"/>
              </w:rPr>
              <w:t xml:space="preserve">9.1 </w:t>
            </w:r>
            <w:proofErr w:type="spellStart"/>
            <w:r w:rsidR="00955D97">
              <w:rPr>
                <w:rFonts w:ascii="Arial Narrow" w:hAnsi="Arial Narrow"/>
                <w:sz w:val="22"/>
              </w:rPr>
              <w:t>Pem</w:t>
            </w:r>
            <w:r w:rsidR="004473B4">
              <w:rPr>
                <w:rFonts w:ascii="Arial Narrow" w:hAnsi="Arial Narrow"/>
                <w:sz w:val="22"/>
              </w:rPr>
              <w:t>an</w:t>
            </w:r>
            <w:r w:rsidR="00955D97">
              <w:rPr>
                <w:rFonts w:ascii="Arial Narrow" w:hAnsi="Arial Narrow"/>
                <w:sz w:val="22"/>
              </w:rPr>
              <w:t>tauan</w:t>
            </w:r>
            <w:proofErr w:type="spellEnd"/>
            <w:r w:rsidR="00955D97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955D97">
              <w:rPr>
                <w:rFonts w:ascii="Arial Narrow" w:hAnsi="Arial Narrow"/>
                <w:sz w:val="22"/>
              </w:rPr>
              <w:t>Pengukuran</w:t>
            </w:r>
            <w:proofErr w:type="spellEnd"/>
            <w:r w:rsidR="00955D97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955D97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955D9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55D97">
              <w:rPr>
                <w:rFonts w:ascii="Arial Narrow" w:hAnsi="Arial Narrow"/>
                <w:sz w:val="22"/>
              </w:rPr>
              <w:t>dan</w:t>
            </w:r>
            <w:proofErr w:type="spellEnd"/>
            <w:r w:rsidR="00955D97">
              <w:rPr>
                <w:rFonts w:ascii="Arial Narrow" w:hAnsi="Arial Narrow"/>
                <w:sz w:val="22"/>
              </w:rPr>
              <w:t xml:space="preserve"> </w:t>
            </w:r>
          </w:p>
          <w:p w:rsidR="0086619F" w:rsidRDefault="00955D97" w:rsidP="00955D9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86619F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C8216E" w:rsidP="007349F4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C8216E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1" type="#_x0000_t32" style="position:absolute;margin-left:279pt;margin-top:5.1pt;width:24.75pt;height:1.5pt;flip:y;z-index:251665408;mso-position-horizontal-relative:text;mso-position-vertical-relative:text" o:connectortype="straight" strokeweight="1.5pt"/>
              </w:pict>
            </w:r>
            <w:r w:rsidRPr="00C8216E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0" type="#_x0000_t32" style="position:absolute;margin-left:245.25pt;margin-top:5.1pt;width:27pt;height:1.5pt;z-index:251664384;mso-position-horizontal-relative:text;mso-position-vertical-relative:text" o:connectortype="straight" strokeweight="1.5pt"/>
              </w:pict>
            </w:r>
            <w:r w:rsidR="0086619F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86619F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86619F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86619F">
              <w:rPr>
                <w:rFonts w:ascii="Arial Narrow" w:hAnsi="Arial Narrow"/>
                <w:sz w:val="22"/>
              </w:rPr>
              <w:t>Mutu</w:t>
            </w:r>
            <w:proofErr w:type="spellEnd"/>
            <w:r w:rsidR="0086619F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86619F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86619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6619F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86619F">
              <w:rPr>
                <w:rFonts w:ascii="Arial Narrow" w:hAnsi="Arial Narrow"/>
                <w:sz w:val="22"/>
              </w:rPr>
              <w:t xml:space="preserve"> : </w:t>
            </w:r>
            <w:r w:rsidR="0086619F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86619F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86619F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86619F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7349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86619F" w:rsidTr="007349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19F" w:rsidRDefault="0086619F" w:rsidP="007349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86619F" w:rsidRDefault="0086619F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86619F" w:rsidRDefault="0086619F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86619F" w:rsidRDefault="0086619F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86619F" w:rsidRDefault="0086619F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86619F" w:rsidRDefault="0086619F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86619F" w:rsidRDefault="0086619F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6619F" w:rsidRDefault="0086619F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86619F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Pr="008939CB" w:rsidRDefault="0086619F" w:rsidP="007349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6619F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7349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6619F" w:rsidTr="007349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19F" w:rsidRDefault="0086619F" w:rsidP="007349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86619F" w:rsidRDefault="0086619F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86619F" w:rsidRDefault="0086619F" w:rsidP="007349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86619F" w:rsidRDefault="0086619F" w:rsidP="007349F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86619F" w:rsidRDefault="0086619F" w:rsidP="007349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PCH</w:t>
            </w:r>
          </w:p>
          <w:p w:rsidR="0086619F" w:rsidRDefault="0086619F" w:rsidP="007349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86619F" w:rsidRDefault="0086619F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86619F" w:rsidRDefault="0086619F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86619F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7349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6619F" w:rsidRDefault="0086619F" w:rsidP="007349F4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6619F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7349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6619F" w:rsidRDefault="0086619F" w:rsidP="007349F4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6619F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7349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86619F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7349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6619F" w:rsidTr="007349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7349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86619F" w:rsidRDefault="0086619F" w:rsidP="007349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86619F" w:rsidRDefault="0086619F" w:rsidP="007349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86619F" w:rsidRDefault="0086619F" w:rsidP="007349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86619F" w:rsidRPr="000600CE" w:rsidRDefault="0086619F" w:rsidP="007349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86619F" w:rsidTr="007349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619F" w:rsidRDefault="0086619F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86619F" w:rsidRDefault="0086619F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86619F" w:rsidRDefault="0086619F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86619F" w:rsidRDefault="0086619F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86619F" w:rsidRDefault="0086619F" w:rsidP="007349F4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86619F" w:rsidRDefault="0086619F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6619F" w:rsidRDefault="0086619F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86619F" w:rsidRDefault="0086619F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86619F" w:rsidRDefault="0086619F" w:rsidP="007349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7349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6619F" w:rsidTr="007349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86619F" w:rsidRDefault="0086619F" w:rsidP="007349F4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86619F" w:rsidRDefault="0086619F" w:rsidP="007349F4">
            <w:pPr>
              <w:snapToGrid w:val="0"/>
            </w:pPr>
          </w:p>
        </w:tc>
      </w:tr>
    </w:tbl>
    <w:p w:rsidR="0086619F" w:rsidRDefault="0086619F" w:rsidP="00955D97"/>
    <w:sectPr w:rsidR="0086619F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154" w:rsidRDefault="00F51154">
      <w:r>
        <w:separator/>
      </w:r>
    </w:p>
  </w:endnote>
  <w:endnote w:type="continuationSeparator" w:id="1">
    <w:p w:rsidR="00F51154" w:rsidRDefault="00F51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154" w:rsidRDefault="00F51154">
      <w:r>
        <w:separator/>
      </w:r>
    </w:p>
  </w:footnote>
  <w:footnote w:type="continuationSeparator" w:id="1">
    <w:p w:rsidR="00F51154" w:rsidRDefault="00F51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F4" w:rsidRPr="00B9546D" w:rsidRDefault="00780C72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B9546D">
      <w:rPr>
        <w:rFonts w:ascii="Arial" w:hAnsi="Arial"/>
        <w:b/>
        <w:sz w:val="32"/>
      </w:rPr>
      <w:t>TEAM ISO 9001:20</w:t>
    </w:r>
    <w:r w:rsidR="00B9546D">
      <w:rPr>
        <w:rFonts w:ascii="Arial" w:hAnsi="Arial"/>
        <w:b/>
        <w:sz w:val="32"/>
        <w:lang w:val="id-ID"/>
      </w:rPr>
      <w:t>15</w:t>
    </w:r>
  </w:p>
  <w:p w:rsidR="005E3FF4" w:rsidRDefault="00B840AC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5E3FF4" w:rsidRDefault="00B840A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5E3FF4" w:rsidRDefault="00C8216E">
    <w:pPr>
      <w:pStyle w:val="Header"/>
      <w:ind w:left="1260" w:hanging="270"/>
      <w:rPr>
        <w:rFonts w:ascii="Arial" w:hAnsi="Arial"/>
        <w:sz w:val="16"/>
      </w:rPr>
    </w:pPr>
    <w:r w:rsidRPr="00C8216E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B55AC4"/>
    <w:multiLevelType w:val="hybridMultilevel"/>
    <w:tmpl w:val="07AE21CE"/>
    <w:lvl w:ilvl="0" w:tplc="9A9252C6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6A994912"/>
    <w:multiLevelType w:val="hybridMultilevel"/>
    <w:tmpl w:val="E0C20562"/>
    <w:lvl w:ilvl="0" w:tplc="A9CA3894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600CE"/>
    <w:rsid w:val="00120A23"/>
    <w:rsid w:val="0013317A"/>
    <w:rsid w:val="001F4F90"/>
    <w:rsid w:val="002C2251"/>
    <w:rsid w:val="003B7B24"/>
    <w:rsid w:val="004473B4"/>
    <w:rsid w:val="00503A63"/>
    <w:rsid w:val="0056332E"/>
    <w:rsid w:val="00575E2F"/>
    <w:rsid w:val="005E0C38"/>
    <w:rsid w:val="005E3FF4"/>
    <w:rsid w:val="00600EB3"/>
    <w:rsid w:val="00616740"/>
    <w:rsid w:val="006A25BA"/>
    <w:rsid w:val="006B29B4"/>
    <w:rsid w:val="00703029"/>
    <w:rsid w:val="00724ECB"/>
    <w:rsid w:val="00780C72"/>
    <w:rsid w:val="0086619F"/>
    <w:rsid w:val="008939CB"/>
    <w:rsid w:val="008C4B57"/>
    <w:rsid w:val="00955D97"/>
    <w:rsid w:val="00A4118A"/>
    <w:rsid w:val="00AC29A3"/>
    <w:rsid w:val="00B47095"/>
    <w:rsid w:val="00B71123"/>
    <w:rsid w:val="00B840AC"/>
    <w:rsid w:val="00B9546D"/>
    <w:rsid w:val="00C572B9"/>
    <w:rsid w:val="00C8216E"/>
    <w:rsid w:val="00D12A4A"/>
    <w:rsid w:val="00DD4583"/>
    <w:rsid w:val="00DE7BF2"/>
    <w:rsid w:val="00DF6816"/>
    <w:rsid w:val="00E25D3D"/>
    <w:rsid w:val="00EA4DAB"/>
    <w:rsid w:val="00ED277F"/>
    <w:rsid w:val="00EF2144"/>
    <w:rsid w:val="00F51154"/>
    <w:rsid w:val="00F73DDB"/>
    <w:rsid w:val="00FC2442"/>
    <w:rsid w:val="00FD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27"/>
        <o:r id="V:Rule8" type="connector" idref="#_x0000_s1030"/>
        <o:r id="V:Rule9" type="connector" idref="#_x0000_s1031"/>
        <o:r id="V:Rule10" type="connector" idref="#_x0000_s1028"/>
        <o:r id="V:Rule11" type="connector" idref="#_x0000_s1026"/>
        <o:r id="V:Rule12" type="connector" idref="#_x0000_s1029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00EB3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22</cp:revision>
  <cp:lastPrinted>2004-10-06T01:21:00Z</cp:lastPrinted>
  <dcterms:created xsi:type="dcterms:W3CDTF">2018-01-07T12:51:00Z</dcterms:created>
  <dcterms:modified xsi:type="dcterms:W3CDTF">2020-08-05T01:06:00Z</dcterms:modified>
</cp:coreProperties>
</file>