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5A7" w:rsidRPr="00974176" w:rsidRDefault="00B07049" w:rsidP="00C375A7">
      <w:pPr>
        <w:pStyle w:val="ListParagraph"/>
        <w:numPr>
          <w:ilvl w:val="0"/>
          <w:numId w:val="66"/>
        </w:numPr>
        <w:spacing w:after="0" w:line="240" w:lineRule="auto"/>
        <w:rPr>
          <w:rFonts w:ascii="Cambria" w:hAnsi="Cambria"/>
          <w:b/>
        </w:rPr>
      </w:pPr>
      <w:r>
        <w:rPr>
          <w:rFonts w:ascii="Cambria" w:hAnsi="Cambria"/>
          <w:b/>
        </w:rPr>
        <w:t>Pertumbuhan penjualan 20</w:t>
      </w:r>
      <w:r>
        <w:rPr>
          <w:rFonts w:ascii="Cambria" w:hAnsi="Cambria"/>
          <w:b/>
          <w:lang w:val="id-ID"/>
        </w:rPr>
        <w:t>20</w:t>
      </w:r>
    </w:p>
    <w:p w:rsidR="00C375A7" w:rsidRPr="00974176" w:rsidRDefault="00C375A7" w:rsidP="00D80A32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Cambria" w:hAnsi="Cambria"/>
          <w:b/>
        </w:rPr>
      </w:pPr>
    </w:p>
    <w:p w:rsidR="00C375A7" w:rsidRPr="00974176" w:rsidRDefault="002B784B" w:rsidP="00670341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jc w:val="both"/>
        <w:rPr>
          <w:rFonts w:ascii="Cambria" w:hAnsi="Cambria"/>
        </w:rPr>
      </w:pPr>
      <m:oMath>
        <m:r>
          <w:rPr>
            <w:rFonts w:ascii="Cambria Math" w:hAnsi="Cambria Math" w:cs="Cambria Math"/>
          </w:rPr>
          <m:t>Pertumbuhan Penjualan</m:t>
        </m:r>
        <m:r>
          <m:rPr>
            <m:sty m:val="p"/>
          </m:rPr>
          <w:rPr>
            <w:rFonts w:ascii="Cambria Math" w:hAnsi="Cambria Math" w:cs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 w:cs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Cambria Math"/>
                  </w:rPr>
                  <m:t>Stn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Cambria Math"/>
                  </w:rPr>
                  <m:t>0</m:t>
                </m:r>
              </m:sup>
            </m:sSup>
            <m:r>
              <m:rPr>
                <m:sty m:val="p"/>
              </m:rPr>
              <w:rPr>
                <w:rFonts w:ascii="Cambria Math" w:hAnsi="Cambria Math" w:cs="Cambria Math"/>
              </w:rPr>
              <m:t>-</m:t>
            </m:r>
            <m:sSup>
              <m:sSupPr>
                <m:ctrlPr>
                  <w:rPr>
                    <w:rFonts w:ascii="Cambria Math" w:hAnsi="Cambria Math" w:cs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Cambria Math"/>
                  </w:rPr>
                  <m:t>Stn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Cambria Math"/>
                  </w:rPr>
                  <m:t>-1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Cambria Math"/>
                  </w:rPr>
                  <m:t>Stn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Cambria Math"/>
                  </w:rPr>
                  <m:t>-1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</w:rPr>
          <m:t xml:space="preserve"> x 100%</m:t>
        </m:r>
      </m:oMath>
      <w:r w:rsidR="001D263D">
        <w:rPr>
          <w:rFonts w:ascii="Cambria" w:hAnsi="Cambria"/>
        </w:rPr>
        <w:t xml:space="preserve"> </w:t>
      </w:r>
    </w:p>
    <w:p w:rsidR="00C375A7" w:rsidRPr="00974176" w:rsidRDefault="00C375A7" w:rsidP="00670341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jc w:val="both"/>
        <w:rPr>
          <w:rFonts w:ascii="Cambria" w:hAnsi="Cambria"/>
        </w:rPr>
      </w:pPr>
    </w:p>
    <w:p w:rsidR="00C375A7" w:rsidRPr="00974176" w:rsidRDefault="002B784B" w:rsidP="00670341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jc w:val="both"/>
        <w:rPr>
          <w:rFonts w:ascii="Cambria" w:eastAsia="Times New Roman" w:hAnsi="Cambria"/>
        </w:rPr>
      </w:pPr>
      <m:oMath>
        <m:r>
          <w:rPr>
            <w:rFonts w:ascii="Cambria Math" w:hAnsi="Cambria Math" w:cs="Cambria Math"/>
          </w:rPr>
          <m:t>Pertumbuhan Penjualan</m:t>
        </m:r>
        <m:r>
          <m:rPr>
            <m:sty m:val="p"/>
          </m:rPr>
          <w:rPr>
            <w:rFonts w:ascii="Cambria Math" w:hAnsi="Cambria Math" w:cs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</w:rPr>
              <m:t xml:space="preserve">327.085-412.757 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</w:rPr>
              <m:t>412.757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 x 100%</m:t>
        </m:r>
      </m:oMath>
      <w:r w:rsidR="001D263D">
        <w:rPr>
          <w:rFonts w:ascii="Cambria" w:eastAsia="Times New Roman" w:hAnsi="Cambria"/>
        </w:rPr>
        <w:t xml:space="preserve"> </w:t>
      </w:r>
    </w:p>
    <w:p w:rsidR="00C375A7" w:rsidRPr="00974176" w:rsidRDefault="00EB3E91" w:rsidP="00670341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7049"/>
        </w:tabs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ab/>
      </w:r>
    </w:p>
    <w:p w:rsidR="00C375A7" w:rsidRPr="00974176" w:rsidRDefault="002B784B" w:rsidP="00670341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jc w:val="both"/>
        <w:rPr>
          <w:rFonts w:ascii="Cambria" w:eastAsia="Times New Roman" w:hAnsi="Cambria"/>
        </w:rPr>
      </w:pPr>
      <m:oMath>
        <m:r>
          <w:rPr>
            <w:rFonts w:ascii="Cambria Math" w:hAnsi="Cambria Math" w:cs="Cambria Math"/>
          </w:rPr>
          <m:t>Pertumbuhan Penjualan</m:t>
        </m:r>
        <m:r>
          <m:rPr>
            <m:sty m:val="p"/>
          </m:rPr>
          <w:rPr>
            <w:rFonts w:ascii="Cambria Math" w:hAnsi="Cambria Math" w:cs="Cambria Math"/>
          </w:rPr>
          <m:t>=-19%</m:t>
        </m:r>
      </m:oMath>
      <w:r w:rsidR="001D263D">
        <w:rPr>
          <w:rFonts w:ascii="Cambria" w:eastAsia="Times New Roman" w:hAnsi="Cambria"/>
        </w:rPr>
        <w:t xml:space="preserve"> </w:t>
      </w:r>
    </w:p>
    <w:p w:rsidR="00C375A7" w:rsidRPr="00974176" w:rsidRDefault="00C375A7" w:rsidP="00670341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jc w:val="both"/>
        <w:rPr>
          <w:rFonts w:ascii="Cambria" w:hAnsi="Cambria"/>
        </w:rPr>
      </w:pPr>
    </w:p>
    <w:p w:rsidR="00C375A7" w:rsidRPr="00974176" w:rsidRDefault="00C375A7" w:rsidP="00670341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jc w:val="both"/>
        <w:rPr>
          <w:rFonts w:ascii="Cambria" w:hAnsi="Cambria"/>
        </w:rPr>
      </w:pPr>
      <w:r w:rsidRPr="00974176">
        <w:rPr>
          <w:rFonts w:ascii="Cambria" w:hAnsi="Cambria"/>
        </w:rPr>
        <w:t>Keterangan :</w:t>
      </w:r>
    </w:p>
    <w:p w:rsidR="00C375A7" w:rsidRPr="00974176" w:rsidRDefault="00E42D6C" w:rsidP="00670341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jc w:val="both"/>
        <w:rPr>
          <w:rFonts w:ascii="Cambria" w:eastAsia="Times New Roman" w:hAnsi="Cambria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Stn</m:t>
            </m:r>
          </m:e>
          <m:sup>
            <m:r>
              <w:rPr>
                <w:rFonts w:ascii="Cambria Math" w:hAnsi="Cambria Math"/>
              </w:rPr>
              <m:t>0</m:t>
            </m:r>
          </m:sup>
        </m:sSup>
        <m:r>
          <w:rPr>
            <w:rFonts w:ascii="Cambria Math" w:hAnsi="Cambria Math"/>
          </w:rPr>
          <m:t>=Sales tahun sekarang</m:t>
        </m:r>
      </m:oMath>
      <w:r w:rsidR="00C375A7" w:rsidRPr="00974176">
        <w:rPr>
          <w:rFonts w:ascii="Cambria" w:eastAsia="Times New Roman" w:hAnsi="Cambria"/>
        </w:rPr>
        <w:t xml:space="preserve"> (</w:t>
      </w:r>
      <w:r w:rsidR="00B07049">
        <w:rPr>
          <w:rFonts w:ascii="Cambria" w:eastAsia="Times New Roman" w:hAnsi="Cambria"/>
        </w:rPr>
        <w:t>Th. 20</w:t>
      </w:r>
      <w:r w:rsidR="00B07049">
        <w:rPr>
          <w:rFonts w:ascii="Cambria" w:eastAsia="Times New Roman" w:hAnsi="Cambria"/>
          <w:lang w:val="id-ID"/>
        </w:rPr>
        <w:t>20</w:t>
      </w:r>
      <w:r w:rsidR="00D80A32">
        <w:rPr>
          <w:rFonts w:ascii="Cambria" w:eastAsia="Times New Roman" w:hAnsi="Cambria"/>
        </w:rPr>
        <w:t xml:space="preserve"> , </w:t>
      </w:r>
      <w:r w:rsidR="00C375A7" w:rsidRPr="00974176">
        <w:rPr>
          <w:rFonts w:ascii="Cambria" w:eastAsia="Times New Roman" w:hAnsi="Cambria"/>
        </w:rPr>
        <w:t>Dalam Rupiah)</w:t>
      </w:r>
    </w:p>
    <w:p w:rsidR="00C375A7" w:rsidRDefault="00E42D6C" w:rsidP="00670341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jc w:val="both"/>
        <w:rPr>
          <w:rFonts w:ascii="Cambria" w:eastAsia="Times New Roman" w:hAnsi="Cambria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Stn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r>
          <w:rPr>
            <w:rFonts w:ascii="Cambria Math" w:hAnsi="Cambria Math"/>
          </w:rPr>
          <m:t>=Sales tahun sebelum</m:t>
        </m:r>
      </m:oMath>
      <w:r w:rsidR="00C375A7" w:rsidRPr="00974176">
        <w:rPr>
          <w:rFonts w:ascii="Cambria" w:eastAsia="Times New Roman" w:hAnsi="Cambria"/>
        </w:rPr>
        <w:t xml:space="preserve"> (</w:t>
      </w:r>
      <w:r w:rsidR="00B07049">
        <w:rPr>
          <w:rFonts w:ascii="Cambria" w:eastAsia="Times New Roman" w:hAnsi="Cambria"/>
        </w:rPr>
        <w:t>Th. 201</w:t>
      </w:r>
      <w:r w:rsidR="00B07049">
        <w:rPr>
          <w:rFonts w:ascii="Cambria" w:eastAsia="Times New Roman" w:hAnsi="Cambria"/>
          <w:lang w:val="id-ID"/>
        </w:rPr>
        <w:t>9</w:t>
      </w:r>
      <w:r w:rsidR="00D80A32">
        <w:rPr>
          <w:rFonts w:ascii="Cambria" w:eastAsia="Times New Roman" w:hAnsi="Cambria"/>
        </w:rPr>
        <w:t xml:space="preserve">, </w:t>
      </w:r>
      <w:r w:rsidR="00C375A7" w:rsidRPr="00974176">
        <w:rPr>
          <w:rFonts w:ascii="Cambria" w:eastAsia="Times New Roman" w:hAnsi="Cambria"/>
        </w:rPr>
        <w:t>Dalam Rupiah)</w:t>
      </w:r>
    </w:p>
    <w:p w:rsidR="00F73772" w:rsidRDefault="00F73772" w:rsidP="00670341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jc w:val="both"/>
        <w:rPr>
          <w:rFonts w:ascii="Cambria" w:eastAsia="Times New Roman" w:hAnsi="Cambria"/>
        </w:rPr>
      </w:pPr>
    </w:p>
    <w:p w:rsidR="00F73772" w:rsidRPr="002029F2" w:rsidRDefault="00F73772" w:rsidP="00670341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jc w:val="both"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>Pertumbuhan penjua</w:t>
      </w:r>
      <w:r w:rsidR="0005550E">
        <w:rPr>
          <w:rFonts w:ascii="Cambria" w:eastAsia="Times New Roman" w:hAnsi="Cambria"/>
        </w:rPr>
        <w:t xml:space="preserve">lan per tahun yaitu sebesar </w:t>
      </w:r>
      <w:r w:rsidR="00B07049">
        <w:rPr>
          <w:rFonts w:ascii="Cambria" w:eastAsia="Times New Roman" w:hAnsi="Cambria"/>
          <w:lang w:val="id-ID"/>
        </w:rPr>
        <w:t>-19</w:t>
      </w:r>
      <w:r>
        <w:rPr>
          <w:rFonts w:ascii="Cambria" w:eastAsia="Times New Roman" w:hAnsi="Cambria"/>
        </w:rPr>
        <w:t xml:space="preserve">% </w:t>
      </w:r>
      <w:r w:rsidR="002029F2">
        <w:rPr>
          <w:rFonts w:ascii="Cambria" w:eastAsia="Times New Roman" w:hAnsi="Cambria"/>
        </w:rPr>
        <w:t>, a</w:t>
      </w:r>
      <w:r w:rsidRPr="002029F2">
        <w:rPr>
          <w:rFonts w:ascii="Cambria" w:eastAsia="Times New Roman" w:hAnsi="Cambria"/>
        </w:rPr>
        <w:t xml:space="preserve">rtinya sasaran mutu </w:t>
      </w:r>
      <w:r w:rsidR="00BE2700">
        <w:rPr>
          <w:rFonts w:ascii="Cambria" w:eastAsia="Times New Roman" w:hAnsi="Cambria"/>
        </w:rPr>
        <w:t>sebesar 7%</w:t>
      </w:r>
      <w:r w:rsidR="00B07049">
        <w:rPr>
          <w:rFonts w:ascii="Cambria" w:eastAsia="Times New Roman" w:hAnsi="Cambria"/>
          <w:lang w:val="id-ID"/>
        </w:rPr>
        <w:t xml:space="preserve"> tidak</w:t>
      </w:r>
      <w:r w:rsidR="00BE2700">
        <w:rPr>
          <w:rFonts w:ascii="Cambria" w:eastAsia="Times New Roman" w:hAnsi="Cambria"/>
        </w:rPr>
        <w:t xml:space="preserve"> </w:t>
      </w:r>
      <w:r w:rsidRPr="002029F2">
        <w:rPr>
          <w:rFonts w:ascii="Cambria" w:eastAsia="Times New Roman" w:hAnsi="Cambria"/>
        </w:rPr>
        <w:t>tercapai</w:t>
      </w:r>
      <w:r w:rsidR="00CA12DA" w:rsidRPr="002029F2">
        <w:rPr>
          <w:rFonts w:ascii="Cambria" w:eastAsia="Times New Roman" w:hAnsi="Cambria"/>
        </w:rPr>
        <w:t>.</w:t>
      </w:r>
    </w:p>
    <w:p w:rsidR="00E10E96" w:rsidRDefault="00E10E96" w:rsidP="00670341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Cambria" w:hAnsi="Cambria"/>
          <w:lang w:val="id-ID"/>
        </w:rPr>
      </w:pPr>
    </w:p>
    <w:p w:rsidR="00B07049" w:rsidRDefault="00B07049" w:rsidP="00670341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>Hal terseb</w:t>
      </w:r>
      <w:r w:rsidR="00E06C5E">
        <w:rPr>
          <w:rFonts w:ascii="Cambria" w:hAnsi="Cambria"/>
          <w:lang w:val="id-ID"/>
        </w:rPr>
        <w:t xml:space="preserve">ut dikarenakan beberapa faktor </w:t>
      </w:r>
      <w:r>
        <w:rPr>
          <w:rFonts w:ascii="Cambria" w:hAnsi="Cambria"/>
          <w:lang w:val="id-ID"/>
        </w:rPr>
        <w:t>, di antaranya:</w:t>
      </w:r>
    </w:p>
    <w:p w:rsidR="00B07049" w:rsidRDefault="00B07049" w:rsidP="00670341">
      <w:pPr>
        <w:pStyle w:val="ListParagraph"/>
        <w:numPr>
          <w:ilvl w:val="0"/>
          <w:numId w:val="74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 xml:space="preserve">Pandemik covid-19 yang menyebabkan aktifitas perekonomian terhambat </w:t>
      </w:r>
      <w:r w:rsidR="00951500">
        <w:rPr>
          <w:rFonts w:ascii="Cambria" w:hAnsi="Cambria"/>
          <w:lang w:val="id-ID"/>
        </w:rPr>
        <w:t xml:space="preserve"> baik dari segi penyediaan material, produksi maupun distribusi produk hingga ke pemasaran</w:t>
      </w:r>
      <w:r w:rsidR="00670341">
        <w:rPr>
          <w:rFonts w:ascii="Cambria" w:hAnsi="Cambria"/>
          <w:lang w:val="id-ID"/>
        </w:rPr>
        <w:t>.</w:t>
      </w:r>
    </w:p>
    <w:p w:rsidR="00B07049" w:rsidRDefault="00B07049" w:rsidP="00670341">
      <w:pPr>
        <w:pStyle w:val="ListParagraph"/>
        <w:numPr>
          <w:ilvl w:val="0"/>
          <w:numId w:val="74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 xml:space="preserve">Dikarenakan kendala pada poin sebelumnya, beberapa wilayah </w:t>
      </w:r>
      <w:r w:rsidR="00951500">
        <w:rPr>
          <w:rFonts w:ascii="Cambria" w:hAnsi="Cambria"/>
          <w:lang w:val="id-ID"/>
        </w:rPr>
        <w:t xml:space="preserve">yang </w:t>
      </w:r>
      <w:r>
        <w:rPr>
          <w:rFonts w:ascii="Cambria" w:hAnsi="Cambria"/>
          <w:lang w:val="id-ID"/>
        </w:rPr>
        <w:t xml:space="preserve">melakukan PSBB (Pembatasan Sosial Berskala Besar) </w:t>
      </w:r>
      <w:r w:rsidR="00670341">
        <w:rPr>
          <w:rFonts w:ascii="Cambria" w:hAnsi="Cambria"/>
          <w:lang w:val="id-ID"/>
        </w:rPr>
        <w:t xml:space="preserve">mewajibkan perusahaan untuk menjalankan sistem WFH (Work from home) yang </w:t>
      </w:r>
      <w:r w:rsidR="00951500">
        <w:rPr>
          <w:rFonts w:ascii="Cambria" w:hAnsi="Cambria"/>
          <w:lang w:val="id-ID"/>
        </w:rPr>
        <w:t>berdampak kepada komunikasi antara perusahaan dengan konsumen tidak dapat terjalin maksimal.</w:t>
      </w:r>
      <w:r>
        <w:rPr>
          <w:rFonts w:ascii="Cambria" w:hAnsi="Cambria"/>
          <w:lang w:val="id-ID"/>
        </w:rPr>
        <w:t xml:space="preserve"> </w:t>
      </w:r>
    </w:p>
    <w:p w:rsidR="00951500" w:rsidRPr="00951500" w:rsidRDefault="00951500" w:rsidP="00670341">
      <w:pPr>
        <w:pStyle w:val="ListParagraph"/>
        <w:numPr>
          <w:ilvl w:val="0"/>
          <w:numId w:val="74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Cambria" w:hAnsi="Cambria"/>
          <w:lang w:val="id-ID"/>
        </w:rPr>
      </w:pPr>
      <w:r w:rsidRPr="00951500">
        <w:rPr>
          <w:rFonts w:ascii="Cambria" w:hAnsi="Cambria"/>
          <w:lang w:val="id-ID"/>
        </w:rPr>
        <w:t>Di sebabkan oleh hal-hal tersebut di atas, banyak proyek baik pemerintah maupun swasta yang ditunda pengadaannya ataupun di alihkan ke tahun selanjutnya.</w:t>
      </w:r>
    </w:p>
    <w:p w:rsidR="00B07049" w:rsidRPr="00B07049" w:rsidRDefault="00B07049" w:rsidP="00670341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Cambria" w:hAnsi="Cambria"/>
          <w:lang w:val="id-ID"/>
        </w:rPr>
      </w:pPr>
    </w:p>
    <w:p w:rsidR="00C202FB" w:rsidRPr="00F73772" w:rsidRDefault="00C202FB" w:rsidP="00670341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Cambria" w:hAnsi="Cambria"/>
        </w:rPr>
      </w:pPr>
      <w:r>
        <w:rPr>
          <w:rFonts w:ascii="Cambria" w:hAnsi="Cambria"/>
        </w:rPr>
        <w:t xml:space="preserve">Adapun hal-hal yang </w:t>
      </w:r>
      <w:r w:rsidR="00A11C5E">
        <w:rPr>
          <w:rFonts w:ascii="Cambria" w:hAnsi="Cambria"/>
        </w:rPr>
        <w:t>harus di pertahankan dan di tingkatkan</w:t>
      </w:r>
      <w:r>
        <w:rPr>
          <w:rFonts w:ascii="Cambria" w:hAnsi="Cambria"/>
        </w:rPr>
        <w:t xml:space="preserve"> adalah:</w:t>
      </w:r>
    </w:p>
    <w:p w:rsidR="00670341" w:rsidRPr="00670341" w:rsidRDefault="00670341" w:rsidP="00670341">
      <w:pPr>
        <w:pStyle w:val="ListParagraph"/>
        <w:numPr>
          <w:ilvl w:val="0"/>
          <w:numId w:val="7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990" w:hanging="270"/>
        <w:jc w:val="both"/>
        <w:rPr>
          <w:rFonts w:ascii="Cambria" w:hAnsi="Cambria"/>
        </w:rPr>
      </w:pPr>
      <w:r>
        <w:rPr>
          <w:rFonts w:ascii="Cambria" w:hAnsi="Cambria"/>
          <w:lang w:val="id-ID"/>
        </w:rPr>
        <w:t>Melakukan inovasi serta penyesuaian terhadap situasi pandemik covid-19 misalnya program dan promosi  yang dilakukan melalui online.</w:t>
      </w:r>
    </w:p>
    <w:p w:rsidR="00F73772" w:rsidRDefault="00CA12DA" w:rsidP="00670341">
      <w:pPr>
        <w:pStyle w:val="ListParagraph"/>
        <w:numPr>
          <w:ilvl w:val="0"/>
          <w:numId w:val="7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990" w:hanging="270"/>
        <w:jc w:val="both"/>
        <w:rPr>
          <w:rFonts w:ascii="Cambria" w:hAnsi="Cambria"/>
        </w:rPr>
      </w:pPr>
      <w:r>
        <w:rPr>
          <w:rFonts w:ascii="Cambria" w:hAnsi="Cambria"/>
        </w:rPr>
        <w:t>Hubungan</w:t>
      </w:r>
      <w:r w:rsidR="00F73772" w:rsidRPr="00F73772">
        <w:rPr>
          <w:rFonts w:ascii="Cambria" w:hAnsi="Cambria"/>
        </w:rPr>
        <w:t xml:space="preserve"> kerjasama dan komunikasi yang baik </w:t>
      </w:r>
      <w:r w:rsidR="009D487F">
        <w:rPr>
          <w:rFonts w:ascii="Cambria" w:hAnsi="Cambria"/>
        </w:rPr>
        <w:t>dengan jaringan pemasaran dan pelanggan</w:t>
      </w:r>
      <w:r w:rsidR="00670341">
        <w:rPr>
          <w:rFonts w:ascii="Cambria" w:hAnsi="Cambria"/>
          <w:lang w:val="id-ID"/>
        </w:rPr>
        <w:t xml:space="preserve"> baik melalui telepon maupun media sosial.</w:t>
      </w:r>
    </w:p>
    <w:p w:rsidR="009D487F" w:rsidRPr="009D487F" w:rsidRDefault="009D487F" w:rsidP="00670341">
      <w:pPr>
        <w:pStyle w:val="ListParagraph"/>
        <w:numPr>
          <w:ilvl w:val="0"/>
          <w:numId w:val="7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990" w:hanging="270"/>
        <w:jc w:val="both"/>
        <w:rPr>
          <w:rFonts w:ascii="Cambria" w:hAnsi="Cambria"/>
        </w:rPr>
      </w:pPr>
      <w:r w:rsidRPr="00F73772">
        <w:rPr>
          <w:rFonts w:ascii="Cambria" w:hAnsi="Cambria"/>
        </w:rPr>
        <w:t>Mengkomunikasikan kebutuhan dan harapan pelanggan kepada pihak internal</w:t>
      </w:r>
      <w:r w:rsidR="00670341">
        <w:rPr>
          <w:rFonts w:ascii="Cambria" w:hAnsi="Cambria"/>
          <w:lang w:val="id-ID"/>
        </w:rPr>
        <w:t>.</w:t>
      </w:r>
    </w:p>
    <w:p w:rsidR="00685313" w:rsidRPr="00F91F01" w:rsidRDefault="00F73772" w:rsidP="00670341">
      <w:pPr>
        <w:pStyle w:val="ListParagraph"/>
        <w:numPr>
          <w:ilvl w:val="0"/>
          <w:numId w:val="7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990" w:hanging="270"/>
        <w:jc w:val="both"/>
        <w:rPr>
          <w:rFonts w:ascii="Cambria" w:hAnsi="Cambria"/>
        </w:rPr>
      </w:pPr>
      <w:r w:rsidRPr="00F73772">
        <w:rPr>
          <w:rFonts w:ascii="Cambria" w:hAnsi="Cambria"/>
        </w:rPr>
        <w:t>Memberikan layanan after sales service yang baik kepada pelanggan</w:t>
      </w:r>
      <w:r w:rsidR="00670341">
        <w:rPr>
          <w:rFonts w:ascii="Cambria" w:hAnsi="Cambria"/>
          <w:lang w:val="id-ID"/>
        </w:rPr>
        <w:t>.</w:t>
      </w:r>
    </w:p>
    <w:p w:rsidR="001D12DC" w:rsidRDefault="00F91F01" w:rsidP="00670341">
      <w:pPr>
        <w:pStyle w:val="ListParagraph"/>
        <w:numPr>
          <w:ilvl w:val="0"/>
          <w:numId w:val="7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990" w:hanging="270"/>
        <w:jc w:val="both"/>
        <w:rPr>
          <w:rFonts w:ascii="Cambria" w:hAnsi="Cambria"/>
        </w:rPr>
      </w:pPr>
      <w:r>
        <w:rPr>
          <w:rFonts w:ascii="Cambria" w:hAnsi="Cambria"/>
          <w:lang w:val="id-ID"/>
        </w:rPr>
        <w:t>Gencar meningkatkan brand awareness dengan berbagai m</w:t>
      </w:r>
      <w:r w:rsidR="00991245">
        <w:rPr>
          <w:rFonts w:ascii="Cambria" w:hAnsi="Cambria"/>
          <w:lang w:val="id-ID"/>
        </w:rPr>
        <w:t>edia promosi (iklan, billboard</w:t>
      </w:r>
      <w:r w:rsidR="00991245">
        <w:rPr>
          <w:rFonts w:ascii="Cambria" w:hAnsi="Cambria"/>
        </w:rPr>
        <w:t>,</w:t>
      </w:r>
      <w:r w:rsidR="00B07049">
        <w:rPr>
          <w:rFonts w:ascii="Cambria" w:hAnsi="Cambria"/>
          <w:lang w:val="id-ID"/>
        </w:rPr>
        <w:t xml:space="preserve"> media sosial</w:t>
      </w:r>
      <w:r w:rsidR="00991245">
        <w:rPr>
          <w:rFonts w:ascii="Cambria" w:hAnsi="Cambria"/>
        </w:rPr>
        <w:t xml:space="preserve"> dll) </w:t>
      </w:r>
      <w:r w:rsidR="00670341">
        <w:rPr>
          <w:rFonts w:ascii="Cambria" w:hAnsi="Cambria"/>
          <w:lang w:val="id-ID"/>
        </w:rPr>
        <w:t>.</w:t>
      </w:r>
    </w:p>
    <w:p w:rsidR="00991245" w:rsidRPr="00F73772" w:rsidRDefault="00991245" w:rsidP="00670341">
      <w:pPr>
        <w:pStyle w:val="ListParagraph"/>
        <w:numPr>
          <w:ilvl w:val="0"/>
          <w:numId w:val="7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990" w:hanging="270"/>
        <w:jc w:val="both"/>
        <w:rPr>
          <w:rFonts w:ascii="Cambria" w:hAnsi="Cambria"/>
        </w:rPr>
      </w:pPr>
      <w:r>
        <w:rPr>
          <w:rFonts w:ascii="Cambria" w:hAnsi="Cambria"/>
        </w:rPr>
        <w:t>Akti</w:t>
      </w:r>
      <w:r w:rsidR="00670341">
        <w:rPr>
          <w:rFonts w:ascii="Cambria" w:hAnsi="Cambria"/>
        </w:rPr>
        <w:t>f melakukan kegiatan marketing</w:t>
      </w:r>
      <w:r w:rsidR="00670341">
        <w:rPr>
          <w:rFonts w:ascii="Cambria" w:hAnsi="Cambria"/>
          <w:lang w:val="id-ID"/>
        </w:rPr>
        <w:t>.</w:t>
      </w:r>
    </w:p>
    <w:p w:rsidR="00C375A7" w:rsidRPr="00974176" w:rsidRDefault="00C375A7" w:rsidP="00D80A32">
      <w:pPr>
        <w:pStyle w:val="ListParagraph"/>
        <w:spacing w:after="0" w:line="240" w:lineRule="auto"/>
        <w:ind w:left="0"/>
        <w:rPr>
          <w:rFonts w:ascii="Cambria" w:hAnsi="Cambria"/>
        </w:rPr>
      </w:pPr>
    </w:p>
    <w:p w:rsidR="001D2B67" w:rsidRPr="00741070" w:rsidRDefault="001D2B67" w:rsidP="001D2B67">
      <w:pPr>
        <w:pStyle w:val="ListParagraph"/>
        <w:numPr>
          <w:ilvl w:val="0"/>
          <w:numId w:val="66"/>
        </w:numPr>
        <w:rPr>
          <w:rFonts w:ascii="Cambria" w:hAnsi="Cambria"/>
          <w:b/>
        </w:rPr>
      </w:pPr>
      <w:r w:rsidRPr="00741070">
        <w:rPr>
          <w:rFonts w:ascii="Cambria" w:hAnsi="Cambria"/>
          <w:b/>
        </w:rPr>
        <w:t>Keluhan Pelanggan</w:t>
      </w:r>
      <w:r w:rsidR="00003C1C" w:rsidRPr="00741070">
        <w:rPr>
          <w:rFonts w:ascii="Cambria" w:hAnsi="Cambria"/>
          <w:b/>
        </w:rPr>
        <w:t xml:space="preserve"> </w:t>
      </w:r>
    </w:p>
    <w:p w:rsidR="001D2B67" w:rsidRPr="00741070" w:rsidRDefault="002B784B" w:rsidP="00670341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Cambria" w:eastAsia="Times New Roman" w:hAnsi="Cambria"/>
        </w:rPr>
      </w:pPr>
      <m:oMathPara>
        <m:oMathParaPr>
          <m:jc m:val="left"/>
        </m:oMathParaPr>
        <m:oMath>
          <m:r>
            <w:rPr>
              <w:rFonts w:ascii="Cambria Math" w:hAnsi="Cambria Math" w:cs="Cambria Math"/>
            </w:rPr>
            <m:t>Persentase Keluhan Pelanggan</m:t>
          </m:r>
          <m:r>
            <m:rPr>
              <m:sty m:val="p"/>
            </m:rPr>
            <w:rPr>
              <w:rFonts w:ascii="Cambria Math" w:hAnsi="Cambria Math" w:cs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</w:rPr>
                <m:t>Jumlah Produk service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</w:rPr>
                <m:t>Jumlah Penjualan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x 100%</m:t>
          </m:r>
        </m:oMath>
      </m:oMathPara>
    </w:p>
    <w:p w:rsidR="001D2B67" w:rsidRPr="00741070" w:rsidRDefault="001D2B67" w:rsidP="00670341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Cambria" w:eastAsia="Times New Roman" w:hAnsi="Cambria"/>
        </w:rPr>
      </w:pPr>
    </w:p>
    <w:p w:rsidR="001D2B67" w:rsidRPr="00741070" w:rsidRDefault="002B784B" w:rsidP="00670341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Cambria" w:hAnsi="Cambria"/>
        </w:rPr>
      </w:pPr>
      <m:oMathPara>
        <m:oMathParaPr>
          <m:jc m:val="left"/>
        </m:oMathParaPr>
        <m:oMath>
          <m:r>
            <w:rPr>
              <w:rFonts w:ascii="Cambria Math" w:hAnsi="Cambria Math" w:cs="Cambria Math"/>
            </w:rPr>
            <m:t>Persentase Keluhan Pelanggan</m:t>
          </m:r>
          <m:r>
            <m:rPr>
              <m:sty m:val="p"/>
            </m:rPr>
            <w:rPr>
              <w:rFonts w:ascii="Cambria Math" w:hAnsi="Cambria Math" w:cs="Cambria Math"/>
            </w:rPr>
            <m:t>=</m:t>
          </m:r>
          <m:f>
            <m:fPr>
              <m:ctrlPr>
                <w:rPr>
                  <w:rFonts w:ascii="Cambria Math" w:hAnsi="Cambria Math" w:cs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</w:rPr>
                <m:t>1.073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</w:rPr>
                <m:t>678.346</m:t>
              </m:r>
            </m:den>
          </m:f>
          <m:r>
            <m:rPr>
              <m:sty m:val="p"/>
            </m:rPr>
            <w:rPr>
              <w:rFonts w:ascii="Cambria Math" w:hAnsi="Cambria Math" w:cs="Cambria Math"/>
            </w:rPr>
            <m:t>=0.15</m:t>
          </m:r>
          <m:r>
            <m:rPr>
              <m:sty m:val="p"/>
            </m:rPr>
            <w:rPr>
              <w:rFonts w:ascii="Cambria Math" w:hAnsi="Cambria Math" w:cs="Cambria Math"/>
            </w:rPr>
            <m:t>%</m:t>
          </m:r>
        </m:oMath>
      </m:oMathPara>
    </w:p>
    <w:p w:rsidR="00E2245D" w:rsidRPr="00741070" w:rsidRDefault="00E2245D" w:rsidP="00670341">
      <w:pPr>
        <w:pStyle w:val="ListParagraph"/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 w:line="240" w:lineRule="auto"/>
        <w:jc w:val="both"/>
        <w:rPr>
          <w:rFonts w:ascii="Cambria" w:hAnsi="Cambria"/>
        </w:rPr>
      </w:pPr>
      <w:r w:rsidRPr="00741070">
        <w:rPr>
          <w:rFonts w:ascii="Cambria" w:hAnsi="Cambria"/>
        </w:rPr>
        <w:t xml:space="preserve">Presentase keluhan pelanggan sebesar </w:t>
      </w:r>
      <w:r w:rsidRPr="000F469E">
        <w:rPr>
          <w:rFonts w:ascii="Cambria" w:hAnsi="Cambria"/>
        </w:rPr>
        <w:t>0,</w:t>
      </w:r>
      <w:r w:rsidR="000F469E" w:rsidRPr="000F469E">
        <w:rPr>
          <w:rFonts w:ascii="Cambria" w:hAnsi="Cambria"/>
          <w:lang w:val="id-ID"/>
        </w:rPr>
        <w:t>15</w:t>
      </w:r>
      <w:r w:rsidRPr="000F469E">
        <w:rPr>
          <w:rFonts w:ascii="Cambria" w:hAnsi="Cambria"/>
        </w:rPr>
        <w:t>%,</w:t>
      </w:r>
      <w:r w:rsidRPr="00741070">
        <w:rPr>
          <w:rFonts w:ascii="Cambria" w:hAnsi="Cambria"/>
        </w:rPr>
        <w:t xml:space="preserve"> masih berada di </w:t>
      </w:r>
      <w:r w:rsidR="00741070" w:rsidRPr="00741070">
        <w:rPr>
          <w:rFonts w:ascii="Cambria" w:hAnsi="Cambria"/>
        </w:rPr>
        <w:t>bawah</w:t>
      </w:r>
      <w:r w:rsidR="00A11C5E">
        <w:rPr>
          <w:rFonts w:ascii="Cambria" w:hAnsi="Cambria"/>
        </w:rPr>
        <w:t xml:space="preserve"> target yaitu 0,5</w:t>
      </w:r>
      <w:r w:rsidRPr="00741070">
        <w:rPr>
          <w:rFonts w:ascii="Cambria" w:hAnsi="Cambria"/>
        </w:rPr>
        <w:t>%.</w:t>
      </w:r>
    </w:p>
    <w:p w:rsidR="00E2245D" w:rsidRPr="00741070" w:rsidRDefault="00E2245D" w:rsidP="00670341">
      <w:pPr>
        <w:pStyle w:val="ListParagraph"/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 w:line="240" w:lineRule="auto"/>
        <w:jc w:val="both"/>
        <w:rPr>
          <w:rFonts w:ascii="Cambria" w:hAnsi="Cambria"/>
        </w:rPr>
      </w:pPr>
    </w:p>
    <w:p w:rsidR="00E2245D" w:rsidRPr="00741070" w:rsidRDefault="00E2245D" w:rsidP="00670341">
      <w:pPr>
        <w:pStyle w:val="ListParagraph"/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 w:line="240" w:lineRule="auto"/>
        <w:jc w:val="both"/>
        <w:rPr>
          <w:rFonts w:ascii="Cambria" w:hAnsi="Cambria"/>
        </w:rPr>
      </w:pPr>
      <w:r w:rsidRPr="00741070">
        <w:rPr>
          <w:rFonts w:ascii="Cambria" w:hAnsi="Cambria"/>
        </w:rPr>
        <w:t xml:space="preserve">Tindakan </w:t>
      </w:r>
      <w:r w:rsidR="00741070" w:rsidRPr="00741070">
        <w:rPr>
          <w:rFonts w:ascii="Cambria" w:hAnsi="Cambria"/>
        </w:rPr>
        <w:t>peningkatan pelayanan</w:t>
      </w:r>
      <w:r w:rsidRPr="00741070">
        <w:rPr>
          <w:rFonts w:ascii="Cambria" w:hAnsi="Cambria"/>
        </w:rPr>
        <w:t xml:space="preserve"> yang dilakukan adalah:</w:t>
      </w:r>
    </w:p>
    <w:p w:rsidR="00E2245D" w:rsidRPr="00741070" w:rsidRDefault="00E2245D" w:rsidP="00670341">
      <w:pPr>
        <w:pStyle w:val="ListParagraph"/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 w:line="240" w:lineRule="auto"/>
        <w:jc w:val="both"/>
        <w:rPr>
          <w:rFonts w:ascii="Cambria" w:hAnsi="Cambria"/>
        </w:rPr>
      </w:pPr>
    </w:p>
    <w:p w:rsidR="00E2245D" w:rsidRPr="00741070" w:rsidRDefault="00E2245D" w:rsidP="00670341">
      <w:pPr>
        <w:pStyle w:val="ListParagraph"/>
        <w:numPr>
          <w:ilvl w:val="0"/>
          <w:numId w:val="71"/>
        </w:num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 w:line="240" w:lineRule="auto"/>
        <w:jc w:val="both"/>
        <w:rPr>
          <w:rFonts w:ascii="Cambria" w:hAnsi="Cambria"/>
        </w:rPr>
      </w:pPr>
      <w:r w:rsidRPr="00741070">
        <w:rPr>
          <w:rFonts w:ascii="Cambria" w:hAnsi="Cambria"/>
        </w:rPr>
        <w:lastRenderedPageBreak/>
        <w:t>Terus berkoordinasi dengan pihak internal terkait keluhan pelanggan agar keluhan pelanggan yang sama tidak terjadi di kemudian hari.</w:t>
      </w:r>
    </w:p>
    <w:p w:rsidR="00E2245D" w:rsidRPr="00741070" w:rsidRDefault="00E2245D" w:rsidP="00670341">
      <w:pPr>
        <w:pStyle w:val="ListParagraph"/>
        <w:numPr>
          <w:ilvl w:val="0"/>
          <w:numId w:val="71"/>
        </w:num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 w:line="240" w:lineRule="auto"/>
        <w:jc w:val="both"/>
        <w:rPr>
          <w:rFonts w:ascii="Cambria" w:hAnsi="Cambria"/>
        </w:rPr>
      </w:pPr>
      <w:r w:rsidRPr="00741070">
        <w:rPr>
          <w:rFonts w:ascii="Cambria" w:hAnsi="Cambria"/>
        </w:rPr>
        <w:t>Menampung keluhan dari pelanggan baik terhadap kualitas produk, pelayanan, saluran distribusi,dan yang lainnya</w:t>
      </w:r>
      <w:r w:rsidRPr="00741070">
        <w:rPr>
          <w:rFonts w:ascii="Cambria" w:hAnsi="Cambria"/>
          <w:lang w:val="sv-SE"/>
        </w:rPr>
        <w:t xml:space="preserve"> </w:t>
      </w:r>
    </w:p>
    <w:p w:rsidR="00E2245D" w:rsidRPr="00741070" w:rsidRDefault="00E2245D" w:rsidP="00670341">
      <w:pPr>
        <w:pStyle w:val="ListParagraph"/>
        <w:numPr>
          <w:ilvl w:val="0"/>
          <w:numId w:val="71"/>
        </w:num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 w:line="240" w:lineRule="auto"/>
        <w:jc w:val="both"/>
        <w:rPr>
          <w:rFonts w:ascii="Cambria" w:hAnsi="Cambria"/>
        </w:rPr>
      </w:pPr>
      <w:r w:rsidRPr="00741070">
        <w:rPr>
          <w:rFonts w:ascii="Cambria" w:hAnsi="Cambria"/>
        </w:rPr>
        <w:t>Meneruskan keluhan pelanggan pada bagian terkait</w:t>
      </w:r>
    </w:p>
    <w:p w:rsidR="00A11C5E" w:rsidRPr="00670341" w:rsidRDefault="00E2245D" w:rsidP="00670341">
      <w:pPr>
        <w:pStyle w:val="ListParagraph"/>
        <w:numPr>
          <w:ilvl w:val="0"/>
          <w:numId w:val="71"/>
        </w:num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 w:line="240" w:lineRule="auto"/>
        <w:jc w:val="both"/>
        <w:rPr>
          <w:rFonts w:ascii="Cambria" w:hAnsi="Cambria"/>
        </w:rPr>
      </w:pPr>
      <w:r w:rsidRPr="00741070">
        <w:rPr>
          <w:rFonts w:ascii="Cambria" w:hAnsi="Cambria"/>
        </w:rPr>
        <w:t>Menindaklanjuti dan melakukan tindakan perbaikan dan pencegahan terhadap keluhan pelanggan</w:t>
      </w:r>
    </w:p>
    <w:p w:rsidR="0028676B" w:rsidRPr="00974176" w:rsidRDefault="0028676B" w:rsidP="00670341">
      <w:pPr>
        <w:pStyle w:val="ListParagraph"/>
        <w:spacing w:after="0" w:line="240" w:lineRule="auto"/>
        <w:ind w:left="0"/>
        <w:jc w:val="both"/>
        <w:rPr>
          <w:rFonts w:ascii="Cambria" w:hAnsi="Cambria"/>
        </w:rPr>
      </w:pPr>
    </w:p>
    <w:p w:rsidR="00C375A7" w:rsidRPr="00974176" w:rsidRDefault="00C375A7" w:rsidP="00670341">
      <w:pPr>
        <w:pStyle w:val="ListParagraph"/>
        <w:numPr>
          <w:ilvl w:val="0"/>
          <w:numId w:val="66"/>
        </w:numPr>
        <w:spacing w:after="0" w:line="240" w:lineRule="auto"/>
        <w:jc w:val="both"/>
        <w:rPr>
          <w:rFonts w:ascii="Cambria" w:hAnsi="Cambria"/>
          <w:b/>
        </w:rPr>
      </w:pPr>
      <w:r w:rsidRPr="00974176">
        <w:rPr>
          <w:rFonts w:ascii="Cambria" w:hAnsi="Cambria"/>
          <w:b/>
        </w:rPr>
        <w:t>Harapan pelanggan</w:t>
      </w:r>
    </w:p>
    <w:p w:rsidR="00C375A7" w:rsidRPr="00741070" w:rsidRDefault="002B784B" w:rsidP="00670341">
      <w:pPr>
        <w:pStyle w:val="ListParagraph"/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 w:line="240" w:lineRule="auto"/>
        <w:jc w:val="both"/>
        <w:rPr>
          <w:rFonts w:ascii="Cambria" w:eastAsia="Times New Roman" w:hAnsi="Cambria"/>
        </w:rPr>
      </w:pPr>
      <m:oMathPara>
        <m:oMathParaPr>
          <m:jc m:val="left"/>
        </m:oMathParaPr>
        <m:oMath>
          <m:r>
            <w:rPr>
              <w:rFonts w:ascii="Cambria Math" w:hAnsi="Cambria Math" w:cs="Cambria Math"/>
            </w:rPr>
            <m:t>Persentase harapan konsumen</m:t>
          </m:r>
          <m:r>
            <m:rPr>
              <m:sty m:val="p"/>
            </m:rPr>
            <w:rPr>
              <w:rFonts w:ascii="Cambria Math" w:hAnsi="Cambria Math" w:cs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</w:rPr>
                <m:t>Jumlah Penjualan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</w:rPr>
                <m:t>Jumlah PO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x 100%</m:t>
          </m:r>
        </m:oMath>
      </m:oMathPara>
    </w:p>
    <w:p w:rsidR="00C375A7" w:rsidRPr="00741070" w:rsidRDefault="00C375A7" w:rsidP="00670341">
      <w:pPr>
        <w:pStyle w:val="ListParagraph"/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 w:line="240" w:lineRule="auto"/>
        <w:jc w:val="both"/>
        <w:rPr>
          <w:rFonts w:ascii="Cambria" w:hAnsi="Cambria"/>
        </w:rPr>
      </w:pPr>
    </w:p>
    <w:p w:rsidR="00C34824" w:rsidRPr="00741070" w:rsidRDefault="002B784B" w:rsidP="00670341">
      <w:pPr>
        <w:pStyle w:val="ListParagraph"/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 w:line="240" w:lineRule="auto"/>
        <w:jc w:val="both"/>
      </w:pPr>
      <m:oMathPara>
        <m:oMathParaPr>
          <m:jc m:val="left"/>
        </m:oMathParaPr>
        <m:oMath>
          <m:r>
            <w:rPr>
              <w:rFonts w:ascii="Cambria Math" w:hAnsi="Cambria Math" w:cs="Cambria Math"/>
            </w:rPr>
            <m:t>Persentase harapan konsumen</m:t>
          </m:r>
          <m:r>
            <m:rPr>
              <m:sty m:val="p"/>
            </m:rPr>
            <w:rPr>
              <w:rFonts w:ascii="Cambria Math" w:hAnsi="Cambria Math" w:cs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678.346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694.597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x 100%</m:t>
          </m:r>
        </m:oMath>
      </m:oMathPara>
    </w:p>
    <w:p w:rsidR="00C375A7" w:rsidRPr="00741070" w:rsidRDefault="00C375A7" w:rsidP="00670341">
      <w:pPr>
        <w:pStyle w:val="ListParagraph"/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 w:line="240" w:lineRule="auto"/>
        <w:jc w:val="both"/>
        <w:rPr>
          <w:rFonts w:ascii="Cambria" w:hAnsi="Cambria"/>
        </w:rPr>
      </w:pPr>
    </w:p>
    <w:p w:rsidR="001F2045" w:rsidRPr="00741070" w:rsidRDefault="002B784B" w:rsidP="00670341">
      <w:pPr>
        <w:pStyle w:val="ListParagraph"/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 w:line="240" w:lineRule="auto"/>
        <w:jc w:val="both"/>
        <w:rPr>
          <w:rFonts w:ascii="Cambria" w:hAnsi="Cambria"/>
        </w:rPr>
      </w:pPr>
      <m:oMathPara>
        <m:oMathParaPr>
          <m:jc m:val="left"/>
        </m:oMathParaPr>
        <m:oMath>
          <m:r>
            <w:rPr>
              <w:rFonts w:ascii="Cambria Math" w:hAnsi="Cambria Math" w:cs="Cambria Math"/>
            </w:rPr>
            <m:t>Persentase harapan konsumen</m:t>
          </m:r>
          <m:r>
            <m:rPr>
              <m:sty m:val="p"/>
            </m:rPr>
            <w:rPr>
              <w:rFonts w:ascii="Cambria Math" w:hAnsi="Cambria Math" w:cs="Cambria Math"/>
            </w:rPr>
            <m:t>=98%</m:t>
          </m:r>
        </m:oMath>
      </m:oMathPara>
    </w:p>
    <w:p w:rsidR="00BE2700" w:rsidRPr="00741070" w:rsidRDefault="00BE2700" w:rsidP="00670341">
      <w:pPr>
        <w:pStyle w:val="ListParagraph"/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 w:line="240" w:lineRule="auto"/>
        <w:jc w:val="both"/>
        <w:rPr>
          <w:rFonts w:ascii="Cambria" w:hAnsi="Cambria"/>
        </w:rPr>
      </w:pPr>
    </w:p>
    <w:p w:rsidR="00BE2700" w:rsidRPr="00741070" w:rsidRDefault="00BE2700" w:rsidP="00670341">
      <w:pPr>
        <w:pStyle w:val="ListParagraph"/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 w:line="240" w:lineRule="auto"/>
        <w:jc w:val="both"/>
        <w:rPr>
          <w:rFonts w:ascii="Cambria" w:eastAsia="Times New Roman" w:hAnsi="Cambria"/>
        </w:rPr>
      </w:pPr>
      <w:r w:rsidRPr="00741070">
        <w:rPr>
          <w:rFonts w:ascii="Cambria" w:eastAsia="Times New Roman" w:hAnsi="Cambria"/>
        </w:rPr>
        <w:t xml:space="preserve">Persentase harapan konsumen </w:t>
      </w:r>
      <w:r w:rsidR="00A01AE4">
        <w:rPr>
          <w:rFonts w:ascii="Cambria" w:eastAsia="Times New Roman" w:hAnsi="Cambria"/>
        </w:rPr>
        <w:t>yaitu 98</w:t>
      </w:r>
      <w:r w:rsidR="0028676B">
        <w:rPr>
          <w:rFonts w:ascii="Cambria" w:eastAsia="Times New Roman" w:hAnsi="Cambria"/>
        </w:rPr>
        <w:t>% dari</w:t>
      </w:r>
      <w:r w:rsidR="00741070" w:rsidRPr="00741070">
        <w:rPr>
          <w:rFonts w:ascii="Cambria" w:eastAsia="Times New Roman" w:hAnsi="Cambria"/>
        </w:rPr>
        <w:t xml:space="preserve"> sasaran mutu sebesar 90</w:t>
      </w:r>
      <w:r w:rsidRPr="00741070">
        <w:rPr>
          <w:rFonts w:ascii="Cambria" w:eastAsia="Times New Roman" w:hAnsi="Cambria"/>
        </w:rPr>
        <w:t>%.</w:t>
      </w:r>
    </w:p>
    <w:p w:rsidR="00BE2700" w:rsidRDefault="00BE2700" w:rsidP="00670341">
      <w:pPr>
        <w:pStyle w:val="ListParagraph"/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 w:line="240" w:lineRule="auto"/>
        <w:jc w:val="both"/>
        <w:rPr>
          <w:rFonts w:ascii="Cambria" w:eastAsia="Times New Roman" w:hAnsi="Cambria"/>
          <w:lang w:val="id-ID"/>
        </w:rPr>
      </w:pPr>
      <w:r w:rsidRPr="00741070">
        <w:rPr>
          <w:rFonts w:ascii="Cambria" w:eastAsia="Times New Roman" w:hAnsi="Cambria"/>
        </w:rPr>
        <w:t>Artinya sasaran mutu marketing tercapai, untuk terus menjaga harapan konsumen, maka perlu beberapa perbaikan agar hasil bisa lebih baik lagi.</w:t>
      </w:r>
    </w:p>
    <w:p w:rsidR="00670341" w:rsidRPr="00670341" w:rsidRDefault="00670341" w:rsidP="00670341">
      <w:pPr>
        <w:pStyle w:val="ListParagraph"/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 w:line="240" w:lineRule="auto"/>
        <w:jc w:val="both"/>
        <w:rPr>
          <w:rFonts w:ascii="Cambria" w:eastAsia="Times New Roman" w:hAnsi="Cambria"/>
          <w:lang w:val="id-ID"/>
        </w:rPr>
      </w:pPr>
    </w:p>
    <w:p w:rsidR="00BE2700" w:rsidRPr="00741070" w:rsidRDefault="00BE2700" w:rsidP="00670341">
      <w:pPr>
        <w:pStyle w:val="ListParagraph"/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 w:line="240" w:lineRule="auto"/>
        <w:jc w:val="both"/>
        <w:rPr>
          <w:rFonts w:ascii="Cambria" w:eastAsia="Times New Roman" w:hAnsi="Cambria"/>
        </w:rPr>
      </w:pPr>
      <w:r w:rsidRPr="00741070">
        <w:rPr>
          <w:rFonts w:ascii="Cambria" w:eastAsia="Times New Roman" w:hAnsi="Cambria"/>
        </w:rPr>
        <w:t xml:space="preserve">Tindakan </w:t>
      </w:r>
      <w:r w:rsidR="00B56625">
        <w:rPr>
          <w:rFonts w:ascii="Cambria" w:eastAsia="Times New Roman" w:hAnsi="Cambria"/>
        </w:rPr>
        <w:t>peningkatan pelayanan</w:t>
      </w:r>
      <w:r w:rsidR="003936AF">
        <w:rPr>
          <w:rFonts w:ascii="Cambria" w:eastAsia="Times New Roman" w:hAnsi="Cambria"/>
        </w:rPr>
        <w:t xml:space="preserve"> yang dilakukan yaitu</w:t>
      </w:r>
      <w:r w:rsidRPr="00741070">
        <w:rPr>
          <w:rFonts w:ascii="Cambria" w:eastAsia="Times New Roman" w:hAnsi="Cambria"/>
        </w:rPr>
        <w:t xml:space="preserve">: </w:t>
      </w:r>
    </w:p>
    <w:p w:rsidR="00BE2700" w:rsidRPr="00741070" w:rsidRDefault="00BE2700" w:rsidP="00670341">
      <w:pPr>
        <w:pStyle w:val="ListParagraph"/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 w:line="240" w:lineRule="auto"/>
        <w:jc w:val="both"/>
        <w:rPr>
          <w:rFonts w:ascii="Cambria" w:eastAsia="Times New Roman" w:hAnsi="Cambria"/>
        </w:rPr>
      </w:pPr>
    </w:p>
    <w:p w:rsidR="00BE2700" w:rsidRPr="00741070" w:rsidRDefault="00BE2700" w:rsidP="00670341">
      <w:pPr>
        <w:pStyle w:val="ListParagraph"/>
        <w:numPr>
          <w:ilvl w:val="0"/>
          <w:numId w:val="68"/>
        </w:num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 w:line="240" w:lineRule="auto"/>
        <w:ind w:left="990" w:hanging="270"/>
        <w:jc w:val="both"/>
        <w:rPr>
          <w:rFonts w:ascii="Cambria" w:eastAsia="Times New Roman" w:hAnsi="Cambria"/>
        </w:rPr>
      </w:pPr>
      <w:r w:rsidRPr="00741070">
        <w:rPr>
          <w:rFonts w:ascii="Cambria" w:eastAsia="Times New Roman" w:hAnsi="Cambria"/>
        </w:rPr>
        <w:t>Melakukan perbaikan system dan prosedur pengadaan barang dan distribusi agar sesuai dengan perencanaan</w:t>
      </w:r>
    </w:p>
    <w:p w:rsidR="00BE2700" w:rsidRPr="00741070" w:rsidRDefault="00BE2700" w:rsidP="00670341">
      <w:pPr>
        <w:pStyle w:val="ListParagraph"/>
        <w:numPr>
          <w:ilvl w:val="0"/>
          <w:numId w:val="68"/>
        </w:num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 w:line="240" w:lineRule="auto"/>
        <w:ind w:left="990" w:hanging="270"/>
        <w:jc w:val="both"/>
        <w:rPr>
          <w:rFonts w:ascii="Cambria" w:eastAsia="Times New Roman" w:hAnsi="Cambria"/>
        </w:rPr>
      </w:pPr>
      <w:r w:rsidRPr="00741070">
        <w:rPr>
          <w:rFonts w:ascii="Cambria" w:eastAsia="Times New Roman" w:hAnsi="Cambria"/>
        </w:rPr>
        <w:t>Bersama dengan bagian produksi mengatur jadwal produksi yang lebih baik</w:t>
      </w:r>
    </w:p>
    <w:p w:rsidR="00BE2700" w:rsidRPr="00741070" w:rsidRDefault="00BE2700" w:rsidP="00670341">
      <w:pPr>
        <w:pStyle w:val="ListParagraph"/>
        <w:numPr>
          <w:ilvl w:val="0"/>
          <w:numId w:val="68"/>
        </w:num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 w:line="240" w:lineRule="auto"/>
        <w:ind w:left="990" w:hanging="270"/>
        <w:jc w:val="both"/>
        <w:rPr>
          <w:rFonts w:ascii="Cambria" w:eastAsia="Times New Roman" w:hAnsi="Cambria"/>
        </w:rPr>
      </w:pPr>
      <w:r w:rsidRPr="00741070">
        <w:rPr>
          <w:rFonts w:ascii="Cambria" w:eastAsia="Times New Roman" w:hAnsi="Cambria"/>
        </w:rPr>
        <w:t>Pengaturan stock barang jadi sesuai dengan kebutuhan pasar</w:t>
      </w:r>
    </w:p>
    <w:p w:rsidR="00BE2700" w:rsidRPr="00741070" w:rsidRDefault="00BE2700" w:rsidP="00670341">
      <w:pPr>
        <w:pStyle w:val="ListParagraph"/>
        <w:numPr>
          <w:ilvl w:val="0"/>
          <w:numId w:val="68"/>
        </w:num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 w:line="240" w:lineRule="auto"/>
        <w:ind w:left="990" w:hanging="270"/>
        <w:jc w:val="both"/>
        <w:rPr>
          <w:rFonts w:ascii="Cambria" w:eastAsia="Times New Roman" w:hAnsi="Cambria"/>
        </w:rPr>
      </w:pPr>
      <w:r w:rsidRPr="00741070">
        <w:rPr>
          <w:rFonts w:ascii="Cambria" w:hAnsi="Cambria"/>
        </w:rPr>
        <w:t>Melakukan  kegiatan promosi yang tepat</w:t>
      </w:r>
    </w:p>
    <w:p w:rsidR="00BE2700" w:rsidRPr="00741070" w:rsidRDefault="00BE2700" w:rsidP="00670341">
      <w:pPr>
        <w:pStyle w:val="ListParagraph"/>
        <w:numPr>
          <w:ilvl w:val="0"/>
          <w:numId w:val="68"/>
        </w:num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 w:line="240" w:lineRule="auto"/>
        <w:ind w:left="990" w:hanging="270"/>
        <w:jc w:val="both"/>
        <w:rPr>
          <w:rFonts w:ascii="Cambria" w:eastAsia="Times New Roman" w:hAnsi="Cambria"/>
        </w:rPr>
      </w:pPr>
      <w:r w:rsidRPr="00741070">
        <w:rPr>
          <w:rFonts w:ascii="Cambria" w:hAnsi="Cambria"/>
        </w:rPr>
        <w:t>Melakukan Survei kepuasan pelanggan untuk mengetahui performance perusahaan</w:t>
      </w:r>
    </w:p>
    <w:p w:rsidR="00BE2700" w:rsidRDefault="00BE2700" w:rsidP="00670341">
      <w:pPr>
        <w:pStyle w:val="ListParagraph"/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 w:line="240" w:lineRule="auto"/>
        <w:jc w:val="both"/>
        <w:rPr>
          <w:rFonts w:ascii="Cambria" w:hAnsi="Cambria"/>
        </w:rPr>
      </w:pPr>
    </w:p>
    <w:p w:rsidR="00E2245D" w:rsidRDefault="00E2245D" w:rsidP="00670341">
      <w:pPr>
        <w:pStyle w:val="ListParagraph"/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 w:line="240" w:lineRule="auto"/>
        <w:jc w:val="both"/>
        <w:rPr>
          <w:rFonts w:ascii="Cambria" w:hAnsi="Cambria"/>
        </w:rPr>
      </w:pPr>
    </w:p>
    <w:p w:rsidR="001F2045" w:rsidRDefault="001F2045" w:rsidP="00670341">
      <w:pPr>
        <w:pStyle w:val="ListParagraph"/>
        <w:spacing w:after="0" w:line="240" w:lineRule="auto"/>
        <w:ind w:left="0"/>
        <w:jc w:val="both"/>
        <w:rPr>
          <w:rFonts w:ascii="Cambria" w:eastAsia="Times New Roman" w:hAnsi="Cambria"/>
        </w:rPr>
      </w:pPr>
    </w:p>
    <w:p w:rsidR="00C375A7" w:rsidRDefault="00C375A7" w:rsidP="00670341">
      <w:pPr>
        <w:pStyle w:val="ListParagraph"/>
        <w:numPr>
          <w:ilvl w:val="0"/>
          <w:numId w:val="66"/>
        </w:numPr>
        <w:spacing w:after="0" w:line="240" w:lineRule="auto"/>
        <w:jc w:val="both"/>
        <w:rPr>
          <w:rFonts w:ascii="Cambria" w:hAnsi="Cambria"/>
          <w:b/>
        </w:rPr>
      </w:pPr>
      <w:r w:rsidRPr="00974176">
        <w:rPr>
          <w:rFonts w:ascii="Cambria" w:hAnsi="Cambria"/>
          <w:b/>
        </w:rPr>
        <w:t xml:space="preserve">Pencapaian Penjualan </w:t>
      </w:r>
      <w:r w:rsidR="00127B36">
        <w:rPr>
          <w:rFonts w:ascii="Cambria" w:hAnsi="Cambria"/>
          <w:b/>
        </w:rPr>
        <w:t xml:space="preserve">Kuantiti </w:t>
      </w:r>
      <w:r w:rsidRPr="00974176">
        <w:rPr>
          <w:rFonts w:ascii="Cambria" w:hAnsi="Cambria"/>
          <w:b/>
        </w:rPr>
        <w:t>Setiap Bulan</w:t>
      </w:r>
    </w:p>
    <w:p w:rsidR="00142A30" w:rsidRPr="00951500" w:rsidRDefault="00142A30" w:rsidP="00951500">
      <w:pPr>
        <w:jc w:val="both"/>
        <w:rPr>
          <w:rFonts w:ascii="Cambria" w:hAnsi="Cambria"/>
          <w:b/>
          <w:lang w:val="id-ID"/>
        </w:rPr>
      </w:pPr>
    </w:p>
    <w:tbl>
      <w:tblPr>
        <w:tblW w:w="0" w:type="auto"/>
        <w:jc w:val="center"/>
        <w:tblInd w:w="93" w:type="dxa"/>
        <w:tblLook w:val="04A0"/>
      </w:tblPr>
      <w:tblGrid>
        <w:gridCol w:w="1219"/>
        <w:gridCol w:w="1075"/>
        <w:gridCol w:w="767"/>
      </w:tblGrid>
      <w:tr w:rsidR="00670341" w:rsidRPr="00670341" w:rsidTr="00670341">
        <w:trPr>
          <w:trHeight w:val="315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noWrap/>
            <w:vAlign w:val="bottom"/>
            <w:hideMark/>
          </w:tcPr>
          <w:p w:rsidR="00670341" w:rsidRPr="00670341" w:rsidRDefault="00670341" w:rsidP="00670341">
            <w:pPr>
              <w:jc w:val="both"/>
              <w:rPr>
                <w:rFonts w:ascii="Cambria" w:hAnsi="Cambria" w:cs="Calibri"/>
                <w:b/>
                <w:bCs/>
                <w:snapToGrid/>
                <w:color w:val="000000"/>
                <w:lang w:val="id-ID" w:eastAsia="id-ID"/>
              </w:rPr>
            </w:pPr>
            <w:r w:rsidRPr="00670341">
              <w:rPr>
                <w:rFonts w:ascii="Cambria" w:hAnsi="Cambria" w:cs="Calibri"/>
                <w:b/>
                <w:bCs/>
                <w:snapToGrid/>
                <w:color w:val="000000"/>
                <w:lang w:eastAsia="id-ID"/>
              </w:rPr>
              <w:t>Bulan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noWrap/>
            <w:vAlign w:val="bottom"/>
            <w:hideMark/>
          </w:tcPr>
          <w:p w:rsidR="00670341" w:rsidRPr="00670341" w:rsidRDefault="00670341" w:rsidP="00670341">
            <w:pPr>
              <w:jc w:val="both"/>
              <w:rPr>
                <w:rFonts w:ascii="Cambria" w:hAnsi="Cambria" w:cs="Calibri"/>
                <w:b/>
                <w:bCs/>
                <w:snapToGrid/>
                <w:color w:val="000000"/>
                <w:lang w:val="id-ID" w:eastAsia="id-ID"/>
              </w:rPr>
            </w:pPr>
            <w:r w:rsidRPr="00670341">
              <w:rPr>
                <w:rFonts w:ascii="Cambria" w:hAnsi="Cambria" w:cs="Calibri"/>
                <w:b/>
                <w:bCs/>
                <w:snapToGrid/>
                <w:color w:val="000000"/>
                <w:lang w:eastAsia="id-ID"/>
              </w:rPr>
              <w:t>Sales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noWrap/>
            <w:vAlign w:val="bottom"/>
            <w:hideMark/>
          </w:tcPr>
          <w:p w:rsidR="00670341" w:rsidRPr="00670341" w:rsidRDefault="00670341" w:rsidP="00670341">
            <w:pPr>
              <w:jc w:val="both"/>
              <w:rPr>
                <w:rFonts w:ascii="Cambria" w:hAnsi="Cambria" w:cs="Calibri"/>
                <w:b/>
                <w:bCs/>
                <w:snapToGrid/>
                <w:color w:val="000000"/>
                <w:lang w:val="id-ID" w:eastAsia="id-ID"/>
              </w:rPr>
            </w:pPr>
            <w:r w:rsidRPr="00670341">
              <w:rPr>
                <w:rFonts w:ascii="Cambria" w:hAnsi="Cambria" w:cs="Calibri"/>
                <w:b/>
                <w:bCs/>
                <w:snapToGrid/>
                <w:color w:val="000000"/>
                <w:lang w:eastAsia="id-ID"/>
              </w:rPr>
              <w:t>%</w:t>
            </w:r>
          </w:p>
        </w:tc>
      </w:tr>
      <w:tr w:rsidR="00670341" w:rsidRPr="00670341" w:rsidTr="0067034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341" w:rsidRPr="00670341" w:rsidRDefault="00670341" w:rsidP="00670341">
            <w:pPr>
              <w:jc w:val="both"/>
              <w:rPr>
                <w:rFonts w:ascii="Cambria" w:hAnsi="Cambria" w:cs="Calibri"/>
                <w:b/>
                <w:bCs/>
                <w:snapToGrid/>
                <w:color w:val="000000"/>
                <w:lang w:val="id-ID" w:eastAsia="id-ID"/>
              </w:rPr>
            </w:pPr>
            <w:r w:rsidRPr="00670341">
              <w:rPr>
                <w:rFonts w:ascii="Cambria" w:hAnsi="Cambria" w:cs="Calibri"/>
                <w:b/>
                <w:bCs/>
                <w:snapToGrid/>
                <w:color w:val="000000"/>
                <w:lang w:eastAsia="id-ID"/>
              </w:rPr>
              <w:t>januari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70341" w:rsidRPr="00670341" w:rsidRDefault="00670341" w:rsidP="00670341">
            <w:pPr>
              <w:jc w:val="both"/>
              <w:rPr>
                <w:rFonts w:ascii="Cambria" w:hAnsi="Cambria" w:cs="Calibri"/>
                <w:snapToGrid/>
                <w:color w:val="000000"/>
                <w:lang w:val="id-ID" w:eastAsia="id-ID"/>
              </w:rPr>
            </w:pPr>
            <w:r w:rsidRPr="00670341">
              <w:rPr>
                <w:rFonts w:ascii="Cambria" w:hAnsi="Cambria" w:cs="Calibri"/>
                <w:snapToGrid/>
                <w:color w:val="000000"/>
                <w:lang w:val="id-ID" w:eastAsia="id-ID"/>
              </w:rPr>
              <w:t xml:space="preserve">      69.747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341" w:rsidRPr="00670341" w:rsidRDefault="00670341" w:rsidP="00670341">
            <w:pPr>
              <w:jc w:val="both"/>
              <w:rPr>
                <w:rFonts w:ascii="Cambria" w:hAnsi="Cambria" w:cs="Calibri"/>
                <w:snapToGrid/>
                <w:color w:val="000000"/>
                <w:lang w:val="id-ID" w:eastAsia="id-ID"/>
              </w:rPr>
            </w:pPr>
            <w:r w:rsidRPr="00670341">
              <w:rPr>
                <w:rFonts w:ascii="Cambria" w:hAnsi="Cambria" w:cs="Calibri"/>
                <w:snapToGrid/>
                <w:color w:val="000000"/>
                <w:lang w:val="id-ID" w:eastAsia="id-ID"/>
              </w:rPr>
              <w:t>10%</w:t>
            </w:r>
          </w:p>
        </w:tc>
      </w:tr>
      <w:tr w:rsidR="00670341" w:rsidRPr="00670341" w:rsidTr="0067034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341" w:rsidRPr="00670341" w:rsidRDefault="00670341" w:rsidP="00670341">
            <w:pPr>
              <w:jc w:val="both"/>
              <w:rPr>
                <w:rFonts w:ascii="Cambria" w:hAnsi="Cambria" w:cs="Calibri"/>
                <w:b/>
                <w:bCs/>
                <w:snapToGrid/>
                <w:color w:val="000000"/>
                <w:lang w:val="id-ID" w:eastAsia="id-ID"/>
              </w:rPr>
            </w:pPr>
            <w:r w:rsidRPr="00670341">
              <w:rPr>
                <w:rFonts w:ascii="Cambria" w:hAnsi="Cambria" w:cs="Calibri"/>
                <w:b/>
                <w:bCs/>
                <w:snapToGrid/>
                <w:color w:val="000000"/>
                <w:lang w:eastAsia="id-ID"/>
              </w:rPr>
              <w:t>Februari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70341" w:rsidRPr="00670341" w:rsidRDefault="00670341" w:rsidP="00670341">
            <w:pPr>
              <w:jc w:val="both"/>
              <w:rPr>
                <w:rFonts w:ascii="Cambria" w:hAnsi="Cambria" w:cs="Calibri"/>
                <w:snapToGrid/>
                <w:color w:val="000000"/>
                <w:lang w:val="id-ID" w:eastAsia="id-ID"/>
              </w:rPr>
            </w:pPr>
            <w:r w:rsidRPr="00670341">
              <w:rPr>
                <w:rFonts w:ascii="Cambria" w:hAnsi="Cambria" w:cs="Calibri"/>
                <w:snapToGrid/>
                <w:color w:val="000000"/>
                <w:lang w:val="id-ID" w:eastAsia="id-ID"/>
              </w:rPr>
              <w:t xml:space="preserve">      46.249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341" w:rsidRPr="00670341" w:rsidRDefault="00670341" w:rsidP="00670341">
            <w:pPr>
              <w:jc w:val="both"/>
              <w:rPr>
                <w:rFonts w:ascii="Cambria" w:hAnsi="Cambria" w:cs="Calibri"/>
                <w:snapToGrid/>
                <w:color w:val="000000"/>
                <w:lang w:val="id-ID" w:eastAsia="id-ID"/>
              </w:rPr>
            </w:pPr>
            <w:r w:rsidRPr="00670341">
              <w:rPr>
                <w:rFonts w:ascii="Cambria" w:hAnsi="Cambria" w:cs="Calibri"/>
                <w:snapToGrid/>
                <w:color w:val="000000"/>
                <w:lang w:val="id-ID" w:eastAsia="id-ID"/>
              </w:rPr>
              <w:t>7%</w:t>
            </w:r>
          </w:p>
        </w:tc>
      </w:tr>
      <w:tr w:rsidR="00670341" w:rsidRPr="00670341" w:rsidTr="0067034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341" w:rsidRPr="00670341" w:rsidRDefault="00670341" w:rsidP="00670341">
            <w:pPr>
              <w:jc w:val="both"/>
              <w:rPr>
                <w:rFonts w:ascii="Cambria" w:hAnsi="Cambria" w:cs="Calibri"/>
                <w:b/>
                <w:bCs/>
                <w:snapToGrid/>
                <w:color w:val="000000"/>
                <w:lang w:val="id-ID" w:eastAsia="id-ID"/>
              </w:rPr>
            </w:pPr>
            <w:r w:rsidRPr="00670341">
              <w:rPr>
                <w:rFonts w:ascii="Cambria" w:hAnsi="Cambria" w:cs="Calibri"/>
                <w:b/>
                <w:bCs/>
                <w:snapToGrid/>
                <w:color w:val="000000"/>
                <w:lang w:eastAsia="id-ID"/>
              </w:rPr>
              <w:t>Maret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70341" w:rsidRPr="00670341" w:rsidRDefault="00670341" w:rsidP="00670341">
            <w:pPr>
              <w:jc w:val="both"/>
              <w:rPr>
                <w:rFonts w:ascii="Cambria" w:hAnsi="Cambria" w:cs="Calibri"/>
                <w:snapToGrid/>
                <w:color w:val="000000"/>
                <w:lang w:val="id-ID" w:eastAsia="id-ID"/>
              </w:rPr>
            </w:pPr>
            <w:r w:rsidRPr="00670341">
              <w:rPr>
                <w:rFonts w:ascii="Cambria" w:hAnsi="Cambria" w:cs="Calibri"/>
                <w:snapToGrid/>
                <w:color w:val="000000"/>
                <w:lang w:val="id-ID" w:eastAsia="id-ID"/>
              </w:rPr>
              <w:t xml:space="preserve">      69.970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341" w:rsidRPr="00670341" w:rsidRDefault="00670341" w:rsidP="00670341">
            <w:pPr>
              <w:jc w:val="both"/>
              <w:rPr>
                <w:rFonts w:ascii="Cambria" w:hAnsi="Cambria" w:cs="Calibri"/>
                <w:snapToGrid/>
                <w:color w:val="000000"/>
                <w:lang w:val="id-ID" w:eastAsia="id-ID"/>
              </w:rPr>
            </w:pPr>
            <w:r w:rsidRPr="00670341">
              <w:rPr>
                <w:rFonts w:ascii="Cambria" w:hAnsi="Cambria" w:cs="Calibri"/>
                <w:snapToGrid/>
                <w:color w:val="000000"/>
                <w:lang w:val="id-ID" w:eastAsia="id-ID"/>
              </w:rPr>
              <w:t>10%</w:t>
            </w:r>
          </w:p>
        </w:tc>
      </w:tr>
      <w:tr w:rsidR="00670341" w:rsidRPr="00670341" w:rsidTr="0067034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341" w:rsidRPr="00670341" w:rsidRDefault="00670341" w:rsidP="00670341">
            <w:pPr>
              <w:jc w:val="both"/>
              <w:rPr>
                <w:rFonts w:ascii="Cambria" w:hAnsi="Cambria" w:cs="Calibri"/>
                <w:b/>
                <w:bCs/>
                <w:snapToGrid/>
                <w:color w:val="000000"/>
                <w:lang w:val="id-ID" w:eastAsia="id-ID"/>
              </w:rPr>
            </w:pPr>
            <w:r w:rsidRPr="00670341">
              <w:rPr>
                <w:rFonts w:ascii="Cambria" w:hAnsi="Cambria" w:cs="Calibri"/>
                <w:b/>
                <w:bCs/>
                <w:snapToGrid/>
                <w:color w:val="000000"/>
                <w:lang w:eastAsia="id-ID"/>
              </w:rPr>
              <w:t>April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70341" w:rsidRPr="00670341" w:rsidRDefault="00670341" w:rsidP="00670341">
            <w:pPr>
              <w:jc w:val="both"/>
              <w:rPr>
                <w:rFonts w:ascii="Cambria" w:hAnsi="Cambria" w:cs="Calibri"/>
                <w:snapToGrid/>
                <w:color w:val="000000"/>
                <w:lang w:val="id-ID" w:eastAsia="id-ID"/>
              </w:rPr>
            </w:pPr>
            <w:r w:rsidRPr="00670341">
              <w:rPr>
                <w:rFonts w:ascii="Cambria" w:hAnsi="Cambria" w:cs="Calibri"/>
                <w:snapToGrid/>
                <w:color w:val="000000"/>
                <w:lang w:val="id-ID" w:eastAsia="id-ID"/>
              </w:rPr>
              <w:t xml:space="preserve">      37.020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341" w:rsidRPr="00670341" w:rsidRDefault="00670341" w:rsidP="00670341">
            <w:pPr>
              <w:jc w:val="both"/>
              <w:rPr>
                <w:rFonts w:ascii="Cambria" w:hAnsi="Cambria" w:cs="Calibri"/>
                <w:snapToGrid/>
                <w:color w:val="000000"/>
                <w:lang w:val="id-ID" w:eastAsia="id-ID"/>
              </w:rPr>
            </w:pPr>
            <w:r w:rsidRPr="00670341">
              <w:rPr>
                <w:rFonts w:ascii="Cambria" w:hAnsi="Cambria" w:cs="Calibri"/>
                <w:snapToGrid/>
                <w:color w:val="000000"/>
                <w:lang w:val="id-ID" w:eastAsia="id-ID"/>
              </w:rPr>
              <w:t>5%</w:t>
            </w:r>
          </w:p>
        </w:tc>
      </w:tr>
      <w:tr w:rsidR="00670341" w:rsidRPr="00670341" w:rsidTr="0067034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341" w:rsidRPr="00670341" w:rsidRDefault="00670341" w:rsidP="00670341">
            <w:pPr>
              <w:jc w:val="both"/>
              <w:rPr>
                <w:rFonts w:ascii="Cambria" w:hAnsi="Cambria" w:cs="Calibri"/>
                <w:b/>
                <w:bCs/>
                <w:snapToGrid/>
                <w:color w:val="000000"/>
                <w:lang w:val="id-ID" w:eastAsia="id-ID"/>
              </w:rPr>
            </w:pPr>
            <w:r w:rsidRPr="00670341">
              <w:rPr>
                <w:rFonts w:ascii="Cambria" w:hAnsi="Cambria" w:cs="Calibri"/>
                <w:b/>
                <w:bCs/>
                <w:snapToGrid/>
                <w:color w:val="000000"/>
                <w:lang w:eastAsia="id-ID"/>
              </w:rPr>
              <w:t>Mei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70341" w:rsidRPr="00670341" w:rsidRDefault="00670341" w:rsidP="00670341">
            <w:pPr>
              <w:jc w:val="both"/>
              <w:rPr>
                <w:rFonts w:ascii="Cambria" w:hAnsi="Cambria" w:cs="Calibri"/>
                <w:snapToGrid/>
                <w:color w:val="000000"/>
                <w:lang w:val="id-ID" w:eastAsia="id-ID"/>
              </w:rPr>
            </w:pPr>
            <w:r w:rsidRPr="00670341">
              <w:rPr>
                <w:rFonts w:ascii="Cambria" w:hAnsi="Cambria" w:cs="Calibri"/>
                <w:snapToGrid/>
                <w:color w:val="000000"/>
                <w:lang w:val="id-ID" w:eastAsia="id-ID"/>
              </w:rPr>
              <w:t xml:space="preserve">      39.850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341" w:rsidRPr="00670341" w:rsidRDefault="00670341" w:rsidP="00670341">
            <w:pPr>
              <w:jc w:val="both"/>
              <w:rPr>
                <w:rFonts w:ascii="Cambria" w:hAnsi="Cambria" w:cs="Calibri"/>
                <w:snapToGrid/>
                <w:color w:val="000000"/>
                <w:lang w:val="id-ID" w:eastAsia="id-ID"/>
              </w:rPr>
            </w:pPr>
            <w:r w:rsidRPr="00670341">
              <w:rPr>
                <w:rFonts w:ascii="Cambria" w:hAnsi="Cambria" w:cs="Calibri"/>
                <w:snapToGrid/>
                <w:color w:val="000000"/>
                <w:lang w:val="id-ID" w:eastAsia="id-ID"/>
              </w:rPr>
              <w:t>6%</w:t>
            </w:r>
          </w:p>
        </w:tc>
      </w:tr>
      <w:tr w:rsidR="00670341" w:rsidRPr="00670341" w:rsidTr="0067034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341" w:rsidRPr="00670341" w:rsidRDefault="00670341" w:rsidP="00670341">
            <w:pPr>
              <w:jc w:val="both"/>
              <w:rPr>
                <w:rFonts w:ascii="Cambria" w:hAnsi="Cambria" w:cs="Calibri"/>
                <w:b/>
                <w:bCs/>
                <w:snapToGrid/>
                <w:color w:val="000000"/>
                <w:lang w:val="id-ID" w:eastAsia="id-ID"/>
              </w:rPr>
            </w:pPr>
            <w:r w:rsidRPr="00670341">
              <w:rPr>
                <w:rFonts w:ascii="Cambria" w:hAnsi="Cambria" w:cs="Calibri"/>
                <w:b/>
                <w:bCs/>
                <w:snapToGrid/>
                <w:color w:val="000000"/>
                <w:lang w:eastAsia="id-ID"/>
              </w:rPr>
              <w:t>Juni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70341" w:rsidRPr="00670341" w:rsidRDefault="00670341" w:rsidP="00670341">
            <w:pPr>
              <w:jc w:val="both"/>
              <w:rPr>
                <w:rFonts w:ascii="Cambria" w:hAnsi="Cambria" w:cs="Calibri"/>
                <w:snapToGrid/>
                <w:color w:val="000000"/>
                <w:lang w:val="id-ID" w:eastAsia="id-ID"/>
              </w:rPr>
            </w:pPr>
            <w:r w:rsidRPr="00670341">
              <w:rPr>
                <w:rFonts w:ascii="Cambria" w:hAnsi="Cambria" w:cs="Calibri"/>
                <w:snapToGrid/>
                <w:color w:val="000000"/>
                <w:lang w:val="id-ID" w:eastAsia="id-ID"/>
              </w:rPr>
              <w:t xml:space="preserve">      51.875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341" w:rsidRPr="00670341" w:rsidRDefault="00670341" w:rsidP="00670341">
            <w:pPr>
              <w:jc w:val="both"/>
              <w:rPr>
                <w:rFonts w:ascii="Cambria" w:hAnsi="Cambria" w:cs="Calibri"/>
                <w:snapToGrid/>
                <w:color w:val="000000"/>
                <w:lang w:val="id-ID" w:eastAsia="id-ID"/>
              </w:rPr>
            </w:pPr>
            <w:r w:rsidRPr="00670341">
              <w:rPr>
                <w:rFonts w:ascii="Cambria" w:hAnsi="Cambria" w:cs="Calibri"/>
                <w:snapToGrid/>
                <w:color w:val="000000"/>
                <w:lang w:val="id-ID" w:eastAsia="id-ID"/>
              </w:rPr>
              <w:t>8%</w:t>
            </w:r>
          </w:p>
        </w:tc>
      </w:tr>
      <w:tr w:rsidR="00670341" w:rsidRPr="00670341" w:rsidTr="0067034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341" w:rsidRPr="00670341" w:rsidRDefault="00670341" w:rsidP="00670341">
            <w:pPr>
              <w:jc w:val="both"/>
              <w:rPr>
                <w:rFonts w:ascii="Cambria" w:hAnsi="Cambria" w:cs="Calibri"/>
                <w:b/>
                <w:bCs/>
                <w:snapToGrid/>
                <w:color w:val="000000"/>
                <w:lang w:val="id-ID" w:eastAsia="id-ID"/>
              </w:rPr>
            </w:pPr>
            <w:r w:rsidRPr="00670341">
              <w:rPr>
                <w:rFonts w:ascii="Cambria" w:hAnsi="Cambria" w:cs="Calibri"/>
                <w:b/>
                <w:bCs/>
                <w:snapToGrid/>
                <w:color w:val="000000"/>
                <w:lang w:eastAsia="id-ID"/>
              </w:rPr>
              <w:t>Juli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70341" w:rsidRPr="00670341" w:rsidRDefault="00670341" w:rsidP="00670341">
            <w:pPr>
              <w:jc w:val="both"/>
              <w:rPr>
                <w:rFonts w:ascii="Cambria" w:hAnsi="Cambria" w:cs="Calibri"/>
                <w:snapToGrid/>
                <w:color w:val="000000"/>
                <w:lang w:val="id-ID" w:eastAsia="id-ID"/>
              </w:rPr>
            </w:pPr>
            <w:r w:rsidRPr="00670341">
              <w:rPr>
                <w:rFonts w:ascii="Cambria" w:hAnsi="Cambria" w:cs="Calibri"/>
                <w:snapToGrid/>
                <w:color w:val="000000"/>
                <w:lang w:val="id-ID" w:eastAsia="id-ID"/>
              </w:rPr>
              <w:t xml:space="preserve">      49.643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341" w:rsidRPr="00670341" w:rsidRDefault="00670341" w:rsidP="00670341">
            <w:pPr>
              <w:jc w:val="both"/>
              <w:rPr>
                <w:rFonts w:ascii="Cambria" w:hAnsi="Cambria" w:cs="Calibri"/>
                <w:snapToGrid/>
                <w:color w:val="000000"/>
                <w:lang w:val="id-ID" w:eastAsia="id-ID"/>
              </w:rPr>
            </w:pPr>
            <w:r w:rsidRPr="00670341">
              <w:rPr>
                <w:rFonts w:ascii="Cambria" w:hAnsi="Cambria" w:cs="Calibri"/>
                <w:snapToGrid/>
                <w:color w:val="000000"/>
                <w:lang w:val="id-ID" w:eastAsia="id-ID"/>
              </w:rPr>
              <w:t>7%</w:t>
            </w:r>
          </w:p>
        </w:tc>
      </w:tr>
      <w:tr w:rsidR="00670341" w:rsidRPr="00670341" w:rsidTr="0067034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341" w:rsidRPr="00670341" w:rsidRDefault="00670341" w:rsidP="00670341">
            <w:pPr>
              <w:jc w:val="both"/>
              <w:rPr>
                <w:rFonts w:ascii="Cambria" w:hAnsi="Cambria" w:cs="Calibri"/>
                <w:b/>
                <w:bCs/>
                <w:snapToGrid/>
                <w:color w:val="000000"/>
                <w:lang w:val="id-ID" w:eastAsia="id-ID"/>
              </w:rPr>
            </w:pPr>
            <w:r w:rsidRPr="00670341">
              <w:rPr>
                <w:rFonts w:ascii="Cambria" w:hAnsi="Cambria" w:cs="Calibri"/>
                <w:b/>
                <w:bCs/>
                <w:snapToGrid/>
                <w:color w:val="000000"/>
                <w:lang w:eastAsia="id-ID"/>
              </w:rPr>
              <w:t>Agustus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70341" w:rsidRPr="00670341" w:rsidRDefault="00670341" w:rsidP="00670341">
            <w:pPr>
              <w:jc w:val="both"/>
              <w:rPr>
                <w:rFonts w:ascii="Cambria" w:hAnsi="Cambria" w:cs="Calibri"/>
                <w:snapToGrid/>
                <w:color w:val="000000"/>
                <w:lang w:val="id-ID" w:eastAsia="id-ID"/>
              </w:rPr>
            </w:pPr>
            <w:r w:rsidRPr="00670341">
              <w:rPr>
                <w:rFonts w:ascii="Cambria" w:hAnsi="Cambria" w:cs="Calibri"/>
                <w:snapToGrid/>
                <w:color w:val="000000"/>
                <w:lang w:val="id-ID" w:eastAsia="id-ID"/>
              </w:rPr>
              <w:t xml:space="preserve">      27.595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341" w:rsidRPr="00670341" w:rsidRDefault="00670341" w:rsidP="00670341">
            <w:pPr>
              <w:jc w:val="both"/>
              <w:rPr>
                <w:rFonts w:ascii="Cambria" w:hAnsi="Cambria" w:cs="Calibri"/>
                <w:snapToGrid/>
                <w:color w:val="000000"/>
                <w:lang w:val="id-ID" w:eastAsia="id-ID"/>
              </w:rPr>
            </w:pPr>
            <w:r w:rsidRPr="00670341">
              <w:rPr>
                <w:rFonts w:ascii="Cambria" w:hAnsi="Cambria" w:cs="Calibri"/>
                <w:snapToGrid/>
                <w:color w:val="000000"/>
                <w:lang w:val="id-ID" w:eastAsia="id-ID"/>
              </w:rPr>
              <w:t>4%</w:t>
            </w:r>
          </w:p>
        </w:tc>
      </w:tr>
      <w:tr w:rsidR="00670341" w:rsidRPr="00670341" w:rsidTr="0067034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341" w:rsidRPr="00670341" w:rsidRDefault="00670341" w:rsidP="00670341">
            <w:pPr>
              <w:jc w:val="both"/>
              <w:rPr>
                <w:rFonts w:ascii="Cambria" w:hAnsi="Cambria" w:cs="Calibri"/>
                <w:b/>
                <w:bCs/>
                <w:snapToGrid/>
                <w:color w:val="000000"/>
                <w:lang w:val="id-ID" w:eastAsia="id-ID"/>
              </w:rPr>
            </w:pPr>
            <w:r w:rsidRPr="00670341">
              <w:rPr>
                <w:rFonts w:ascii="Cambria" w:hAnsi="Cambria" w:cs="Calibri"/>
                <w:b/>
                <w:bCs/>
                <w:snapToGrid/>
                <w:color w:val="000000"/>
                <w:lang w:eastAsia="id-ID"/>
              </w:rPr>
              <w:t>September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70341" w:rsidRPr="00670341" w:rsidRDefault="00670341" w:rsidP="00670341">
            <w:pPr>
              <w:jc w:val="both"/>
              <w:rPr>
                <w:rFonts w:ascii="Cambria" w:hAnsi="Cambria" w:cs="Calibri"/>
                <w:snapToGrid/>
                <w:color w:val="000000"/>
                <w:lang w:val="id-ID" w:eastAsia="id-ID"/>
              </w:rPr>
            </w:pPr>
            <w:r w:rsidRPr="00670341">
              <w:rPr>
                <w:rFonts w:ascii="Cambria" w:hAnsi="Cambria" w:cs="Calibri"/>
                <w:snapToGrid/>
                <w:color w:val="000000"/>
                <w:lang w:val="id-ID" w:eastAsia="id-ID"/>
              </w:rPr>
              <w:t xml:space="preserve">      39.207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341" w:rsidRPr="00670341" w:rsidRDefault="00670341" w:rsidP="00670341">
            <w:pPr>
              <w:jc w:val="both"/>
              <w:rPr>
                <w:rFonts w:ascii="Cambria" w:hAnsi="Cambria" w:cs="Calibri"/>
                <w:snapToGrid/>
                <w:color w:val="000000"/>
                <w:lang w:val="id-ID" w:eastAsia="id-ID"/>
              </w:rPr>
            </w:pPr>
            <w:r w:rsidRPr="00670341">
              <w:rPr>
                <w:rFonts w:ascii="Cambria" w:hAnsi="Cambria" w:cs="Calibri"/>
                <w:snapToGrid/>
                <w:color w:val="000000"/>
                <w:lang w:val="id-ID" w:eastAsia="id-ID"/>
              </w:rPr>
              <w:t>6%</w:t>
            </w:r>
          </w:p>
        </w:tc>
      </w:tr>
      <w:tr w:rsidR="00670341" w:rsidRPr="00670341" w:rsidTr="0067034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341" w:rsidRPr="00670341" w:rsidRDefault="00670341" w:rsidP="00670341">
            <w:pPr>
              <w:jc w:val="both"/>
              <w:rPr>
                <w:rFonts w:ascii="Cambria" w:hAnsi="Cambria" w:cs="Calibri"/>
                <w:b/>
                <w:bCs/>
                <w:snapToGrid/>
                <w:color w:val="000000"/>
                <w:lang w:val="id-ID" w:eastAsia="id-ID"/>
              </w:rPr>
            </w:pPr>
            <w:r w:rsidRPr="00670341">
              <w:rPr>
                <w:rFonts w:ascii="Cambria" w:hAnsi="Cambria" w:cs="Calibri"/>
                <w:b/>
                <w:bCs/>
                <w:snapToGrid/>
                <w:color w:val="000000"/>
                <w:lang w:eastAsia="id-ID"/>
              </w:rPr>
              <w:t>Oktober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70341" w:rsidRPr="00670341" w:rsidRDefault="00670341" w:rsidP="00670341">
            <w:pPr>
              <w:jc w:val="both"/>
              <w:rPr>
                <w:rFonts w:ascii="Cambria" w:hAnsi="Cambria" w:cs="Calibri"/>
                <w:snapToGrid/>
                <w:color w:val="000000"/>
                <w:lang w:val="id-ID" w:eastAsia="id-ID"/>
              </w:rPr>
            </w:pPr>
            <w:r w:rsidRPr="00670341">
              <w:rPr>
                <w:rFonts w:ascii="Cambria" w:hAnsi="Cambria" w:cs="Calibri"/>
                <w:snapToGrid/>
                <w:color w:val="000000"/>
                <w:lang w:val="id-ID" w:eastAsia="id-ID"/>
              </w:rPr>
              <w:t xml:space="preserve">      47.195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341" w:rsidRPr="00670341" w:rsidRDefault="00670341" w:rsidP="00670341">
            <w:pPr>
              <w:jc w:val="both"/>
              <w:rPr>
                <w:rFonts w:ascii="Cambria" w:hAnsi="Cambria" w:cs="Calibri"/>
                <w:snapToGrid/>
                <w:color w:val="000000"/>
                <w:lang w:val="id-ID" w:eastAsia="id-ID"/>
              </w:rPr>
            </w:pPr>
            <w:r w:rsidRPr="00670341">
              <w:rPr>
                <w:rFonts w:ascii="Cambria" w:hAnsi="Cambria" w:cs="Calibri"/>
                <w:snapToGrid/>
                <w:color w:val="000000"/>
                <w:lang w:val="id-ID" w:eastAsia="id-ID"/>
              </w:rPr>
              <w:t>7%</w:t>
            </w:r>
          </w:p>
        </w:tc>
      </w:tr>
      <w:tr w:rsidR="00670341" w:rsidRPr="00670341" w:rsidTr="0067034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341" w:rsidRPr="00670341" w:rsidRDefault="00670341" w:rsidP="00670341">
            <w:pPr>
              <w:jc w:val="both"/>
              <w:rPr>
                <w:rFonts w:ascii="Cambria" w:hAnsi="Cambria" w:cs="Calibri"/>
                <w:b/>
                <w:bCs/>
                <w:snapToGrid/>
                <w:color w:val="000000"/>
                <w:lang w:val="id-ID" w:eastAsia="id-ID"/>
              </w:rPr>
            </w:pPr>
            <w:r w:rsidRPr="00670341">
              <w:rPr>
                <w:rFonts w:ascii="Cambria" w:hAnsi="Cambria" w:cs="Calibri"/>
                <w:b/>
                <w:bCs/>
                <w:snapToGrid/>
                <w:color w:val="000000"/>
                <w:lang w:eastAsia="id-ID"/>
              </w:rPr>
              <w:t>November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70341" w:rsidRPr="00670341" w:rsidRDefault="00670341" w:rsidP="00670341">
            <w:pPr>
              <w:jc w:val="both"/>
              <w:rPr>
                <w:rFonts w:ascii="Cambria" w:hAnsi="Cambria" w:cs="Calibri"/>
                <w:snapToGrid/>
                <w:color w:val="000000"/>
                <w:lang w:val="id-ID" w:eastAsia="id-ID"/>
              </w:rPr>
            </w:pPr>
            <w:r w:rsidRPr="00670341">
              <w:rPr>
                <w:rFonts w:ascii="Cambria" w:hAnsi="Cambria" w:cs="Calibri"/>
                <w:snapToGrid/>
                <w:color w:val="000000"/>
                <w:lang w:val="id-ID" w:eastAsia="id-ID"/>
              </w:rPr>
              <w:t xml:space="preserve">   112.900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341" w:rsidRPr="00670341" w:rsidRDefault="00670341" w:rsidP="00670341">
            <w:pPr>
              <w:jc w:val="both"/>
              <w:rPr>
                <w:rFonts w:ascii="Cambria" w:hAnsi="Cambria" w:cs="Calibri"/>
                <w:snapToGrid/>
                <w:color w:val="000000"/>
                <w:lang w:val="id-ID" w:eastAsia="id-ID"/>
              </w:rPr>
            </w:pPr>
            <w:r w:rsidRPr="00670341">
              <w:rPr>
                <w:rFonts w:ascii="Cambria" w:hAnsi="Cambria" w:cs="Calibri"/>
                <w:snapToGrid/>
                <w:color w:val="000000"/>
                <w:lang w:val="id-ID" w:eastAsia="id-ID"/>
              </w:rPr>
              <w:t>17%</w:t>
            </w:r>
          </w:p>
        </w:tc>
      </w:tr>
      <w:tr w:rsidR="00670341" w:rsidRPr="00670341" w:rsidTr="0067034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341" w:rsidRPr="00670341" w:rsidRDefault="00670341" w:rsidP="00670341">
            <w:pPr>
              <w:jc w:val="both"/>
              <w:rPr>
                <w:rFonts w:ascii="Cambria" w:hAnsi="Cambria" w:cs="Calibri"/>
                <w:b/>
                <w:bCs/>
                <w:snapToGrid/>
                <w:color w:val="000000"/>
                <w:lang w:val="id-ID" w:eastAsia="id-ID"/>
              </w:rPr>
            </w:pPr>
            <w:r w:rsidRPr="00670341">
              <w:rPr>
                <w:rFonts w:ascii="Cambria" w:hAnsi="Cambria" w:cs="Calibri"/>
                <w:b/>
                <w:bCs/>
                <w:snapToGrid/>
                <w:color w:val="000000"/>
                <w:lang w:eastAsia="id-ID"/>
              </w:rPr>
              <w:t>Desember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70341" w:rsidRPr="00670341" w:rsidRDefault="00670341" w:rsidP="00670341">
            <w:pPr>
              <w:jc w:val="both"/>
              <w:rPr>
                <w:rFonts w:ascii="Cambria" w:hAnsi="Cambria" w:cs="Calibri"/>
                <w:snapToGrid/>
                <w:color w:val="000000"/>
                <w:lang w:val="id-ID" w:eastAsia="id-ID"/>
              </w:rPr>
            </w:pPr>
            <w:r w:rsidRPr="00670341">
              <w:rPr>
                <w:rFonts w:ascii="Cambria" w:hAnsi="Cambria" w:cs="Calibri"/>
                <w:snapToGrid/>
                <w:color w:val="000000"/>
                <w:lang w:val="id-ID" w:eastAsia="id-ID"/>
              </w:rPr>
              <w:t xml:space="preserve">      87.095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341" w:rsidRPr="00670341" w:rsidRDefault="00670341" w:rsidP="00670341">
            <w:pPr>
              <w:jc w:val="both"/>
              <w:rPr>
                <w:rFonts w:ascii="Cambria" w:hAnsi="Cambria" w:cs="Calibri"/>
                <w:snapToGrid/>
                <w:color w:val="000000"/>
                <w:lang w:val="id-ID" w:eastAsia="id-ID"/>
              </w:rPr>
            </w:pPr>
            <w:r w:rsidRPr="00670341">
              <w:rPr>
                <w:rFonts w:ascii="Cambria" w:hAnsi="Cambria" w:cs="Calibri"/>
                <w:snapToGrid/>
                <w:color w:val="000000"/>
                <w:lang w:val="id-ID" w:eastAsia="id-ID"/>
              </w:rPr>
              <w:t>13%</w:t>
            </w:r>
          </w:p>
        </w:tc>
      </w:tr>
      <w:tr w:rsidR="00670341" w:rsidRPr="00670341" w:rsidTr="0067034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341" w:rsidRPr="00670341" w:rsidRDefault="00670341" w:rsidP="00670341">
            <w:pPr>
              <w:jc w:val="both"/>
              <w:rPr>
                <w:rFonts w:ascii="Cambria" w:hAnsi="Cambria" w:cs="Calibri"/>
                <w:b/>
                <w:bCs/>
                <w:snapToGrid/>
                <w:color w:val="000000"/>
                <w:lang w:val="id-ID" w:eastAsia="id-ID"/>
              </w:rPr>
            </w:pPr>
            <w:r w:rsidRPr="00670341">
              <w:rPr>
                <w:rFonts w:ascii="Cambria" w:hAnsi="Cambria" w:cs="Calibri"/>
                <w:b/>
                <w:bCs/>
                <w:snapToGrid/>
                <w:color w:val="000000"/>
                <w:lang w:eastAsia="id-ID"/>
              </w:rPr>
              <w:lastRenderedPageBreak/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341" w:rsidRPr="00670341" w:rsidRDefault="00670341" w:rsidP="00670341">
            <w:pPr>
              <w:jc w:val="both"/>
              <w:rPr>
                <w:rFonts w:ascii="Cambria" w:hAnsi="Cambria" w:cs="Calibri"/>
                <w:b/>
                <w:bCs/>
                <w:snapToGrid/>
                <w:color w:val="000000"/>
                <w:lang w:val="id-ID" w:eastAsia="id-ID"/>
              </w:rPr>
            </w:pPr>
            <w:r w:rsidRPr="00670341">
              <w:rPr>
                <w:rFonts w:ascii="Cambria" w:hAnsi="Cambria" w:cs="Calibri"/>
                <w:b/>
                <w:bCs/>
                <w:snapToGrid/>
                <w:color w:val="000000"/>
                <w:lang w:val="id-ID" w:eastAsia="id-ID"/>
              </w:rPr>
              <w:t xml:space="preserve"> 678.346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341" w:rsidRPr="00670341" w:rsidRDefault="00670341" w:rsidP="00670341">
            <w:pPr>
              <w:jc w:val="both"/>
              <w:rPr>
                <w:rFonts w:ascii="Cambria" w:hAnsi="Cambria" w:cs="Calibri"/>
                <w:b/>
                <w:bCs/>
                <w:snapToGrid/>
                <w:color w:val="000000"/>
                <w:lang w:val="id-ID" w:eastAsia="id-ID"/>
              </w:rPr>
            </w:pPr>
            <w:r w:rsidRPr="00670341">
              <w:rPr>
                <w:rFonts w:ascii="Cambria" w:hAnsi="Cambria" w:cs="Calibri"/>
                <w:b/>
                <w:bCs/>
                <w:snapToGrid/>
                <w:color w:val="000000"/>
                <w:lang w:val="id-ID" w:eastAsia="id-ID"/>
              </w:rPr>
              <w:t>100%</w:t>
            </w:r>
          </w:p>
        </w:tc>
      </w:tr>
    </w:tbl>
    <w:p w:rsidR="00E63420" w:rsidRPr="00670341" w:rsidRDefault="00E63420" w:rsidP="00670341">
      <w:pPr>
        <w:jc w:val="both"/>
        <w:rPr>
          <w:rFonts w:ascii="Cambria" w:hAnsi="Cambria"/>
          <w:lang w:val="id-ID"/>
        </w:rPr>
      </w:pPr>
    </w:p>
    <w:p w:rsidR="002C5391" w:rsidRPr="00E63420" w:rsidRDefault="002C5391" w:rsidP="0067034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mbria" w:hAnsi="Cambria"/>
          <w:szCs w:val="20"/>
        </w:rPr>
      </w:pPr>
      <w:r w:rsidRPr="00A0151C">
        <w:rPr>
          <w:rFonts w:ascii="Cambria" w:hAnsi="Cambria"/>
          <w:szCs w:val="20"/>
        </w:rPr>
        <w:t>Penca</w:t>
      </w:r>
      <w:r w:rsidR="00670341">
        <w:rPr>
          <w:rFonts w:ascii="Cambria" w:hAnsi="Cambria"/>
          <w:szCs w:val="20"/>
        </w:rPr>
        <w:t>paian penjualan</w:t>
      </w:r>
      <w:r w:rsidR="00C11E00">
        <w:rPr>
          <w:rFonts w:ascii="Cambria" w:hAnsi="Cambria"/>
          <w:szCs w:val="20"/>
        </w:rPr>
        <w:t xml:space="preserve"> </w:t>
      </w:r>
      <w:r w:rsidR="00670341">
        <w:rPr>
          <w:rFonts w:ascii="Cambria" w:hAnsi="Cambria"/>
          <w:szCs w:val="20"/>
        </w:rPr>
        <w:t>tahun 20</w:t>
      </w:r>
      <w:r w:rsidR="00670341">
        <w:rPr>
          <w:rFonts w:ascii="Cambria" w:hAnsi="Cambria"/>
          <w:szCs w:val="20"/>
          <w:lang w:val="id-ID"/>
        </w:rPr>
        <w:t>20</w:t>
      </w:r>
      <w:r w:rsidRPr="00A0151C">
        <w:rPr>
          <w:rFonts w:ascii="Cambria" w:hAnsi="Cambria"/>
          <w:szCs w:val="20"/>
        </w:rPr>
        <w:t xml:space="preserve"> yaitu </w:t>
      </w:r>
      <w:r w:rsidR="00951500">
        <w:rPr>
          <w:rFonts w:ascii="Cambria" w:hAnsi="Cambria"/>
          <w:szCs w:val="20"/>
          <w:lang w:val="id-ID"/>
        </w:rPr>
        <w:t>678.346</w:t>
      </w:r>
      <w:r w:rsidR="00E63420">
        <w:rPr>
          <w:rFonts w:ascii="Cambria" w:hAnsi="Cambria"/>
          <w:szCs w:val="20"/>
        </w:rPr>
        <w:t xml:space="preserve"> </w:t>
      </w:r>
      <w:r w:rsidRPr="00A0151C">
        <w:rPr>
          <w:rFonts w:ascii="Cambria" w:hAnsi="Cambria"/>
          <w:szCs w:val="20"/>
        </w:rPr>
        <w:t xml:space="preserve">pcs </w:t>
      </w:r>
      <w:r w:rsidR="00B0197A" w:rsidRPr="00E63420">
        <w:rPr>
          <w:rFonts w:ascii="Cambria" w:hAnsi="Cambria"/>
          <w:szCs w:val="20"/>
        </w:rPr>
        <w:t>Artinya sasaran mutu</w:t>
      </w:r>
      <w:r w:rsidR="00127B36" w:rsidRPr="00E63420">
        <w:rPr>
          <w:rFonts w:ascii="Cambria" w:hAnsi="Cambria"/>
          <w:szCs w:val="20"/>
        </w:rPr>
        <w:t xml:space="preserve"> </w:t>
      </w:r>
      <w:r w:rsidR="00E63420">
        <w:rPr>
          <w:rFonts w:ascii="Cambria" w:hAnsi="Cambria"/>
          <w:szCs w:val="20"/>
        </w:rPr>
        <w:t xml:space="preserve">tidak </w:t>
      </w:r>
      <w:r w:rsidR="00127B36" w:rsidRPr="00E63420">
        <w:rPr>
          <w:rFonts w:ascii="Cambria" w:hAnsi="Cambria"/>
          <w:szCs w:val="20"/>
        </w:rPr>
        <w:t>tercapai.</w:t>
      </w:r>
    </w:p>
    <w:p w:rsidR="00127B36" w:rsidRPr="00A0151C" w:rsidRDefault="00127B36" w:rsidP="0067034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mbria" w:hAnsi="Cambria"/>
          <w:szCs w:val="20"/>
        </w:rPr>
      </w:pPr>
    </w:p>
    <w:p w:rsidR="002C5391" w:rsidRDefault="00127B36" w:rsidP="0067034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mbria" w:hAnsi="Cambria"/>
          <w:szCs w:val="20"/>
        </w:rPr>
      </w:pPr>
      <w:r>
        <w:rPr>
          <w:rFonts w:ascii="Cambria" w:hAnsi="Cambria"/>
          <w:szCs w:val="20"/>
        </w:rPr>
        <w:t xml:space="preserve">Tindakan </w:t>
      </w:r>
      <w:r w:rsidR="001D53D6">
        <w:rPr>
          <w:rFonts w:ascii="Cambria" w:hAnsi="Cambria"/>
          <w:szCs w:val="20"/>
        </w:rPr>
        <w:t>peningkatan</w:t>
      </w:r>
      <w:r>
        <w:rPr>
          <w:rFonts w:ascii="Cambria" w:hAnsi="Cambria"/>
          <w:szCs w:val="20"/>
        </w:rPr>
        <w:t xml:space="preserve"> adalah sebegai berikut</w:t>
      </w:r>
      <w:r w:rsidR="0028478C" w:rsidRPr="00A0151C">
        <w:rPr>
          <w:rFonts w:ascii="Cambria" w:hAnsi="Cambria"/>
          <w:szCs w:val="20"/>
        </w:rPr>
        <w:t xml:space="preserve"> : </w:t>
      </w:r>
    </w:p>
    <w:p w:rsidR="00E10E96" w:rsidRPr="00A0151C" w:rsidRDefault="00E10E96" w:rsidP="0067034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mbria" w:hAnsi="Cambria"/>
          <w:szCs w:val="20"/>
        </w:rPr>
      </w:pPr>
    </w:p>
    <w:p w:rsidR="009D3C28" w:rsidRDefault="00217DB0" w:rsidP="00670341">
      <w:pPr>
        <w:pStyle w:val="ListParagraph"/>
        <w:numPr>
          <w:ilvl w:val="0"/>
          <w:numId w:val="6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after="0" w:line="240" w:lineRule="auto"/>
        <w:ind w:left="900" w:hanging="180"/>
        <w:jc w:val="both"/>
        <w:rPr>
          <w:rFonts w:ascii="Cambria" w:hAnsi="Cambria"/>
          <w:szCs w:val="20"/>
        </w:rPr>
      </w:pPr>
      <w:r>
        <w:rPr>
          <w:rFonts w:ascii="Cambria" w:hAnsi="Cambria"/>
          <w:szCs w:val="20"/>
        </w:rPr>
        <w:t>Membangun relasi yang baik dengan jaringan pemasaran sehingga komunikasi akan berjalan dengan lancar</w:t>
      </w:r>
      <w:r w:rsidR="00E63420">
        <w:rPr>
          <w:rFonts w:ascii="Cambria" w:hAnsi="Cambria"/>
          <w:szCs w:val="20"/>
        </w:rPr>
        <w:t xml:space="preserve"> baik secara internal maupun eksternal.</w:t>
      </w:r>
    </w:p>
    <w:p w:rsidR="00E63420" w:rsidRDefault="00E63420" w:rsidP="00670341">
      <w:pPr>
        <w:pStyle w:val="ListParagraph"/>
        <w:numPr>
          <w:ilvl w:val="0"/>
          <w:numId w:val="6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after="0" w:line="240" w:lineRule="auto"/>
        <w:ind w:left="900" w:hanging="180"/>
        <w:jc w:val="both"/>
        <w:rPr>
          <w:rFonts w:ascii="Cambria" w:hAnsi="Cambria"/>
          <w:szCs w:val="20"/>
        </w:rPr>
      </w:pPr>
      <w:r>
        <w:rPr>
          <w:rFonts w:ascii="Cambria" w:hAnsi="Cambria"/>
          <w:szCs w:val="20"/>
        </w:rPr>
        <w:t>Mempersiapkan sarana dan prasarana produksi sesuai dengan rencana OTB dari masing-masing jaringan pemasaran.</w:t>
      </w:r>
    </w:p>
    <w:p w:rsidR="00E63420" w:rsidRPr="001D53D6" w:rsidRDefault="00E63420" w:rsidP="00670341">
      <w:pPr>
        <w:pStyle w:val="ListParagraph"/>
        <w:numPr>
          <w:ilvl w:val="0"/>
          <w:numId w:val="6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after="0" w:line="240" w:lineRule="auto"/>
        <w:ind w:left="900" w:hanging="180"/>
        <w:jc w:val="both"/>
        <w:rPr>
          <w:rFonts w:ascii="Cambria" w:hAnsi="Cambria"/>
          <w:szCs w:val="20"/>
        </w:rPr>
      </w:pPr>
      <w:r>
        <w:rPr>
          <w:rFonts w:ascii="Cambria" w:hAnsi="Cambria"/>
          <w:szCs w:val="20"/>
        </w:rPr>
        <w:t>Mempersiapkan kebutuhan ekternal (ekspedisi) untuk pengiriman barang apabila diperlukan.</w:t>
      </w:r>
    </w:p>
    <w:sectPr w:rsidR="00E63420" w:rsidRPr="001D53D6" w:rsidSect="00D80A32">
      <w:headerReference w:type="default" r:id="rId8"/>
      <w:footerReference w:type="default" r:id="rId9"/>
      <w:pgSz w:w="11907" w:h="16840" w:code="9"/>
      <w:pgMar w:top="598" w:right="851" w:bottom="450" w:left="1134" w:header="420" w:footer="36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4750" w:rsidRDefault="00D64750">
      <w:r>
        <w:separator/>
      </w:r>
    </w:p>
  </w:endnote>
  <w:endnote w:type="continuationSeparator" w:id="1">
    <w:p w:rsidR="00D64750" w:rsidRDefault="00D647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FA9" w:rsidRDefault="00E42D6C">
    <w:pPr>
      <w:pStyle w:val="Footer"/>
      <w:tabs>
        <w:tab w:val="clear" w:pos="8306"/>
        <w:tab w:val="right" w:pos="9781"/>
      </w:tabs>
      <w:rPr>
        <w:i/>
        <w:sz w:val="24"/>
        <w:lang w:val="en-US"/>
      </w:rPr>
    </w:pPr>
    <w:r w:rsidRPr="00E42D6C">
      <w:rPr>
        <w:i/>
        <w:noProof/>
        <w:snapToGrid/>
        <w:sz w:val="24"/>
      </w:rPr>
      <w:pict>
        <v:line id="_x0000_s2049" style="position:absolute;z-index:251657728" from=".6pt,1.85pt" to="490.2pt,1.85pt" o:allowincell="f"/>
      </w:pict>
    </w:r>
    <w:r w:rsidR="002F6FA9">
      <w:rPr>
        <w:i/>
        <w:sz w:val="24"/>
        <w:lang w:val="en-US"/>
      </w:rPr>
      <w:t>Marketing Administration</w:t>
    </w:r>
    <w:r w:rsidR="002F6FA9">
      <w:rPr>
        <w:i/>
        <w:sz w:val="24"/>
        <w:lang w:val="en-US"/>
      </w:rPr>
      <w:tab/>
      <w:t xml:space="preserve">                   </w:t>
    </w:r>
    <w:r w:rsidR="007A165E">
      <w:rPr>
        <w:i/>
        <w:sz w:val="24"/>
        <w:lang w:val="en-US"/>
      </w:rPr>
      <w:tab/>
    </w:r>
    <w:r w:rsidR="00780075">
      <w:rPr>
        <w:i/>
        <w:sz w:val="24"/>
        <w:lang w:val="en-US"/>
      </w:rPr>
      <w:t>Quality Management System Planning</w:t>
    </w:r>
    <w:r w:rsidR="002F6FA9">
      <w:rPr>
        <w:i/>
        <w:sz w:val="24"/>
        <w:lang w:val="en-US"/>
      </w:rPr>
      <w:t xml:space="preserve"> - 0</w:t>
    </w:r>
    <w:r>
      <w:rPr>
        <w:rStyle w:val="PageNumber"/>
        <w:i/>
        <w:sz w:val="24"/>
      </w:rPr>
      <w:fldChar w:fldCharType="begin"/>
    </w:r>
    <w:r w:rsidR="002F6FA9">
      <w:rPr>
        <w:rStyle w:val="PageNumber"/>
        <w:i/>
        <w:sz w:val="24"/>
      </w:rPr>
      <w:instrText xml:space="preserve"> PAGE </w:instrText>
    </w:r>
    <w:r>
      <w:rPr>
        <w:rStyle w:val="PageNumber"/>
        <w:i/>
        <w:sz w:val="24"/>
      </w:rPr>
      <w:fldChar w:fldCharType="separate"/>
    </w:r>
    <w:r w:rsidR="000F469E">
      <w:rPr>
        <w:rStyle w:val="PageNumber"/>
        <w:i/>
        <w:noProof/>
        <w:sz w:val="24"/>
      </w:rPr>
      <w:t>1</w:t>
    </w:r>
    <w:r>
      <w:rPr>
        <w:rStyle w:val="PageNumber"/>
        <w:i/>
        <w:sz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4750" w:rsidRDefault="00D64750">
      <w:r>
        <w:separator/>
      </w:r>
    </w:p>
  </w:footnote>
  <w:footnote w:type="continuationSeparator" w:id="1">
    <w:p w:rsidR="00D64750" w:rsidRDefault="00D647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963" w:rsidRDefault="00832963" w:rsidP="00832963">
    <w:pPr>
      <w:pStyle w:val="Header"/>
      <w:rPr>
        <w:rFonts w:ascii="Arial" w:hAnsi="Arial"/>
        <w:b/>
      </w:rPr>
    </w:pPr>
  </w:p>
  <w:p w:rsidR="00C375A7" w:rsidRDefault="002B784B" w:rsidP="00C375A7">
    <w:pPr>
      <w:framePr w:hSpace="181" w:wrap="around" w:vAnchor="page" w:hAnchor="page" w:x="1042" w:y="1056"/>
    </w:pPr>
    <w:r>
      <w:rPr>
        <w:noProof/>
        <w:snapToGrid/>
        <w:lang w:val="id-ID" w:eastAsia="id-ID"/>
      </w:rPr>
      <w:drawing>
        <wp:inline distT="0" distB="0" distL="0" distR="0">
          <wp:extent cx="669925" cy="669925"/>
          <wp:effectExtent l="19050" t="0" r="0" b="0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925" cy="669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375A7" w:rsidRPr="009A238B" w:rsidRDefault="009A238B" w:rsidP="00C375A7">
    <w:pPr>
      <w:pStyle w:val="Header"/>
      <w:tabs>
        <w:tab w:val="clear" w:pos="4153"/>
        <w:tab w:val="clear" w:pos="8306"/>
        <w:tab w:val="left" w:pos="1842"/>
      </w:tabs>
      <w:rPr>
        <w:rFonts w:ascii="Arial" w:hAnsi="Arial" w:cs="Arial"/>
      </w:rPr>
    </w:pPr>
    <w:r w:rsidRPr="009A238B">
      <w:rPr>
        <w:rFonts w:ascii="Arial" w:hAnsi="Arial" w:cs="Arial"/>
      </w:rPr>
      <w:t>ISO 9001</w:t>
    </w:r>
    <w:r w:rsidR="00C375A7" w:rsidRPr="009A238B">
      <w:rPr>
        <w:rFonts w:ascii="Arial" w:hAnsi="Arial" w:cs="Arial"/>
      </w:rPr>
      <w:tab/>
    </w:r>
  </w:p>
  <w:tbl>
    <w:tblPr>
      <w:tblW w:w="8974" w:type="dxa"/>
      <w:tblInd w:w="1214" w:type="dxa"/>
      <w:tblLayout w:type="fixed"/>
      <w:tblLook w:val="0000"/>
    </w:tblPr>
    <w:tblGrid>
      <w:gridCol w:w="1980"/>
      <w:gridCol w:w="2494"/>
      <w:gridCol w:w="900"/>
      <w:gridCol w:w="2160"/>
      <w:gridCol w:w="1440"/>
    </w:tblGrid>
    <w:tr w:rsidR="00832963" w:rsidRPr="00832963" w:rsidTr="00780075">
      <w:trPr>
        <w:trHeight w:val="199"/>
      </w:trPr>
      <w:tc>
        <w:tcPr>
          <w:tcW w:w="1980" w:type="dxa"/>
          <w:tcBorders>
            <w:top w:val="single" w:sz="12" w:space="0" w:color="auto"/>
            <w:left w:val="single" w:sz="12" w:space="0" w:color="auto"/>
            <w:bottom w:val="nil"/>
            <w:right w:val="nil"/>
          </w:tcBorders>
        </w:tcPr>
        <w:p w:rsidR="00832963" w:rsidRPr="00832963" w:rsidRDefault="00832963" w:rsidP="000B119F">
          <w:pPr>
            <w:pStyle w:val="Header"/>
            <w:jc w:val="center"/>
            <w:rPr>
              <w:rFonts w:ascii="Arial" w:hAnsi="Arial"/>
              <w:b/>
              <w:sz w:val="18"/>
            </w:rPr>
          </w:pPr>
        </w:p>
      </w:tc>
      <w:tc>
        <w:tcPr>
          <w:tcW w:w="2494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:rsidR="00832963" w:rsidRPr="00832963" w:rsidRDefault="00832963" w:rsidP="000B119F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 w:rsidRPr="00832963">
            <w:rPr>
              <w:rFonts w:ascii="Arial" w:hAnsi="Arial"/>
              <w:b/>
              <w:sz w:val="18"/>
            </w:rPr>
            <w:t>Direvisi oleh</w:t>
          </w:r>
        </w:p>
      </w:tc>
      <w:tc>
        <w:tcPr>
          <w:tcW w:w="900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:rsidR="00832963" w:rsidRPr="00832963" w:rsidRDefault="00832963" w:rsidP="000B119F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 w:rsidRPr="00832963">
            <w:rPr>
              <w:rFonts w:ascii="Arial" w:hAnsi="Arial"/>
              <w:b/>
              <w:sz w:val="18"/>
            </w:rPr>
            <w:t>Revisi</w:t>
          </w:r>
        </w:p>
      </w:tc>
      <w:tc>
        <w:tcPr>
          <w:tcW w:w="2160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:rsidR="00832963" w:rsidRPr="00832963" w:rsidRDefault="00832963" w:rsidP="000B119F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 w:rsidRPr="00832963">
            <w:rPr>
              <w:rFonts w:ascii="Arial" w:hAnsi="Arial"/>
              <w:b/>
              <w:sz w:val="18"/>
            </w:rPr>
            <w:t>Disetujui oleh</w:t>
          </w:r>
        </w:p>
      </w:tc>
      <w:tc>
        <w:tcPr>
          <w:tcW w:w="1440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:rsidR="00832963" w:rsidRPr="00832963" w:rsidRDefault="00832963" w:rsidP="000B119F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 w:rsidRPr="00832963">
            <w:rPr>
              <w:rFonts w:ascii="Arial" w:hAnsi="Arial"/>
              <w:b/>
              <w:sz w:val="18"/>
            </w:rPr>
            <w:t>Tgl. Efektif</w:t>
          </w:r>
        </w:p>
      </w:tc>
    </w:tr>
    <w:tr w:rsidR="00B07049" w:rsidRPr="00832963" w:rsidTr="00780075">
      <w:trPr>
        <w:trHeight w:val="241"/>
      </w:trPr>
      <w:tc>
        <w:tcPr>
          <w:tcW w:w="1980" w:type="dxa"/>
          <w:tcBorders>
            <w:top w:val="nil"/>
            <w:left w:val="single" w:sz="12" w:space="0" w:color="auto"/>
            <w:bottom w:val="nil"/>
            <w:right w:val="nil"/>
          </w:tcBorders>
          <w:vAlign w:val="center"/>
        </w:tcPr>
        <w:p w:rsidR="00B07049" w:rsidRPr="00832963" w:rsidRDefault="00B07049" w:rsidP="00832963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 w:rsidRPr="00832963">
            <w:rPr>
              <w:rFonts w:ascii="Arial" w:hAnsi="Arial"/>
              <w:b/>
              <w:sz w:val="18"/>
            </w:rPr>
            <w:t>Quality Management</w:t>
          </w:r>
        </w:p>
      </w:tc>
      <w:tc>
        <w:tcPr>
          <w:tcW w:w="2494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:rsidR="00B07049" w:rsidRPr="00832963" w:rsidRDefault="00B07049" w:rsidP="00812450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Mgr</w:t>
          </w:r>
          <w:r w:rsidRPr="00832963">
            <w:rPr>
              <w:rFonts w:ascii="Arial" w:hAnsi="Arial"/>
              <w:b/>
              <w:sz w:val="18"/>
            </w:rPr>
            <w:t xml:space="preserve"> Marketing</w:t>
          </w:r>
        </w:p>
      </w:tc>
      <w:tc>
        <w:tcPr>
          <w:tcW w:w="90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:rsidR="00B07049" w:rsidRPr="00832963" w:rsidRDefault="00E42D6C" w:rsidP="00812450">
          <w:pPr>
            <w:pStyle w:val="Header"/>
            <w:jc w:val="center"/>
            <w:rPr>
              <w:rFonts w:ascii="Arial" w:hAnsi="Arial"/>
              <w:sz w:val="18"/>
            </w:rPr>
          </w:pPr>
          <w:r w:rsidRPr="00E42D6C">
            <w:rPr>
              <w:rFonts w:ascii="Arial" w:hAnsi="Arial"/>
              <w:noProof/>
              <w:snapToGrid/>
              <w:sz w:val="18"/>
              <w:lang w:val="en-US"/>
            </w:rPr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2063" type="#_x0000_t5" style="position:absolute;left:0;text-align:left;margin-left:7.35pt;margin-top:-1.25pt;width:23.4pt;height:10.85pt;z-index:-251650048;mso-position-horizontal-relative:text;mso-position-vertical-relative:text"/>
            </w:pict>
          </w:r>
          <w:r w:rsidR="00B07049">
            <w:rPr>
              <w:rFonts w:ascii="Arial" w:hAnsi="Arial"/>
              <w:sz w:val="18"/>
            </w:rPr>
            <w:t>4</w:t>
          </w:r>
        </w:p>
      </w:tc>
      <w:tc>
        <w:tcPr>
          <w:tcW w:w="216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:rsidR="00B07049" w:rsidRPr="00832963" w:rsidRDefault="00B07049" w:rsidP="00812450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 w:rsidRPr="00832963">
            <w:rPr>
              <w:rFonts w:ascii="Arial" w:hAnsi="Arial"/>
              <w:b/>
              <w:sz w:val="18"/>
            </w:rPr>
            <w:t>Director</w:t>
          </w:r>
        </w:p>
      </w:tc>
      <w:tc>
        <w:tcPr>
          <w:tcW w:w="144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:rsidR="00B07049" w:rsidRPr="00832963" w:rsidRDefault="00B07049" w:rsidP="00812450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5 Januari 2019</w:t>
          </w:r>
        </w:p>
      </w:tc>
    </w:tr>
    <w:tr w:rsidR="00B07049" w:rsidRPr="00832963" w:rsidTr="00DC7A49">
      <w:trPr>
        <w:trHeight w:val="258"/>
      </w:trPr>
      <w:tc>
        <w:tcPr>
          <w:tcW w:w="1980" w:type="dxa"/>
          <w:tcBorders>
            <w:top w:val="nil"/>
            <w:left w:val="single" w:sz="12" w:space="0" w:color="auto"/>
            <w:bottom w:val="nil"/>
            <w:right w:val="nil"/>
          </w:tcBorders>
          <w:vAlign w:val="center"/>
        </w:tcPr>
        <w:p w:rsidR="00B07049" w:rsidRPr="00832963" w:rsidRDefault="00B07049" w:rsidP="00832963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 w:rsidRPr="00832963">
            <w:rPr>
              <w:rFonts w:ascii="Arial" w:hAnsi="Arial"/>
              <w:b/>
              <w:sz w:val="18"/>
            </w:rPr>
            <w:t>System Planning</w:t>
          </w:r>
        </w:p>
      </w:tc>
      <w:tc>
        <w:tcPr>
          <w:tcW w:w="2494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:rsidR="00B07049" w:rsidRPr="00832963" w:rsidRDefault="00B07049" w:rsidP="00812450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Mgr</w:t>
          </w:r>
          <w:r w:rsidRPr="00832963">
            <w:rPr>
              <w:rFonts w:ascii="Arial" w:hAnsi="Arial"/>
              <w:b/>
              <w:sz w:val="18"/>
            </w:rPr>
            <w:t xml:space="preserve"> Marketing</w:t>
          </w:r>
        </w:p>
      </w:tc>
      <w:tc>
        <w:tcPr>
          <w:tcW w:w="90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:rsidR="00B07049" w:rsidRPr="00832963" w:rsidRDefault="00E42D6C" w:rsidP="00812450">
          <w:pPr>
            <w:pStyle w:val="Header"/>
            <w:jc w:val="center"/>
            <w:rPr>
              <w:rFonts w:ascii="Arial" w:hAnsi="Arial"/>
              <w:sz w:val="18"/>
            </w:rPr>
          </w:pPr>
          <w:r w:rsidRPr="00E42D6C">
            <w:rPr>
              <w:rFonts w:ascii="Arial" w:hAnsi="Arial"/>
              <w:noProof/>
              <w:snapToGrid/>
              <w:sz w:val="18"/>
              <w:lang w:val="en-US"/>
            </w:rPr>
            <w:pict>
              <v:shape id="_x0000_s2064" type="#_x0000_t5" style="position:absolute;left:0;text-align:left;margin-left:7.35pt;margin-top:-1.25pt;width:23.4pt;height:10.85pt;z-index:-251658240;mso-position-horizontal-relative:text;mso-position-vertical-relative:text"/>
            </w:pict>
          </w:r>
          <w:r w:rsidR="00B07049">
            <w:rPr>
              <w:rFonts w:ascii="Arial" w:hAnsi="Arial"/>
              <w:sz w:val="18"/>
            </w:rPr>
            <w:t>5</w:t>
          </w:r>
        </w:p>
      </w:tc>
      <w:tc>
        <w:tcPr>
          <w:tcW w:w="216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:rsidR="00B07049" w:rsidRPr="00832963" w:rsidRDefault="00B07049" w:rsidP="00812450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 w:rsidRPr="00832963">
            <w:rPr>
              <w:rFonts w:ascii="Arial" w:hAnsi="Arial"/>
              <w:b/>
              <w:sz w:val="18"/>
            </w:rPr>
            <w:t>Director</w:t>
          </w:r>
        </w:p>
      </w:tc>
      <w:tc>
        <w:tcPr>
          <w:tcW w:w="144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:rsidR="00B07049" w:rsidRPr="00832963" w:rsidRDefault="00B07049" w:rsidP="00812450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5 Januari 2020</w:t>
          </w:r>
        </w:p>
      </w:tc>
    </w:tr>
    <w:tr w:rsidR="00B07049" w:rsidRPr="00832963" w:rsidTr="00DC7A49">
      <w:trPr>
        <w:trHeight w:val="167"/>
      </w:trPr>
      <w:tc>
        <w:tcPr>
          <w:tcW w:w="1980" w:type="dxa"/>
          <w:tcBorders>
            <w:top w:val="nil"/>
            <w:left w:val="single" w:sz="12" w:space="0" w:color="auto"/>
            <w:bottom w:val="single" w:sz="12" w:space="0" w:color="auto"/>
            <w:right w:val="nil"/>
          </w:tcBorders>
        </w:tcPr>
        <w:p w:rsidR="00B07049" w:rsidRPr="00832963" w:rsidRDefault="00B07049" w:rsidP="000B119F">
          <w:pPr>
            <w:pStyle w:val="Header"/>
            <w:jc w:val="center"/>
            <w:rPr>
              <w:rFonts w:ascii="Arial" w:hAnsi="Arial"/>
              <w:b/>
              <w:sz w:val="18"/>
            </w:rPr>
          </w:pPr>
        </w:p>
      </w:tc>
      <w:tc>
        <w:tcPr>
          <w:tcW w:w="2494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B07049" w:rsidRPr="00832963" w:rsidRDefault="00B07049" w:rsidP="00B54FFE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Mgr</w:t>
          </w:r>
          <w:r w:rsidRPr="00832963">
            <w:rPr>
              <w:rFonts w:ascii="Arial" w:hAnsi="Arial"/>
              <w:b/>
              <w:sz w:val="18"/>
            </w:rPr>
            <w:t xml:space="preserve"> Marketing</w:t>
          </w:r>
        </w:p>
      </w:tc>
      <w:tc>
        <w:tcPr>
          <w:tcW w:w="900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B07049" w:rsidRPr="00B07049" w:rsidRDefault="00E42D6C" w:rsidP="00B54FFE">
          <w:pPr>
            <w:pStyle w:val="Header"/>
            <w:jc w:val="center"/>
            <w:rPr>
              <w:rFonts w:ascii="Arial" w:hAnsi="Arial"/>
              <w:sz w:val="18"/>
              <w:lang w:val="id-ID"/>
            </w:rPr>
          </w:pPr>
          <w:r w:rsidRPr="00E42D6C">
            <w:rPr>
              <w:rFonts w:ascii="Arial" w:hAnsi="Arial"/>
              <w:noProof/>
              <w:snapToGrid/>
              <w:sz w:val="18"/>
              <w:lang w:val="en-US"/>
            </w:rPr>
            <w:pict>
              <v:shape id="_x0000_s2062" type="#_x0000_t5" style="position:absolute;left:0;text-align:left;margin-left:7.35pt;margin-top:-1.25pt;width:23.4pt;height:10.85pt;z-index:-251651072;mso-position-horizontal-relative:text;mso-position-vertical-relative:text"/>
            </w:pict>
          </w:r>
          <w:r w:rsidR="00B07049">
            <w:rPr>
              <w:rFonts w:ascii="Arial" w:hAnsi="Arial"/>
              <w:sz w:val="18"/>
              <w:lang w:val="id-ID"/>
            </w:rPr>
            <w:t>6</w:t>
          </w:r>
        </w:p>
      </w:tc>
      <w:tc>
        <w:tcPr>
          <w:tcW w:w="2160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B07049" w:rsidRPr="00832963" w:rsidRDefault="00B07049" w:rsidP="00B54FFE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 w:rsidRPr="00832963">
            <w:rPr>
              <w:rFonts w:ascii="Arial" w:hAnsi="Arial"/>
              <w:b/>
              <w:sz w:val="18"/>
            </w:rPr>
            <w:t>Director</w:t>
          </w:r>
        </w:p>
      </w:tc>
      <w:tc>
        <w:tcPr>
          <w:tcW w:w="1440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B07049" w:rsidRPr="00B07049" w:rsidRDefault="00B07049" w:rsidP="00B07049">
          <w:pPr>
            <w:pStyle w:val="Header"/>
            <w:jc w:val="center"/>
            <w:rPr>
              <w:rFonts w:ascii="Arial" w:hAnsi="Arial"/>
              <w:b/>
              <w:sz w:val="18"/>
              <w:lang w:val="id-ID"/>
            </w:rPr>
          </w:pPr>
          <w:r>
            <w:rPr>
              <w:rFonts w:ascii="Arial" w:hAnsi="Arial"/>
              <w:b/>
              <w:sz w:val="18"/>
              <w:lang w:val="id-ID"/>
            </w:rPr>
            <w:t>8</w:t>
          </w:r>
          <w:r>
            <w:rPr>
              <w:rFonts w:ascii="Arial" w:hAnsi="Arial"/>
              <w:b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  <w:lang w:val="id-ID"/>
            </w:rPr>
            <w:t>Februari 2021</w:t>
          </w:r>
        </w:p>
      </w:tc>
    </w:tr>
  </w:tbl>
  <w:p w:rsidR="002F6FA9" w:rsidRDefault="002F6FA9" w:rsidP="00832963">
    <w:pPr>
      <w:pStyle w:val="Header"/>
      <w:tabs>
        <w:tab w:val="clear" w:pos="4153"/>
        <w:tab w:val="clear" w:pos="8306"/>
        <w:tab w:val="left" w:pos="1842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50C4E"/>
    <w:multiLevelType w:val="singleLevel"/>
    <w:tmpl w:val="EF6463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2D83928"/>
    <w:multiLevelType w:val="hybridMultilevel"/>
    <w:tmpl w:val="0D363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732B6B"/>
    <w:multiLevelType w:val="hybridMultilevel"/>
    <w:tmpl w:val="650CF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4874C4"/>
    <w:multiLevelType w:val="singleLevel"/>
    <w:tmpl w:val="70587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8F555DD"/>
    <w:multiLevelType w:val="hybridMultilevel"/>
    <w:tmpl w:val="9C8AE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40023C"/>
    <w:multiLevelType w:val="singleLevel"/>
    <w:tmpl w:val="109A57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B4631C0"/>
    <w:multiLevelType w:val="hybridMultilevel"/>
    <w:tmpl w:val="AA5E7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066E1F"/>
    <w:multiLevelType w:val="hybridMultilevel"/>
    <w:tmpl w:val="C95EC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D85ED7"/>
    <w:multiLevelType w:val="hybridMultilevel"/>
    <w:tmpl w:val="6AFA64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D86FAE"/>
    <w:multiLevelType w:val="singleLevel"/>
    <w:tmpl w:val="99526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0E574A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F195B63"/>
    <w:multiLevelType w:val="hybridMultilevel"/>
    <w:tmpl w:val="93328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04305A0"/>
    <w:multiLevelType w:val="singleLevel"/>
    <w:tmpl w:val="AE685382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13">
    <w:nsid w:val="10D62028"/>
    <w:multiLevelType w:val="hybridMultilevel"/>
    <w:tmpl w:val="BDB0A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1E819FC"/>
    <w:multiLevelType w:val="singleLevel"/>
    <w:tmpl w:val="109A57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150107C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>
    <w:nsid w:val="15B04738"/>
    <w:multiLevelType w:val="singleLevel"/>
    <w:tmpl w:val="C368E7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>
    <w:nsid w:val="165041F3"/>
    <w:multiLevelType w:val="singleLevel"/>
    <w:tmpl w:val="7390DD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17FA1128"/>
    <w:multiLevelType w:val="hybridMultilevel"/>
    <w:tmpl w:val="BE44C5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F181EFF"/>
    <w:multiLevelType w:val="hybridMultilevel"/>
    <w:tmpl w:val="C262E086"/>
    <w:lvl w:ilvl="0" w:tplc="2E9451C0">
      <w:start w:val="7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22281A8E"/>
    <w:multiLevelType w:val="singleLevel"/>
    <w:tmpl w:val="ED6612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>
    <w:nsid w:val="231B7B7F"/>
    <w:multiLevelType w:val="singleLevel"/>
    <w:tmpl w:val="E79870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2">
    <w:nsid w:val="23AC2A2F"/>
    <w:multiLevelType w:val="hybridMultilevel"/>
    <w:tmpl w:val="529A3E42"/>
    <w:lvl w:ilvl="0" w:tplc="FF3C2FE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2D152935"/>
    <w:multiLevelType w:val="singleLevel"/>
    <w:tmpl w:val="82ECF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4">
    <w:nsid w:val="314F6411"/>
    <w:multiLevelType w:val="singleLevel"/>
    <w:tmpl w:val="D186BCC8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25">
    <w:nsid w:val="325649F3"/>
    <w:multiLevelType w:val="hybridMultilevel"/>
    <w:tmpl w:val="16C4D37A"/>
    <w:lvl w:ilvl="0" w:tplc="7DC6BB04">
      <w:start w:val="8"/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2F23644"/>
    <w:multiLevelType w:val="hybridMultilevel"/>
    <w:tmpl w:val="D9B4912A"/>
    <w:lvl w:ilvl="0" w:tplc="E8B03F3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56B7718"/>
    <w:multiLevelType w:val="hybridMultilevel"/>
    <w:tmpl w:val="72E07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09699F"/>
    <w:multiLevelType w:val="singleLevel"/>
    <w:tmpl w:val="361AF9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3D3F5E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3F9E3F0E"/>
    <w:multiLevelType w:val="singleLevel"/>
    <w:tmpl w:val="6B6C6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3FE86DBD"/>
    <w:multiLevelType w:val="hybridMultilevel"/>
    <w:tmpl w:val="B35A30E4"/>
    <w:lvl w:ilvl="0" w:tplc="50D8E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0FD6C00"/>
    <w:multiLevelType w:val="hybridMultilevel"/>
    <w:tmpl w:val="AA0E6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143749A"/>
    <w:multiLevelType w:val="singleLevel"/>
    <w:tmpl w:val="008E9162"/>
    <w:lvl w:ilvl="0">
      <w:start w:val="2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34">
    <w:nsid w:val="4177422E"/>
    <w:multiLevelType w:val="hybridMultilevel"/>
    <w:tmpl w:val="996EB5BC"/>
    <w:lvl w:ilvl="0" w:tplc="DA50BDB6">
      <w:start w:val="7"/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42A462E3"/>
    <w:multiLevelType w:val="hybridMultilevel"/>
    <w:tmpl w:val="8B642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2E76AF0"/>
    <w:multiLevelType w:val="singleLevel"/>
    <w:tmpl w:val="41F4B4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43AC5D83"/>
    <w:multiLevelType w:val="singleLevel"/>
    <w:tmpl w:val="B0CE5C04"/>
    <w:lvl w:ilvl="0">
      <w:start w:val="1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38">
    <w:nsid w:val="43E97F7F"/>
    <w:multiLevelType w:val="singleLevel"/>
    <w:tmpl w:val="067AB400"/>
    <w:lvl w:ilvl="0"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39">
    <w:nsid w:val="45FA46D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>
    <w:nsid w:val="48A05C89"/>
    <w:multiLevelType w:val="singleLevel"/>
    <w:tmpl w:val="1E42280E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41">
    <w:nsid w:val="4922633A"/>
    <w:multiLevelType w:val="hybridMultilevel"/>
    <w:tmpl w:val="45DED3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C384D0E"/>
    <w:multiLevelType w:val="hybridMultilevel"/>
    <w:tmpl w:val="FC588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E92720B"/>
    <w:multiLevelType w:val="singleLevel"/>
    <w:tmpl w:val="D186BCC8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44">
    <w:nsid w:val="4F4C5039"/>
    <w:multiLevelType w:val="hybridMultilevel"/>
    <w:tmpl w:val="2A543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1821B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>
    <w:nsid w:val="53051C5D"/>
    <w:multiLevelType w:val="singleLevel"/>
    <w:tmpl w:val="48B814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7">
    <w:nsid w:val="56E14A13"/>
    <w:multiLevelType w:val="hybridMultilevel"/>
    <w:tmpl w:val="3A4C08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8EA4670"/>
    <w:multiLevelType w:val="hybridMultilevel"/>
    <w:tmpl w:val="483C7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ADA3390"/>
    <w:multiLevelType w:val="hybridMultilevel"/>
    <w:tmpl w:val="FA74D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B023655"/>
    <w:multiLevelType w:val="hybridMultilevel"/>
    <w:tmpl w:val="A1A6E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BA631D5"/>
    <w:multiLevelType w:val="hybridMultilevel"/>
    <w:tmpl w:val="0374F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C543C99"/>
    <w:multiLevelType w:val="singleLevel"/>
    <w:tmpl w:val="38DCD98E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53">
    <w:nsid w:val="5D420230"/>
    <w:multiLevelType w:val="hybridMultilevel"/>
    <w:tmpl w:val="9A484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E116BA5"/>
    <w:multiLevelType w:val="multilevel"/>
    <w:tmpl w:val="6640169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39C150F"/>
    <w:multiLevelType w:val="singleLevel"/>
    <w:tmpl w:val="109A57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6">
    <w:nsid w:val="64E31A74"/>
    <w:multiLevelType w:val="hybridMultilevel"/>
    <w:tmpl w:val="FC588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6A63DA3"/>
    <w:multiLevelType w:val="singleLevel"/>
    <w:tmpl w:val="136EE0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8">
    <w:nsid w:val="67631E9F"/>
    <w:multiLevelType w:val="hybridMultilevel"/>
    <w:tmpl w:val="DB669A66"/>
    <w:lvl w:ilvl="0" w:tplc="D9308D9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817090B"/>
    <w:multiLevelType w:val="singleLevel"/>
    <w:tmpl w:val="109A57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0">
    <w:nsid w:val="6A175204"/>
    <w:multiLevelType w:val="hybridMultilevel"/>
    <w:tmpl w:val="6C603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BDE63C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2">
    <w:nsid w:val="6CB057DD"/>
    <w:multiLevelType w:val="singleLevel"/>
    <w:tmpl w:val="C30A03FA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63">
    <w:nsid w:val="6E726B71"/>
    <w:multiLevelType w:val="hybridMultilevel"/>
    <w:tmpl w:val="87D45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12C0233"/>
    <w:multiLevelType w:val="hybridMultilevel"/>
    <w:tmpl w:val="5DD890D2"/>
    <w:lvl w:ilvl="0" w:tplc="381030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3711977"/>
    <w:multiLevelType w:val="hybridMultilevel"/>
    <w:tmpl w:val="542A2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5F761C9"/>
    <w:multiLevelType w:val="hybridMultilevel"/>
    <w:tmpl w:val="27901878"/>
    <w:lvl w:ilvl="0" w:tplc="0409000F">
      <w:start w:val="1"/>
      <w:numFmt w:val="decimal"/>
      <w:lvlText w:val="%1."/>
      <w:lvlJc w:val="left"/>
      <w:pPr>
        <w:ind w:left="6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61274B9"/>
    <w:multiLevelType w:val="hybridMultilevel"/>
    <w:tmpl w:val="AFB2BFA6"/>
    <w:lvl w:ilvl="0" w:tplc="945AB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1C0FF2C" w:tentative="1">
      <w:start w:val="1"/>
      <w:numFmt w:val="lowerLetter"/>
      <w:lvlText w:val="%2."/>
      <w:lvlJc w:val="left"/>
      <w:pPr>
        <w:ind w:left="1440" w:hanging="360"/>
      </w:pPr>
    </w:lvl>
    <w:lvl w:ilvl="2" w:tplc="F31C2576" w:tentative="1">
      <w:start w:val="1"/>
      <w:numFmt w:val="lowerRoman"/>
      <w:lvlText w:val="%3."/>
      <w:lvlJc w:val="right"/>
      <w:pPr>
        <w:ind w:left="2160" w:hanging="180"/>
      </w:pPr>
    </w:lvl>
    <w:lvl w:ilvl="3" w:tplc="8CC4E628" w:tentative="1">
      <w:start w:val="1"/>
      <w:numFmt w:val="decimal"/>
      <w:lvlText w:val="%4."/>
      <w:lvlJc w:val="left"/>
      <w:pPr>
        <w:ind w:left="2880" w:hanging="360"/>
      </w:pPr>
    </w:lvl>
    <w:lvl w:ilvl="4" w:tplc="2A6E2910" w:tentative="1">
      <w:start w:val="1"/>
      <w:numFmt w:val="lowerLetter"/>
      <w:lvlText w:val="%5."/>
      <w:lvlJc w:val="left"/>
      <w:pPr>
        <w:ind w:left="3600" w:hanging="360"/>
      </w:pPr>
    </w:lvl>
    <w:lvl w:ilvl="5" w:tplc="D512AEB4" w:tentative="1">
      <w:start w:val="1"/>
      <w:numFmt w:val="lowerRoman"/>
      <w:lvlText w:val="%6."/>
      <w:lvlJc w:val="right"/>
      <w:pPr>
        <w:ind w:left="4320" w:hanging="180"/>
      </w:pPr>
    </w:lvl>
    <w:lvl w:ilvl="6" w:tplc="C8AAC3C0" w:tentative="1">
      <w:start w:val="1"/>
      <w:numFmt w:val="decimal"/>
      <w:lvlText w:val="%7."/>
      <w:lvlJc w:val="left"/>
      <w:pPr>
        <w:ind w:left="5040" w:hanging="360"/>
      </w:pPr>
    </w:lvl>
    <w:lvl w:ilvl="7" w:tplc="47EE0A36" w:tentative="1">
      <w:start w:val="1"/>
      <w:numFmt w:val="lowerLetter"/>
      <w:lvlText w:val="%8."/>
      <w:lvlJc w:val="left"/>
      <w:pPr>
        <w:ind w:left="5760" w:hanging="360"/>
      </w:pPr>
    </w:lvl>
    <w:lvl w:ilvl="8" w:tplc="1D3495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7182538"/>
    <w:multiLevelType w:val="singleLevel"/>
    <w:tmpl w:val="EF6463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9">
    <w:nsid w:val="79BE416F"/>
    <w:multiLevelType w:val="hybridMultilevel"/>
    <w:tmpl w:val="A95465F2"/>
    <w:lvl w:ilvl="0" w:tplc="41F4B3D0"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0">
    <w:nsid w:val="7A1E283C"/>
    <w:multiLevelType w:val="hybridMultilevel"/>
    <w:tmpl w:val="9EFE1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FEF5983"/>
    <w:multiLevelType w:val="singleLevel"/>
    <w:tmpl w:val="64069A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num w:numId="1">
    <w:abstractNumId w:val="55"/>
  </w:num>
  <w:num w:numId="2">
    <w:abstractNumId w:val="52"/>
  </w:num>
  <w:num w:numId="3">
    <w:abstractNumId w:val="12"/>
  </w:num>
  <w:num w:numId="4">
    <w:abstractNumId w:val="14"/>
  </w:num>
  <w:num w:numId="5">
    <w:abstractNumId w:val="40"/>
  </w:num>
  <w:num w:numId="6">
    <w:abstractNumId w:val="62"/>
  </w:num>
  <w:num w:numId="7">
    <w:abstractNumId w:val="5"/>
  </w:num>
  <w:num w:numId="8">
    <w:abstractNumId w:val="29"/>
  </w:num>
  <w:num w:numId="9">
    <w:abstractNumId w:val="59"/>
  </w:num>
  <w:num w:numId="10">
    <w:abstractNumId w:val="36"/>
  </w:num>
  <w:num w:numId="11">
    <w:abstractNumId w:val="17"/>
  </w:num>
  <w:num w:numId="12">
    <w:abstractNumId w:val="54"/>
  </w:num>
  <w:num w:numId="13">
    <w:abstractNumId w:val="38"/>
  </w:num>
  <w:num w:numId="14">
    <w:abstractNumId w:val="68"/>
  </w:num>
  <w:num w:numId="15">
    <w:abstractNumId w:val="30"/>
  </w:num>
  <w:num w:numId="16">
    <w:abstractNumId w:val="3"/>
  </w:num>
  <w:num w:numId="17">
    <w:abstractNumId w:val="37"/>
  </w:num>
  <w:num w:numId="18">
    <w:abstractNumId w:val="4"/>
  </w:num>
  <w:num w:numId="19">
    <w:abstractNumId w:val="50"/>
  </w:num>
  <w:num w:numId="20">
    <w:abstractNumId w:val="49"/>
  </w:num>
  <w:num w:numId="21">
    <w:abstractNumId w:val="6"/>
  </w:num>
  <w:num w:numId="22">
    <w:abstractNumId w:val="41"/>
  </w:num>
  <w:num w:numId="23">
    <w:abstractNumId w:val="64"/>
  </w:num>
  <w:num w:numId="24">
    <w:abstractNumId w:val="51"/>
  </w:num>
  <w:num w:numId="25">
    <w:abstractNumId w:val="67"/>
  </w:num>
  <w:num w:numId="26">
    <w:abstractNumId w:val="11"/>
  </w:num>
  <w:num w:numId="27">
    <w:abstractNumId w:val="32"/>
  </w:num>
  <w:num w:numId="28">
    <w:abstractNumId w:val="8"/>
  </w:num>
  <w:num w:numId="29">
    <w:abstractNumId w:val="1"/>
  </w:num>
  <w:num w:numId="30">
    <w:abstractNumId w:val="33"/>
  </w:num>
  <w:num w:numId="31">
    <w:abstractNumId w:val="20"/>
  </w:num>
  <w:num w:numId="32">
    <w:abstractNumId w:val="16"/>
  </w:num>
  <w:num w:numId="33">
    <w:abstractNumId w:val="58"/>
  </w:num>
  <w:num w:numId="34">
    <w:abstractNumId w:val="71"/>
  </w:num>
  <w:num w:numId="35">
    <w:abstractNumId w:val="0"/>
  </w:num>
  <w:num w:numId="36">
    <w:abstractNumId w:val="24"/>
  </w:num>
  <w:num w:numId="37">
    <w:abstractNumId w:val="28"/>
  </w:num>
  <w:num w:numId="38">
    <w:abstractNumId w:val="23"/>
  </w:num>
  <w:num w:numId="39">
    <w:abstractNumId w:val="57"/>
  </w:num>
  <w:num w:numId="40">
    <w:abstractNumId w:val="10"/>
  </w:num>
  <w:num w:numId="41">
    <w:abstractNumId w:val="39"/>
  </w:num>
  <w:num w:numId="42">
    <w:abstractNumId w:val="43"/>
  </w:num>
  <w:num w:numId="43">
    <w:abstractNumId w:val="21"/>
  </w:num>
  <w:num w:numId="44">
    <w:abstractNumId w:val="15"/>
  </w:num>
  <w:num w:numId="45">
    <w:abstractNumId w:val="61"/>
  </w:num>
  <w:num w:numId="46">
    <w:abstractNumId w:val="46"/>
  </w:num>
  <w:num w:numId="47">
    <w:abstractNumId w:val="65"/>
  </w:num>
  <w:num w:numId="48">
    <w:abstractNumId w:val="13"/>
  </w:num>
  <w:num w:numId="49">
    <w:abstractNumId w:val="60"/>
  </w:num>
  <w:num w:numId="50">
    <w:abstractNumId w:val="56"/>
  </w:num>
  <w:num w:numId="51">
    <w:abstractNumId w:val="63"/>
  </w:num>
  <w:num w:numId="52">
    <w:abstractNumId w:val="54"/>
    <w:lvlOverride w:ilvl="0">
      <w:startOverride w:val="1"/>
    </w:lvlOverride>
  </w:num>
  <w:num w:numId="53">
    <w:abstractNumId w:val="54"/>
    <w:lvlOverride w:ilvl="0">
      <w:startOverride w:val="1"/>
    </w:lvlOverride>
  </w:num>
  <w:num w:numId="54">
    <w:abstractNumId w:val="27"/>
  </w:num>
  <w:num w:numId="55">
    <w:abstractNumId w:val="31"/>
  </w:num>
  <w:num w:numId="56">
    <w:abstractNumId w:val="7"/>
  </w:num>
  <w:num w:numId="57">
    <w:abstractNumId w:val="18"/>
  </w:num>
  <w:num w:numId="58">
    <w:abstractNumId w:val="70"/>
  </w:num>
  <w:num w:numId="59">
    <w:abstractNumId w:val="47"/>
  </w:num>
  <w:num w:numId="60">
    <w:abstractNumId w:val="2"/>
  </w:num>
  <w:num w:numId="61">
    <w:abstractNumId w:val="35"/>
  </w:num>
  <w:num w:numId="62">
    <w:abstractNumId w:val="44"/>
  </w:num>
  <w:num w:numId="63">
    <w:abstractNumId w:val="42"/>
  </w:num>
  <w:num w:numId="64">
    <w:abstractNumId w:val="53"/>
  </w:num>
  <w:num w:numId="65">
    <w:abstractNumId w:val="48"/>
  </w:num>
  <w:num w:numId="66">
    <w:abstractNumId w:val="26"/>
  </w:num>
  <w:num w:numId="67">
    <w:abstractNumId w:val="69"/>
  </w:num>
  <w:num w:numId="68">
    <w:abstractNumId w:val="22"/>
  </w:num>
  <w:num w:numId="69">
    <w:abstractNumId w:val="34"/>
  </w:num>
  <w:num w:numId="70">
    <w:abstractNumId w:val="45"/>
  </w:num>
  <w:num w:numId="71">
    <w:abstractNumId w:val="19"/>
  </w:num>
  <w:num w:numId="72">
    <w:abstractNumId w:val="9"/>
  </w:num>
  <w:num w:numId="73">
    <w:abstractNumId w:val="66"/>
  </w:num>
  <w:num w:numId="74">
    <w:abstractNumId w:val="25"/>
  </w:num>
  <w:numIdMacAtCleanup w:val="6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bordersDoNotSurroundHeader/>
  <w:bordersDoNotSurroundFooter/>
  <w:hideSpellingErrors/>
  <w:defaultTabStop w:val="34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27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62BC2"/>
    <w:rsid w:val="00002375"/>
    <w:rsid w:val="00003C1C"/>
    <w:rsid w:val="000159DA"/>
    <w:rsid w:val="00022E75"/>
    <w:rsid w:val="00033CAB"/>
    <w:rsid w:val="00050B30"/>
    <w:rsid w:val="00051787"/>
    <w:rsid w:val="0005550E"/>
    <w:rsid w:val="00070D42"/>
    <w:rsid w:val="00076400"/>
    <w:rsid w:val="000858E6"/>
    <w:rsid w:val="00094972"/>
    <w:rsid w:val="000A7DE4"/>
    <w:rsid w:val="000B0F11"/>
    <w:rsid w:val="000B119F"/>
    <w:rsid w:val="000C38A9"/>
    <w:rsid w:val="000D1F66"/>
    <w:rsid w:val="000D7444"/>
    <w:rsid w:val="000E3D4E"/>
    <w:rsid w:val="000F0271"/>
    <w:rsid w:val="000F469E"/>
    <w:rsid w:val="00101ABA"/>
    <w:rsid w:val="00103F89"/>
    <w:rsid w:val="00111B1F"/>
    <w:rsid w:val="00127B36"/>
    <w:rsid w:val="001403BA"/>
    <w:rsid w:val="001416F3"/>
    <w:rsid w:val="001419F9"/>
    <w:rsid w:val="00142A30"/>
    <w:rsid w:val="001438AF"/>
    <w:rsid w:val="00176DEC"/>
    <w:rsid w:val="001A25C9"/>
    <w:rsid w:val="001B1D78"/>
    <w:rsid w:val="001D0819"/>
    <w:rsid w:val="001D12DC"/>
    <w:rsid w:val="001D263D"/>
    <w:rsid w:val="001D2B67"/>
    <w:rsid w:val="001D53D6"/>
    <w:rsid w:val="001F2045"/>
    <w:rsid w:val="001F3576"/>
    <w:rsid w:val="002029F2"/>
    <w:rsid w:val="002072A0"/>
    <w:rsid w:val="00207334"/>
    <w:rsid w:val="00217DB0"/>
    <w:rsid w:val="00225043"/>
    <w:rsid w:val="00246B77"/>
    <w:rsid w:val="00254FA5"/>
    <w:rsid w:val="002560D2"/>
    <w:rsid w:val="00260AFC"/>
    <w:rsid w:val="00260D12"/>
    <w:rsid w:val="00267EF3"/>
    <w:rsid w:val="002827FD"/>
    <w:rsid w:val="002837B6"/>
    <w:rsid w:val="00283B8E"/>
    <w:rsid w:val="00283EFC"/>
    <w:rsid w:val="0028478C"/>
    <w:rsid w:val="0028676B"/>
    <w:rsid w:val="00290782"/>
    <w:rsid w:val="002954B8"/>
    <w:rsid w:val="002B5463"/>
    <w:rsid w:val="002B784B"/>
    <w:rsid w:val="002C0735"/>
    <w:rsid w:val="002C1D70"/>
    <w:rsid w:val="002C5391"/>
    <w:rsid w:val="002D485A"/>
    <w:rsid w:val="002F21C8"/>
    <w:rsid w:val="002F5922"/>
    <w:rsid w:val="002F6FA9"/>
    <w:rsid w:val="00305CEF"/>
    <w:rsid w:val="00313977"/>
    <w:rsid w:val="00314A7B"/>
    <w:rsid w:val="00332289"/>
    <w:rsid w:val="0034018F"/>
    <w:rsid w:val="00355CD4"/>
    <w:rsid w:val="003611BD"/>
    <w:rsid w:val="0036248F"/>
    <w:rsid w:val="00364A44"/>
    <w:rsid w:val="003858BD"/>
    <w:rsid w:val="0038717F"/>
    <w:rsid w:val="003936AF"/>
    <w:rsid w:val="00395543"/>
    <w:rsid w:val="003A3BA1"/>
    <w:rsid w:val="003B2673"/>
    <w:rsid w:val="003B7BF3"/>
    <w:rsid w:val="003D05B3"/>
    <w:rsid w:val="003E69CD"/>
    <w:rsid w:val="00402DB5"/>
    <w:rsid w:val="00406C04"/>
    <w:rsid w:val="004075E1"/>
    <w:rsid w:val="00415A45"/>
    <w:rsid w:val="00431A24"/>
    <w:rsid w:val="004342B7"/>
    <w:rsid w:val="00436AAD"/>
    <w:rsid w:val="004415DF"/>
    <w:rsid w:val="00491173"/>
    <w:rsid w:val="004A52B1"/>
    <w:rsid w:val="004C504B"/>
    <w:rsid w:val="00504E9E"/>
    <w:rsid w:val="00512318"/>
    <w:rsid w:val="00514FA9"/>
    <w:rsid w:val="00521275"/>
    <w:rsid w:val="005214A2"/>
    <w:rsid w:val="0053590D"/>
    <w:rsid w:val="005441CE"/>
    <w:rsid w:val="005525A5"/>
    <w:rsid w:val="00563C6F"/>
    <w:rsid w:val="00581080"/>
    <w:rsid w:val="0059180E"/>
    <w:rsid w:val="005958A5"/>
    <w:rsid w:val="005C79F7"/>
    <w:rsid w:val="005D73B0"/>
    <w:rsid w:val="005F0478"/>
    <w:rsid w:val="005F29F8"/>
    <w:rsid w:val="005F3D7E"/>
    <w:rsid w:val="006005D0"/>
    <w:rsid w:val="00607D74"/>
    <w:rsid w:val="00610309"/>
    <w:rsid w:val="006109EC"/>
    <w:rsid w:val="0061232A"/>
    <w:rsid w:val="00636222"/>
    <w:rsid w:val="0064370A"/>
    <w:rsid w:val="006547D2"/>
    <w:rsid w:val="00657AC1"/>
    <w:rsid w:val="00670341"/>
    <w:rsid w:val="00685313"/>
    <w:rsid w:val="006927DE"/>
    <w:rsid w:val="0069777B"/>
    <w:rsid w:val="006A4ECA"/>
    <w:rsid w:val="006C3B79"/>
    <w:rsid w:val="006D2AAA"/>
    <w:rsid w:val="006F636B"/>
    <w:rsid w:val="00715038"/>
    <w:rsid w:val="0072215A"/>
    <w:rsid w:val="00723AD8"/>
    <w:rsid w:val="007273CF"/>
    <w:rsid w:val="00731760"/>
    <w:rsid w:val="00741070"/>
    <w:rsid w:val="00751B3F"/>
    <w:rsid w:val="0075245A"/>
    <w:rsid w:val="00780075"/>
    <w:rsid w:val="00782CAC"/>
    <w:rsid w:val="00787D13"/>
    <w:rsid w:val="00795116"/>
    <w:rsid w:val="007A016E"/>
    <w:rsid w:val="007A165E"/>
    <w:rsid w:val="007B1F58"/>
    <w:rsid w:val="007B5C8E"/>
    <w:rsid w:val="007B5E30"/>
    <w:rsid w:val="007B6344"/>
    <w:rsid w:val="007B779B"/>
    <w:rsid w:val="007D4F8B"/>
    <w:rsid w:val="007E310C"/>
    <w:rsid w:val="00810EEC"/>
    <w:rsid w:val="00824C5C"/>
    <w:rsid w:val="00832963"/>
    <w:rsid w:val="0084108C"/>
    <w:rsid w:val="0084437F"/>
    <w:rsid w:val="00850EEB"/>
    <w:rsid w:val="00862BC2"/>
    <w:rsid w:val="0087476A"/>
    <w:rsid w:val="00881F93"/>
    <w:rsid w:val="00883314"/>
    <w:rsid w:val="0089482E"/>
    <w:rsid w:val="008A62A9"/>
    <w:rsid w:val="008B4BE3"/>
    <w:rsid w:val="008B7F69"/>
    <w:rsid w:val="008C1F90"/>
    <w:rsid w:val="008E028C"/>
    <w:rsid w:val="008E3C5C"/>
    <w:rsid w:val="008E4859"/>
    <w:rsid w:val="00907409"/>
    <w:rsid w:val="009273E3"/>
    <w:rsid w:val="0093146A"/>
    <w:rsid w:val="00951500"/>
    <w:rsid w:val="0095437E"/>
    <w:rsid w:val="00954E13"/>
    <w:rsid w:val="00972609"/>
    <w:rsid w:val="00974176"/>
    <w:rsid w:val="00974AAE"/>
    <w:rsid w:val="00983E47"/>
    <w:rsid w:val="00987E8E"/>
    <w:rsid w:val="00991245"/>
    <w:rsid w:val="00993C84"/>
    <w:rsid w:val="009A238B"/>
    <w:rsid w:val="009B0220"/>
    <w:rsid w:val="009D3C28"/>
    <w:rsid w:val="009D3D14"/>
    <w:rsid w:val="009D487F"/>
    <w:rsid w:val="009F03BD"/>
    <w:rsid w:val="00A0151C"/>
    <w:rsid w:val="00A01AE4"/>
    <w:rsid w:val="00A11C5E"/>
    <w:rsid w:val="00A16C6C"/>
    <w:rsid w:val="00A546C9"/>
    <w:rsid w:val="00A6156C"/>
    <w:rsid w:val="00A61ECF"/>
    <w:rsid w:val="00A731B6"/>
    <w:rsid w:val="00A778BB"/>
    <w:rsid w:val="00A93CBD"/>
    <w:rsid w:val="00A93F48"/>
    <w:rsid w:val="00A96D70"/>
    <w:rsid w:val="00AC1053"/>
    <w:rsid w:val="00AD0C46"/>
    <w:rsid w:val="00AE2463"/>
    <w:rsid w:val="00AF2DCD"/>
    <w:rsid w:val="00AF3E8A"/>
    <w:rsid w:val="00AF472C"/>
    <w:rsid w:val="00B0197A"/>
    <w:rsid w:val="00B02090"/>
    <w:rsid w:val="00B03C5D"/>
    <w:rsid w:val="00B03F9C"/>
    <w:rsid w:val="00B07049"/>
    <w:rsid w:val="00B20894"/>
    <w:rsid w:val="00B3227E"/>
    <w:rsid w:val="00B33CE6"/>
    <w:rsid w:val="00B40370"/>
    <w:rsid w:val="00B460BC"/>
    <w:rsid w:val="00B56625"/>
    <w:rsid w:val="00B63D8F"/>
    <w:rsid w:val="00B63ED9"/>
    <w:rsid w:val="00B70DFD"/>
    <w:rsid w:val="00B73E84"/>
    <w:rsid w:val="00B779B3"/>
    <w:rsid w:val="00B838D6"/>
    <w:rsid w:val="00BA5836"/>
    <w:rsid w:val="00BB4C22"/>
    <w:rsid w:val="00BB7EA0"/>
    <w:rsid w:val="00BD325D"/>
    <w:rsid w:val="00BD6770"/>
    <w:rsid w:val="00BE2700"/>
    <w:rsid w:val="00BE33CC"/>
    <w:rsid w:val="00BE6AAF"/>
    <w:rsid w:val="00BE6B09"/>
    <w:rsid w:val="00C11E00"/>
    <w:rsid w:val="00C202FB"/>
    <w:rsid w:val="00C21FC0"/>
    <w:rsid w:val="00C2285B"/>
    <w:rsid w:val="00C33FA1"/>
    <w:rsid w:val="00C34824"/>
    <w:rsid w:val="00C375A7"/>
    <w:rsid w:val="00C45AA8"/>
    <w:rsid w:val="00C47AD1"/>
    <w:rsid w:val="00C50FEE"/>
    <w:rsid w:val="00C55D98"/>
    <w:rsid w:val="00C85AE4"/>
    <w:rsid w:val="00C90013"/>
    <w:rsid w:val="00C935F8"/>
    <w:rsid w:val="00C9713F"/>
    <w:rsid w:val="00CA12DA"/>
    <w:rsid w:val="00CB63A2"/>
    <w:rsid w:val="00CD5630"/>
    <w:rsid w:val="00CD5CE4"/>
    <w:rsid w:val="00D06D37"/>
    <w:rsid w:val="00D278EF"/>
    <w:rsid w:val="00D31A65"/>
    <w:rsid w:val="00D33EB3"/>
    <w:rsid w:val="00D567D0"/>
    <w:rsid w:val="00D6321F"/>
    <w:rsid w:val="00D64750"/>
    <w:rsid w:val="00D66EC2"/>
    <w:rsid w:val="00D7314C"/>
    <w:rsid w:val="00D80A32"/>
    <w:rsid w:val="00D83F76"/>
    <w:rsid w:val="00D84D57"/>
    <w:rsid w:val="00D87D90"/>
    <w:rsid w:val="00D90FA8"/>
    <w:rsid w:val="00D946FE"/>
    <w:rsid w:val="00DA4FFE"/>
    <w:rsid w:val="00DB1BD3"/>
    <w:rsid w:val="00DB239B"/>
    <w:rsid w:val="00DB3EBD"/>
    <w:rsid w:val="00DC3B0F"/>
    <w:rsid w:val="00DC7A49"/>
    <w:rsid w:val="00DD1FCB"/>
    <w:rsid w:val="00DD5BC2"/>
    <w:rsid w:val="00DD5C41"/>
    <w:rsid w:val="00DE3668"/>
    <w:rsid w:val="00DF141F"/>
    <w:rsid w:val="00E05345"/>
    <w:rsid w:val="00E06C5E"/>
    <w:rsid w:val="00E06F98"/>
    <w:rsid w:val="00E10E96"/>
    <w:rsid w:val="00E114EF"/>
    <w:rsid w:val="00E2023C"/>
    <w:rsid w:val="00E2245D"/>
    <w:rsid w:val="00E312E3"/>
    <w:rsid w:val="00E345B4"/>
    <w:rsid w:val="00E42D6C"/>
    <w:rsid w:val="00E43A4C"/>
    <w:rsid w:val="00E63420"/>
    <w:rsid w:val="00E85C4F"/>
    <w:rsid w:val="00EA3782"/>
    <w:rsid w:val="00EB11A5"/>
    <w:rsid w:val="00EB3E88"/>
    <w:rsid w:val="00EB3E91"/>
    <w:rsid w:val="00EC609D"/>
    <w:rsid w:val="00ED63FE"/>
    <w:rsid w:val="00EE63FF"/>
    <w:rsid w:val="00F0413B"/>
    <w:rsid w:val="00F278F7"/>
    <w:rsid w:val="00F61688"/>
    <w:rsid w:val="00F73772"/>
    <w:rsid w:val="00F804FD"/>
    <w:rsid w:val="00F91109"/>
    <w:rsid w:val="00F91F01"/>
    <w:rsid w:val="00FA22E9"/>
    <w:rsid w:val="00FC03FE"/>
    <w:rsid w:val="00FC735D"/>
    <w:rsid w:val="00FC7C46"/>
    <w:rsid w:val="00FD11BB"/>
    <w:rsid w:val="00FE3D3E"/>
    <w:rsid w:val="00FF1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B3F"/>
    <w:rPr>
      <w:snapToGrid w:val="0"/>
      <w:lang w:val="en-GB"/>
    </w:rPr>
  </w:style>
  <w:style w:type="paragraph" w:styleId="Heading1">
    <w:name w:val="heading 1"/>
    <w:basedOn w:val="Normal"/>
    <w:next w:val="Normal"/>
    <w:qFormat/>
    <w:rsid w:val="00751B3F"/>
    <w:pPr>
      <w:keepNext/>
      <w:jc w:val="center"/>
      <w:outlineLvl w:val="0"/>
    </w:pPr>
    <w:rPr>
      <w:rFonts w:ascii="Arial" w:hAnsi="Arial"/>
      <w:b/>
      <w:sz w:val="16"/>
    </w:rPr>
  </w:style>
  <w:style w:type="paragraph" w:styleId="Heading2">
    <w:name w:val="heading 2"/>
    <w:basedOn w:val="Normal"/>
    <w:next w:val="Normal"/>
    <w:qFormat/>
    <w:rsid w:val="00751B3F"/>
    <w:pPr>
      <w:keepNext/>
      <w:jc w:val="center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751B3F"/>
    <w:pPr>
      <w:keepNext/>
      <w:tabs>
        <w:tab w:val="left" w:pos="720"/>
      </w:tabs>
      <w:jc w:val="both"/>
      <w:outlineLvl w:val="2"/>
    </w:pPr>
    <w:rPr>
      <w:rFonts w:ascii="Arial" w:hAnsi="Arial"/>
      <w:sz w:val="22"/>
      <w:lang w:val="en-US"/>
    </w:rPr>
  </w:style>
  <w:style w:type="paragraph" w:styleId="Heading4">
    <w:name w:val="heading 4"/>
    <w:basedOn w:val="Normal"/>
    <w:next w:val="Normal"/>
    <w:qFormat/>
    <w:rsid w:val="00751B3F"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rsid w:val="00751B3F"/>
    <w:p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rsid w:val="00751B3F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751B3F"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751B3F"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751B3F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rsid w:val="00751B3F"/>
  </w:style>
  <w:style w:type="paragraph" w:styleId="Footer">
    <w:name w:val="footer"/>
    <w:basedOn w:val="Normal"/>
    <w:semiHidden/>
    <w:rsid w:val="00751B3F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semiHidden/>
    <w:rsid w:val="00751B3F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rsid w:val="00751B3F"/>
    <w:pPr>
      <w:jc w:val="center"/>
    </w:pPr>
    <w:rPr>
      <w:rFonts w:ascii="Arial" w:hAnsi="Arial"/>
      <w:b/>
      <w:sz w:val="28"/>
      <w:lang w:val="en-US"/>
    </w:rPr>
  </w:style>
  <w:style w:type="paragraph" w:styleId="BodyTextIndent">
    <w:name w:val="Body Text Indent"/>
    <w:basedOn w:val="Normal"/>
    <w:semiHidden/>
    <w:rsid w:val="00751B3F"/>
    <w:pPr>
      <w:ind w:left="709" w:hanging="283"/>
      <w:jc w:val="both"/>
    </w:pPr>
    <w:rPr>
      <w:rFonts w:ascii="Arial" w:hAnsi="Arial"/>
    </w:rPr>
  </w:style>
  <w:style w:type="paragraph" w:styleId="BodyTextIndent2">
    <w:name w:val="Body Text Indent 2"/>
    <w:basedOn w:val="Normal"/>
    <w:semiHidden/>
    <w:rsid w:val="00751B3F"/>
    <w:pPr>
      <w:ind w:left="993"/>
      <w:jc w:val="both"/>
    </w:pPr>
    <w:rPr>
      <w:rFonts w:ascii="Arial" w:hAnsi="Arial"/>
    </w:rPr>
  </w:style>
  <w:style w:type="paragraph" w:styleId="BodyTextIndent3">
    <w:name w:val="Body Text Indent 3"/>
    <w:basedOn w:val="Normal"/>
    <w:semiHidden/>
    <w:rsid w:val="00751B3F"/>
    <w:pPr>
      <w:ind w:left="426"/>
    </w:pPr>
    <w:rPr>
      <w:rFonts w:ascii="Arial" w:hAnsi="Arial"/>
      <w:sz w:val="22"/>
    </w:rPr>
  </w:style>
  <w:style w:type="paragraph" w:styleId="PlainText">
    <w:name w:val="Plain Text"/>
    <w:basedOn w:val="Normal"/>
    <w:semiHidden/>
    <w:rsid w:val="00751B3F"/>
    <w:rPr>
      <w:rFonts w:ascii="Courier New" w:hAnsi="Courier New"/>
      <w:lang w:val="en-US"/>
    </w:rPr>
  </w:style>
  <w:style w:type="paragraph" w:styleId="ListParagraph">
    <w:name w:val="List Paragraph"/>
    <w:basedOn w:val="Normal"/>
    <w:uiPriority w:val="34"/>
    <w:qFormat/>
    <w:rsid w:val="00DE3668"/>
    <w:pPr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7B634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B6344"/>
    <w:rPr>
      <w:snapToGrid w:val="0"/>
      <w:lang w:val="en-GB"/>
    </w:rPr>
  </w:style>
  <w:style w:type="table" w:customStyle="1" w:styleId="LightShading1">
    <w:name w:val="Light Shading1"/>
    <w:basedOn w:val="TableNormal"/>
    <w:uiPriority w:val="60"/>
    <w:rsid w:val="00C375A7"/>
    <w:rPr>
      <w:rFonts w:ascii="Calibri" w:eastAsia="Calibri" w:hAnsi="Calibri"/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42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A30"/>
    <w:rPr>
      <w:rFonts w:ascii="Tahoma" w:hAnsi="Tahoma" w:cs="Tahoma"/>
      <w:snapToGrid w:val="0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120CF-F39A-4A6C-A400-E53186B79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PT. Chitose Indonesia</Company>
  <LinksUpToDate>false</LinksUpToDate>
  <CharactersWithSpaces>4195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MKT</dc:creator>
  <cp:lastModifiedBy>mkt.adm</cp:lastModifiedBy>
  <cp:revision>6</cp:revision>
  <cp:lastPrinted>2017-01-23T09:43:00Z</cp:lastPrinted>
  <dcterms:created xsi:type="dcterms:W3CDTF">2021-02-08T06:21:00Z</dcterms:created>
  <dcterms:modified xsi:type="dcterms:W3CDTF">2021-02-09T03:50:00Z</dcterms:modified>
</cp:coreProperties>
</file>