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E3F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E3FF4" w:rsidRDefault="00503A63" w:rsidP="00503A63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03A63" w:rsidRPr="00503A63" w:rsidRDefault="00503A63" w:rsidP="00503A63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B7449" w:rsidP="005B744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r w:rsidRPr="005B7449">
              <w:rPr>
                <w:rFonts w:ascii="Arial Narrow" w:hAnsi="Arial Narrow"/>
                <w:sz w:val="22"/>
              </w:rPr>
              <w:t xml:space="preserve">Quality </w:t>
            </w:r>
            <w:proofErr w:type="spellStart"/>
            <w:r w:rsidRPr="005B7449">
              <w:rPr>
                <w:rFonts w:ascii="Arial Narrow" w:hAnsi="Arial Narrow"/>
                <w:sz w:val="22"/>
              </w:rPr>
              <w:t>Objektive</w:t>
            </w:r>
            <w:proofErr w:type="spellEnd"/>
            <w:r w:rsidRPr="005B7449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Planning </w:t>
            </w:r>
            <w:r w:rsidRPr="005B7449">
              <w:rPr>
                <w:rFonts w:ascii="Arial Narrow" w:hAnsi="Arial Narrow"/>
                <w:sz w:val="22"/>
              </w:rPr>
              <w:t>(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B7449">
              <w:rPr>
                <w:rFonts w:ascii="Arial Narrow" w:hAnsi="Arial Narrow"/>
                <w:sz w:val="22"/>
              </w:rPr>
              <w:t>sasaran</w:t>
            </w:r>
            <w:proofErr w:type="spellEnd"/>
            <w:r w:rsidRPr="005B7449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Pr="005B7449">
              <w:rPr>
                <w:rFonts w:ascii="Arial Narrow" w:hAnsi="Arial Narrow"/>
                <w:sz w:val="22"/>
              </w:rPr>
              <w:t>Mutu</w:t>
            </w:r>
            <w:proofErr w:type="spellEnd"/>
            <w:r w:rsidRPr="005B7449"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Pr="005B7449">
              <w:rPr>
                <w:rFonts w:ascii="Arial Narrow" w:hAnsi="Arial Narrow"/>
                <w:sz w:val="22"/>
              </w:rPr>
              <w:t>bagian</w:t>
            </w:r>
            <w:proofErr w:type="spellEnd"/>
            <w:r w:rsidRPr="005B7449">
              <w:rPr>
                <w:rFonts w:ascii="Arial Narrow" w:hAnsi="Arial Narrow"/>
                <w:sz w:val="22"/>
              </w:rPr>
              <w:t xml:space="preserve"> Produksi Steel (+ </w:t>
            </w:r>
            <w:proofErr w:type="spellStart"/>
            <w:r w:rsidRPr="005B7449">
              <w:rPr>
                <w:rFonts w:ascii="Arial Narrow" w:hAnsi="Arial Narrow"/>
                <w:sz w:val="22"/>
              </w:rPr>
              <w:t>Cpro</w:t>
            </w:r>
            <w:proofErr w:type="spellEnd"/>
            <w:r w:rsidRPr="005B7449">
              <w:rPr>
                <w:rFonts w:ascii="Arial Narrow" w:hAnsi="Arial Narrow"/>
                <w:sz w:val="22"/>
              </w:rPr>
              <w:t>)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</w:p>
          <w:p w:rsidR="005B7449" w:rsidRPr="005B7449" w:rsidRDefault="005B7449" w:rsidP="005B7449">
            <w:pPr>
              <w:pStyle w:val="ListParagraph"/>
              <w:numPr>
                <w:ilvl w:val="0"/>
                <w:numId w:val="2"/>
              </w:num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/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Quality objective (</w:t>
            </w:r>
            <w:proofErr w:type="spellStart"/>
            <w:r>
              <w:rPr>
                <w:rFonts w:ascii="Arial Narrow" w:hAnsi="Arial Narrow"/>
                <w:sz w:val="22"/>
              </w:rPr>
              <w:t>sasaran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 (+ </w:t>
            </w:r>
            <w:proofErr w:type="spellStart"/>
            <w:r>
              <w:rPr>
                <w:rFonts w:ascii="Arial Narrow" w:hAnsi="Arial Narrow"/>
                <w:sz w:val="22"/>
              </w:rPr>
              <w:t>Cpro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pembuatan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F24FCF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r w:rsidR="00780C72">
              <w:rPr>
                <w:rFonts w:ascii="Arial Narrow" w:hAnsi="Arial Narrow"/>
                <w:sz w:val="22"/>
              </w:rPr>
              <w:t>penuhi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780C72">
              <w:rPr>
                <w:rFonts w:ascii="Arial Narrow" w:hAnsi="Arial Narrow"/>
                <w:sz w:val="22"/>
              </w:rPr>
              <w:t>Persyaratan</w:t>
            </w:r>
            <w:proofErr w:type="spellEnd"/>
            <w:r w:rsidR="00780C72">
              <w:rPr>
                <w:rFonts w:ascii="Arial Narrow" w:hAnsi="Arial Narrow"/>
                <w:sz w:val="22"/>
              </w:rPr>
              <w:t xml:space="preserve"> ISO 9001:20</w:t>
            </w:r>
            <w:r w:rsidR="00780C72">
              <w:rPr>
                <w:rFonts w:ascii="Arial Narrow" w:hAnsi="Arial Narrow"/>
                <w:sz w:val="22"/>
                <w:lang w:val="id-ID"/>
              </w:rPr>
              <w:t>15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A22B01">
              <w:rPr>
                <w:rFonts w:ascii="Arial" w:hAnsi="Arial" w:cs="Arial"/>
                <w:lang w:eastAsia="en-US" w:bidi="ar-SA"/>
              </w:rPr>
              <w:t xml:space="preserve">6.2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Sasaran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mutu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A22B01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A22B01">
              <w:rPr>
                <w:rFonts w:ascii="Arial" w:hAnsi="Arial" w:cs="Arial"/>
                <w:lang w:eastAsia="en-US" w:bidi="ar-SA"/>
              </w:rPr>
              <w:t>mencapainya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5B7449">
            <w:pPr>
              <w:snapToGrid w:val="0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9" type="#_x0000_t32" style="position:absolute;margin-left:311.3pt;margin-top:6.3pt;width:68.8pt;height:1.8pt;z-index:251675648;mso-position-horizontal-relative:text;mso-position-vertical-relative:text" o:connectortype="straight" strokeweight="2.25pt"/>
              </w:pict>
            </w:r>
            <w:r w:rsidR="008C7D68"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6" type="#_x0000_t32" style="position:absolute;margin-left:243.75pt;margin-top:5.6pt;width:26.3pt;height:.05pt;z-index:251658240;mso-position-horizontal-relative:text;mso-position-vertical-relative:text" o:connectortype="straight" strokeweight="2.25pt"/>
              </w:pict>
            </w:r>
            <w:r w:rsidR="00B840AC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Mutu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B840AC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B840AC">
              <w:rPr>
                <w:rFonts w:ascii="Arial Narrow" w:hAnsi="Arial Narrow"/>
                <w:sz w:val="22"/>
              </w:rPr>
              <w:t xml:space="preserve"> :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Mayor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783292">
              <w:rPr>
                <w:rFonts w:ascii="Arial Narrow" w:hAnsi="Arial Narrow"/>
                <w:b/>
                <w:sz w:val="22"/>
              </w:rPr>
              <w:t>/</w:t>
            </w:r>
            <w:r w:rsidR="00EA4DAB" w:rsidRPr="00783292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 w:rsidRPr="00495334">
              <w:rPr>
                <w:rFonts w:ascii="Arial Narrow" w:hAnsi="Arial Narrow"/>
                <w:b/>
                <w:sz w:val="22"/>
              </w:rPr>
              <w:t>Minor</w:t>
            </w:r>
            <w:r w:rsidR="00EA4DAB" w:rsidRPr="00495334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/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B840AC" w:rsidRPr="004B3287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B840AC" w:rsidRPr="004B3287">
              <w:rPr>
                <w:rFonts w:ascii="Arial Narrow" w:hAnsi="Arial Narrow"/>
                <w:b/>
                <w:sz w:val="22"/>
              </w:rPr>
              <w:t xml:space="preserve"> </w:t>
            </w:r>
            <w:r w:rsidR="00B840AC">
              <w:rPr>
                <w:rFonts w:ascii="Arial Narrow" w:hAnsi="Arial Narrow"/>
                <w:b/>
                <w:sz w:val="22"/>
              </w:rPr>
              <w:t>*)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 w:rsidR="0010296E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B7449" w:rsidP="00875B42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>
              <w:rPr>
                <w:rFonts w:ascii="Arial Narrow" w:hAnsi="Arial Narrow"/>
                <w:sz w:val="22"/>
              </w:rPr>
              <w:t>Maret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5B7449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10296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Pr="008939CB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B7449" w:rsidP="005B7449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</w:t>
            </w:r>
            <w:r w:rsidR="00875B42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M.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E3FF4" w:rsidRDefault="00B840AC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C428D4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 w:rsidR="00EA4DAB"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 xml:space="preserve">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E3FF4" w:rsidRDefault="00B840AC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 w:rsidR="00EA4DA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</w:t>
            </w:r>
            <w:r w:rsidR="00EA4DAB">
              <w:rPr>
                <w:rFonts w:ascii="Arial Narrow" w:hAnsi="Arial Narrow"/>
                <w:b/>
                <w:sz w:val="22"/>
              </w:rPr>
              <w:t xml:space="preserve"> </w:t>
            </w:r>
            <w:r>
              <w:rPr>
                <w:rFonts w:ascii="Arial Narrow" w:hAnsi="Arial Narrow"/>
                <w:b/>
                <w:sz w:val="22"/>
              </w:rPr>
              <w:t>/TIDAK EFEKTIF *)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2C2251" w:rsidRPr="002C2251" w:rsidRDefault="002C2251" w:rsidP="00780C72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bookmarkStart w:id="0" w:name="_GoBack"/>
            <w:bookmarkEnd w:id="0"/>
          </w:p>
        </w:tc>
      </w:tr>
      <w:tr w:rsidR="005E3F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E3FF4" w:rsidRDefault="005E3F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5E3F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5E3FF4" w:rsidRDefault="00B840AC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E3F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E3FF4" w:rsidRDefault="00B840AC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E3FF4" w:rsidRDefault="005E3FF4">
            <w:pPr>
              <w:snapToGrid w:val="0"/>
            </w:pPr>
          </w:p>
        </w:tc>
      </w:tr>
      <w:tr w:rsidR="0092048D" w:rsidTr="00494EF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2048D" w:rsidRDefault="0092048D" w:rsidP="00494EF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2048D" w:rsidRPr="00503A63" w:rsidRDefault="0092048D" w:rsidP="00494EF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15243F" w:rsidRDefault="00464B40" w:rsidP="00494EF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analisa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resiko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semester ke-</w:t>
            </w:r>
            <w:r w:rsidR="00FE0A22">
              <w:rPr>
                <w:rFonts w:ascii="Arial Narrow" w:hAnsi="Arial Narrow"/>
                <w:sz w:val="22"/>
              </w:rPr>
              <w:t>2</w:t>
            </w:r>
            <w:r>
              <w:rPr>
                <w:rFonts w:ascii="Arial Narrow" w:hAnsi="Arial Narrow"/>
                <w:sz w:val="22"/>
              </w:rPr>
              <w:t xml:space="preserve"> (</w:t>
            </w:r>
            <w:r w:rsidR="00FE0A22">
              <w:rPr>
                <w:rFonts w:ascii="Arial Narrow" w:hAnsi="Arial Narrow"/>
                <w:sz w:val="22"/>
              </w:rPr>
              <w:t>Jul - Des</w:t>
            </w:r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 w:rsidR="005B5FE6">
              <w:rPr>
                <w:rFonts w:ascii="Arial Narrow" w:hAnsi="Arial Narrow"/>
                <w:sz w:val="22"/>
              </w:rPr>
              <w:t>tahun</w:t>
            </w:r>
            <w:proofErr w:type="spellEnd"/>
            <w:r w:rsidR="005B5FE6"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2020</w:t>
            </w:r>
            <w:r w:rsidR="005B5F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di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buat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dan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495334">
              <w:rPr>
                <w:rFonts w:ascii="Arial Narrow" w:hAnsi="Arial Narrow"/>
                <w:sz w:val="22"/>
              </w:rPr>
              <w:t>harus</w:t>
            </w:r>
            <w:proofErr w:type="spellEnd"/>
            <w:r w:rsidR="0049533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memasukkan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C-Pro line </w:t>
            </w:r>
            <w:proofErr w:type="spellStart"/>
            <w:r>
              <w:rPr>
                <w:rFonts w:ascii="Arial Narrow" w:hAnsi="Arial Narrow"/>
                <w:sz w:val="22"/>
              </w:rPr>
              <w:t>sebagai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variable </w:t>
            </w:r>
            <w:proofErr w:type="spellStart"/>
            <w:r>
              <w:rPr>
                <w:rFonts w:ascii="Arial Narrow" w:hAnsi="Arial Narrow"/>
                <w:sz w:val="22"/>
              </w:rPr>
              <w:t>dalam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pencapaian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secara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keseluruhan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1530D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 w:rsidR="00C428D4">
              <w:rPr>
                <w:rFonts w:ascii="Arial" w:hAnsi="Arial" w:cs="Arial"/>
                <w:lang w:eastAsia="en-US" w:bidi="ar-SA"/>
              </w:rPr>
              <w:t xml:space="preserve">6.1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Tindakan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untuk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menangani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risiko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C428D4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C428D4">
              <w:rPr>
                <w:rFonts w:ascii="Arial" w:hAnsi="Arial" w:cs="Arial"/>
                <w:lang w:eastAsia="en-US" w:bidi="ar-SA"/>
              </w:rPr>
              <w:t>peluang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8C7D68" w:rsidP="00494EF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8" type="#_x0000_t32" style="position:absolute;margin-left:313.6pt;margin-top:7.7pt;width:60.65pt;height:0;z-index:251660288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7" type="#_x0000_t32" style="position:absolute;margin-left:243.5pt;margin-top:7.7pt;width:29.45pt;height:0;z-index:251659264;mso-position-horizontal-relative:text;mso-position-vertical-relative:text" o:connectortype="straight" strokeweight="2.25pt"/>
              </w:pict>
            </w:r>
            <w:r w:rsidR="0092048D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Mutu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2048D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2048D">
              <w:rPr>
                <w:rFonts w:ascii="Arial Narrow" w:hAnsi="Arial Narrow"/>
                <w:sz w:val="22"/>
              </w:rPr>
              <w:t xml:space="preserve"> : </w:t>
            </w:r>
            <w:r w:rsidR="0092048D" w:rsidRPr="0010296E">
              <w:rPr>
                <w:rFonts w:ascii="Arial Narrow" w:hAnsi="Arial Narrow"/>
                <w:b/>
                <w:strike/>
                <w:sz w:val="22"/>
              </w:rPr>
              <w:t>Mayor /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 </w:t>
            </w:r>
            <w:r w:rsidR="0092048D" w:rsidRPr="00495334">
              <w:rPr>
                <w:rFonts w:ascii="Arial Narrow" w:hAnsi="Arial Narrow"/>
                <w:b/>
                <w:sz w:val="22"/>
              </w:rPr>
              <w:t xml:space="preserve">Minor </w:t>
            </w:r>
            <w:r w:rsidR="0092048D">
              <w:rPr>
                <w:rFonts w:ascii="Arial Narrow" w:hAnsi="Arial Narrow"/>
                <w:b/>
                <w:sz w:val="22"/>
              </w:rPr>
              <w:t xml:space="preserve">/ </w:t>
            </w:r>
            <w:proofErr w:type="spellStart"/>
            <w:r w:rsidR="0092048D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2048D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C428D4" w:rsidP="0075754D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75754D">
              <w:rPr>
                <w:rFonts w:ascii="Arial Narrow" w:hAnsi="Arial Narrow"/>
                <w:sz w:val="22"/>
              </w:rPr>
              <w:t>Maret</w:t>
            </w:r>
            <w:proofErr w:type="spellEnd"/>
            <w:r w:rsidR="0075754D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75754D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Pr="008939CB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75754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M.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C428D4" w:rsidP="00F20787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PRD Steel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2048D" w:rsidRPr="002C2251" w:rsidRDefault="0092048D" w:rsidP="00494EF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2048D" w:rsidTr="00494EF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2048D" w:rsidRDefault="0092048D" w:rsidP="00494EF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2048D" w:rsidTr="00494EF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2048D" w:rsidRDefault="0092048D" w:rsidP="00494EF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2048D" w:rsidRDefault="0092048D" w:rsidP="00494EFE">
            <w:pPr>
              <w:snapToGrid w:val="0"/>
            </w:pPr>
          </w:p>
        </w:tc>
      </w:tr>
    </w:tbl>
    <w:p w:rsidR="0092048D" w:rsidRDefault="0092048D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0B01F4" w:rsidTr="000B01F4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0B01F4" w:rsidRDefault="000B01F4" w:rsidP="000B01F4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0B01F4" w:rsidRPr="00503A63" w:rsidRDefault="000B01F4" w:rsidP="000B01F4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6D2343" w:rsidP="000B01F4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sosialisasi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Job </w:t>
            </w:r>
            <w:proofErr w:type="spellStart"/>
            <w:r>
              <w:rPr>
                <w:rFonts w:ascii="Arial Narrow" w:hAnsi="Arial Narrow"/>
                <w:sz w:val="22"/>
              </w:rPr>
              <w:t>deskripsi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semua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golongan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staff (</w:t>
            </w:r>
            <w:proofErr w:type="spellStart"/>
            <w:r>
              <w:rPr>
                <w:rFonts w:ascii="Arial Narrow" w:hAnsi="Arial Narrow"/>
                <w:sz w:val="22"/>
              </w:rPr>
              <w:t>kepala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regu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keatas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6D2343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6865F1">
              <w:rPr>
                <w:rFonts w:ascii="Arial Narrow" w:hAnsi="Arial Narrow"/>
                <w:sz w:val="22"/>
              </w:rPr>
              <w:t xml:space="preserve"> 5.3.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Peran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Organisasi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tanggung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jawab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dan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otoritas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8C7D68" w:rsidP="000B01F4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0" type="#_x0000_t32" style="position:absolute;margin-left:274.95pt;margin-top:6.5pt;width:29.45pt;height:0;z-index:251662336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29" type="#_x0000_t32" style="position:absolute;margin-left:245.5pt;margin-top:6.5pt;width:29.45pt;height:0;z-index:251661312;mso-position-horizontal-relative:text;mso-position-vertical-relative:text" o:connectortype="straight" strokeweight="2.25pt"/>
              </w:pict>
            </w:r>
            <w:r w:rsidR="000B01F4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Mutu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0B01F4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0B01F4">
              <w:rPr>
                <w:rFonts w:ascii="Arial Narrow" w:hAnsi="Arial Narrow"/>
                <w:sz w:val="22"/>
              </w:rPr>
              <w:t xml:space="preserve"> </w:t>
            </w:r>
            <w:r w:rsidR="000B01F4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0B01F4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0B01F4">
              <w:rPr>
                <w:rFonts w:ascii="Arial Narrow" w:hAnsi="Arial Narrow"/>
                <w:b/>
                <w:sz w:val="22"/>
              </w:rPr>
              <w:t xml:space="preserve"> </w:t>
            </w:r>
            <w:r w:rsidR="000B01F4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0B01F4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0B01F4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0B01F4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6E1C2F" w:rsidP="006865F1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6865F1">
              <w:rPr>
                <w:rFonts w:ascii="Arial Narrow" w:hAnsi="Arial Narrow"/>
                <w:sz w:val="22"/>
              </w:rPr>
              <w:t>Maret</w:t>
            </w:r>
            <w:proofErr w:type="spellEnd"/>
            <w:r w:rsidR="006865F1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6865F1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Pr="008939CB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6865F1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M.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980A13" w:rsidP="006E1C2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Produksi </w:t>
            </w:r>
            <w:r w:rsidR="006E1C2F">
              <w:rPr>
                <w:rFonts w:ascii="Arial Narrow" w:hAnsi="Arial Narrow"/>
                <w:sz w:val="22"/>
              </w:rPr>
              <w:t>Steel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0B01F4" w:rsidRPr="002C2251" w:rsidRDefault="000B01F4" w:rsidP="000B01F4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0B01F4" w:rsidTr="000B01F4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</w:p>
          <w:p w:rsidR="000B01F4" w:rsidRDefault="000B01F4" w:rsidP="000B01F4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0B01F4" w:rsidTr="000B01F4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01F4" w:rsidRDefault="000B01F4" w:rsidP="000B01F4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0B01F4" w:rsidRDefault="000B01F4" w:rsidP="000B01F4">
            <w:pPr>
              <w:snapToGrid w:val="0"/>
            </w:pPr>
          </w:p>
        </w:tc>
      </w:tr>
    </w:tbl>
    <w:p w:rsidR="000B01F4" w:rsidRDefault="000B01F4" w:rsidP="000B01F4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10CE6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10CE6" w:rsidRDefault="00510CE6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10CE6" w:rsidRPr="00503A63" w:rsidRDefault="00510CE6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1B753B" w:rsidP="005053C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 </w:t>
            </w:r>
            <w:proofErr w:type="spellStart"/>
            <w:r>
              <w:rPr>
                <w:rFonts w:ascii="Arial Narrow" w:hAnsi="Arial Narrow"/>
                <w:sz w:val="22"/>
              </w:rPr>
              <w:t>belum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perhitungan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Kapasitas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Real Produksi (KRP)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perubahan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Sumber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atau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Perencanaan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Organisasi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</w:t>
            </w:r>
          </w:p>
          <w:p w:rsidR="00510CE6" w:rsidRDefault="00510CE6" w:rsidP="001B753B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Evidence : </w:t>
            </w:r>
            <w:proofErr w:type="spellStart"/>
            <w:r w:rsidR="001B753B">
              <w:rPr>
                <w:rFonts w:ascii="Arial Narrow" w:hAnsi="Arial Narrow"/>
                <w:sz w:val="22"/>
              </w:rPr>
              <w:t>Perhitungan</w:t>
            </w:r>
            <w:proofErr w:type="spellEnd"/>
            <w:r w:rsidR="001B753B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1B753B">
              <w:rPr>
                <w:rFonts w:ascii="Arial Narrow" w:hAnsi="Arial Narrow"/>
                <w:sz w:val="22"/>
              </w:rPr>
              <w:t>Kapasitas</w:t>
            </w:r>
            <w:proofErr w:type="spellEnd"/>
            <w:r w:rsidR="001B753B">
              <w:rPr>
                <w:rFonts w:ascii="Arial Narrow" w:hAnsi="Arial Narrow"/>
                <w:sz w:val="22"/>
              </w:rPr>
              <w:t xml:space="preserve"> Real Produksi </w:t>
            </w:r>
            <w:proofErr w:type="spellStart"/>
            <w:r w:rsidR="001B753B">
              <w:rPr>
                <w:rFonts w:ascii="Arial Narrow" w:hAnsi="Arial Narrow"/>
                <w:sz w:val="22"/>
              </w:rPr>
              <w:t>terakhir</w:t>
            </w:r>
            <w:proofErr w:type="spellEnd"/>
            <w:r w:rsidR="001B753B">
              <w:rPr>
                <w:rFonts w:ascii="Arial Narrow" w:hAnsi="Arial Narrow"/>
                <w:sz w:val="22"/>
              </w:rPr>
              <w:t xml:space="preserve"> Up date </w:t>
            </w:r>
            <w:proofErr w:type="spellStart"/>
            <w:r w:rsidR="001B753B">
              <w:rPr>
                <w:rFonts w:ascii="Arial Narrow" w:hAnsi="Arial Narrow"/>
                <w:sz w:val="22"/>
              </w:rPr>
              <w:t>tahun</w:t>
            </w:r>
            <w:proofErr w:type="spellEnd"/>
            <w:r w:rsidR="001B753B">
              <w:rPr>
                <w:rFonts w:ascii="Arial Narrow" w:hAnsi="Arial Narrow"/>
                <w:sz w:val="22"/>
              </w:rPr>
              <w:t xml:space="preserve"> 2019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8C7D68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2" type="#_x0000_t32" style="position:absolute;margin-left:274.95pt;margin-top:6.5pt;width:29.45pt;height:0;z-index:251665408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1" type="#_x0000_t32" style="position:absolute;margin-left:245.5pt;margin-top:6.5pt;width:29.45pt;height:0;z-index:251664384;mso-position-horizontal-relative:text;mso-position-vertical-relative:text" o:connectortype="straight" strokeweight="2.25pt"/>
              </w:pict>
            </w:r>
            <w:r w:rsidR="00510CE6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Mutu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10CE6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10CE6">
              <w:rPr>
                <w:rFonts w:ascii="Arial Narrow" w:hAnsi="Arial Narrow"/>
                <w:sz w:val="22"/>
              </w:rPr>
              <w:t xml:space="preserve"> </w:t>
            </w:r>
            <w:r w:rsidR="00510CE6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510CE6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510CE6">
              <w:rPr>
                <w:rFonts w:ascii="Arial Narrow" w:hAnsi="Arial Narrow"/>
                <w:b/>
                <w:sz w:val="22"/>
              </w:rPr>
              <w:t xml:space="preserve"> </w:t>
            </w:r>
            <w:r w:rsidR="00510CE6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510CE6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510CE6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10CE6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1B753B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1B753B">
              <w:rPr>
                <w:rFonts w:ascii="Arial Narrow" w:hAnsi="Arial Narrow"/>
                <w:sz w:val="22"/>
              </w:rPr>
              <w:t>Maret</w:t>
            </w:r>
            <w:proofErr w:type="spellEnd"/>
            <w:r w:rsidR="001B753B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1B753B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Pr="008939CB" w:rsidRDefault="00510CE6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1B753B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M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>: ………………………………….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10CE6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10CE6" w:rsidRPr="002C2251" w:rsidRDefault="00510CE6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10CE6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10CE6" w:rsidRDefault="00510CE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10CE6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10CE6" w:rsidRDefault="00510CE6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10CE6" w:rsidRDefault="00510CE6" w:rsidP="005053CE">
            <w:pPr>
              <w:snapToGrid w:val="0"/>
            </w:pPr>
          </w:p>
        </w:tc>
      </w:tr>
    </w:tbl>
    <w:p w:rsidR="00510CE6" w:rsidRDefault="00510CE6" w:rsidP="00011481"/>
    <w:p w:rsidR="00A07AC8" w:rsidRDefault="00A07AC8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A07AC8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A07AC8" w:rsidRDefault="00A07AC8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A07AC8" w:rsidRPr="00503A63" w:rsidRDefault="00A07AC8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1B5746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Form monitoring </w:t>
            </w:r>
            <w:proofErr w:type="spellStart"/>
            <w:r>
              <w:rPr>
                <w:rFonts w:ascii="Arial Narrow" w:hAnsi="Arial Narrow"/>
                <w:sz w:val="22"/>
              </w:rPr>
              <w:t>kehadiran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karyawan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‘</w:t>
            </w:r>
            <w:r w:rsidRPr="001B5746">
              <w:rPr>
                <w:rFonts w:ascii="Arial Narrow" w:hAnsi="Arial Narrow"/>
                <w:sz w:val="22"/>
              </w:rPr>
              <w:t>PRD.P1.IK.2</w:t>
            </w:r>
            <w:proofErr w:type="gramEnd"/>
            <w:r w:rsidRPr="001B5746">
              <w:rPr>
                <w:rFonts w:ascii="Arial Narrow" w:hAnsi="Arial Narrow"/>
                <w:sz w:val="22"/>
              </w:rPr>
              <w:t xml:space="preserve"> PENEMPATAN TENAGA KERJA HARIAN</w:t>
            </w:r>
            <w:r>
              <w:rPr>
                <w:rFonts w:ascii="Arial Narrow" w:hAnsi="Arial Narrow"/>
                <w:sz w:val="22"/>
              </w:rPr>
              <w:t xml:space="preserve">” </w:t>
            </w:r>
            <w:proofErr w:type="spellStart"/>
            <w:r>
              <w:rPr>
                <w:rFonts w:ascii="Arial Narrow" w:hAnsi="Arial Narrow"/>
                <w:sz w:val="22"/>
              </w:rPr>
              <w:t>selama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tahun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2020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>.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8C7D68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4" type="#_x0000_t32" style="position:absolute;margin-left:274.95pt;margin-top:6.5pt;width:29.45pt;height:0;z-index:251668480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3" type="#_x0000_t32" style="position:absolute;margin-left:245.5pt;margin-top:6.5pt;width:29.45pt;height:0;z-index:251667456;mso-position-horizontal-relative:text;mso-position-vertical-relative:text" o:connectortype="straight" strokeweight="2.25pt"/>
              </w:pict>
            </w:r>
            <w:r w:rsidR="00A07AC8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Mutu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A07AC8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A07AC8">
              <w:rPr>
                <w:rFonts w:ascii="Arial Narrow" w:hAnsi="Arial Narrow"/>
                <w:sz w:val="22"/>
              </w:rPr>
              <w:t xml:space="preserve"> </w:t>
            </w:r>
            <w:r w:rsidR="00A07AC8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A07AC8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A07AC8">
              <w:rPr>
                <w:rFonts w:ascii="Arial Narrow" w:hAnsi="Arial Narrow"/>
                <w:b/>
                <w:sz w:val="22"/>
              </w:rPr>
              <w:t xml:space="preserve"> </w:t>
            </w:r>
            <w:r w:rsidR="00A07AC8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A07AC8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A07AC8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A07AC8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1B5746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1B5746">
              <w:rPr>
                <w:rFonts w:ascii="Arial Narrow" w:hAnsi="Arial Narrow"/>
                <w:sz w:val="22"/>
              </w:rPr>
              <w:t>Maret</w:t>
            </w:r>
            <w:proofErr w:type="spellEnd"/>
            <w:r w:rsidR="001B5746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1B5746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Pr="008939CB" w:rsidRDefault="00A07AC8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1B5746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H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A5C8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5A5C8A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5A5C8A">
              <w:rPr>
                <w:rFonts w:ascii="Arial Narrow" w:hAnsi="Arial Narrow"/>
                <w:sz w:val="22"/>
              </w:rPr>
              <w:t>juli</w:t>
            </w:r>
            <w:proofErr w:type="spellEnd"/>
            <w:r w:rsidR="005A5C8A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07AC8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A07AC8" w:rsidRPr="002C2251" w:rsidRDefault="00A07AC8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A07AC8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A07AC8" w:rsidRDefault="00A07AC8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A07AC8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A07AC8" w:rsidRDefault="00A07AC8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A07AC8" w:rsidRDefault="00A07AC8" w:rsidP="005053CE">
            <w:pPr>
              <w:snapToGrid w:val="0"/>
            </w:pPr>
          </w:p>
        </w:tc>
      </w:tr>
    </w:tbl>
    <w:p w:rsidR="00A07AC8" w:rsidRDefault="00A07AC8" w:rsidP="00A07AC8"/>
    <w:p w:rsidR="00A07AC8" w:rsidRDefault="00A07AC8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555151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555151" w:rsidRDefault="00555151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555151" w:rsidRPr="00503A63" w:rsidRDefault="00555151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E50414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ROP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Marketing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record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bagian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Steel </w:t>
            </w:r>
            <w:proofErr w:type="spellStart"/>
            <w:r>
              <w:rPr>
                <w:rFonts w:ascii="Arial Narrow" w:hAnsi="Arial Narrow"/>
                <w:sz w:val="22"/>
              </w:rPr>
              <w:t>serta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monitoring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kelengkapan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isian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kolom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approval)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realisasi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dari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permintaan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ROP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Bisa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ditunjukkan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saat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Audit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06602A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proofErr w:type="gram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</w:t>
            </w:r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r w:rsidR="0006602A">
              <w:rPr>
                <w:rFonts w:ascii="Arial" w:hAnsi="Arial" w:cs="Arial"/>
                <w:lang w:eastAsia="en-US" w:bidi="ar-SA"/>
              </w:rPr>
              <w:t xml:space="preserve"> 8.</w:t>
            </w:r>
            <w:r w:rsidR="00E10DDB">
              <w:rPr>
                <w:rFonts w:ascii="Arial" w:hAnsi="Arial" w:cs="Arial"/>
                <w:lang w:eastAsia="en-US" w:bidi="ar-SA"/>
              </w:rPr>
              <w:t>1.</w:t>
            </w:r>
            <w:r w:rsidR="0006602A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6602A"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 w:rsidR="0006602A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6602A"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 w:rsidR="0006602A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6602A"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 w:rsidR="0006602A"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 w:rsidR="0006602A"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8C7D68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6" type="#_x0000_t32" style="position:absolute;margin-left:314pt;margin-top:5.65pt;width:59.8pt;height:.95pt;z-index:251671552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5" type="#_x0000_t32" style="position:absolute;margin-left:245.5pt;margin-top:6.5pt;width:29.45pt;height:0;z-index:251670528;mso-position-horizontal-relative:text;mso-position-vertical-relative:text" o:connectortype="straight" strokeweight="2.25pt"/>
              </w:pict>
            </w:r>
            <w:r w:rsidR="00555151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Mutu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555151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555151">
              <w:rPr>
                <w:rFonts w:ascii="Arial Narrow" w:hAnsi="Arial Narrow"/>
                <w:sz w:val="22"/>
              </w:rPr>
              <w:t xml:space="preserve"> </w:t>
            </w:r>
            <w:r w:rsidR="00555151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</w:t>
            </w:r>
            <w:r w:rsidR="00555151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555151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555151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555151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06602A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06602A">
              <w:rPr>
                <w:rFonts w:ascii="Arial Narrow" w:hAnsi="Arial Narrow"/>
                <w:sz w:val="22"/>
              </w:rPr>
              <w:t>Maret</w:t>
            </w:r>
            <w:proofErr w:type="spellEnd"/>
            <w:r w:rsidR="0006602A">
              <w:rPr>
                <w:rFonts w:ascii="Arial Narrow" w:hAnsi="Arial Narrow"/>
                <w:sz w:val="22"/>
              </w:rPr>
              <w:t xml:space="preserve"> 2020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06602A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Pr="008939CB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06602A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H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E10DDB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E10DDB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E10DDB">
              <w:rPr>
                <w:rFonts w:ascii="Arial Narrow" w:hAnsi="Arial Narrow"/>
                <w:sz w:val="22"/>
              </w:rPr>
              <w:t>Juli</w:t>
            </w:r>
            <w:proofErr w:type="spellEnd"/>
            <w:r w:rsidR="00E10DDB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551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555151" w:rsidRPr="002C2251" w:rsidRDefault="00555151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555151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555151" w:rsidRDefault="00555151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555151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555151" w:rsidRDefault="00555151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555151" w:rsidRDefault="00555151" w:rsidP="005053CE">
            <w:pPr>
              <w:snapToGrid w:val="0"/>
            </w:pPr>
          </w:p>
        </w:tc>
      </w:tr>
    </w:tbl>
    <w:p w:rsidR="00555151" w:rsidRDefault="00555151" w:rsidP="00555151"/>
    <w:p w:rsidR="00555151" w:rsidRDefault="00555151" w:rsidP="00011481"/>
    <w:p w:rsidR="0090392F" w:rsidRDefault="0090392F" w:rsidP="00011481"/>
    <w:p w:rsidR="0090392F" w:rsidRDefault="0090392F" w:rsidP="00011481"/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39"/>
        <w:gridCol w:w="121"/>
        <w:gridCol w:w="1800"/>
        <w:gridCol w:w="56"/>
        <w:gridCol w:w="214"/>
        <w:gridCol w:w="56"/>
        <w:gridCol w:w="1114"/>
        <w:gridCol w:w="270"/>
        <w:gridCol w:w="1080"/>
        <w:gridCol w:w="270"/>
        <w:gridCol w:w="90"/>
        <w:gridCol w:w="270"/>
        <w:gridCol w:w="1080"/>
        <w:gridCol w:w="360"/>
        <w:gridCol w:w="180"/>
        <w:gridCol w:w="270"/>
        <w:gridCol w:w="360"/>
        <w:gridCol w:w="3227"/>
        <w:gridCol w:w="40"/>
      </w:tblGrid>
      <w:tr w:rsidR="0090392F" w:rsidTr="005053CE">
        <w:tc>
          <w:tcPr>
            <w:tcW w:w="11057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1"/>
              <w:snapToGrid w:val="0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ascii="Arial Narrow" w:hAnsi="Arial Narrow"/>
                <w:sz w:val="28"/>
                <w:szCs w:val="28"/>
              </w:rPr>
              <w:lastRenderedPageBreak/>
              <w:t xml:space="preserve">FORMULIR TEMUAN KETIDAKSESUAIAN &amp; TINDAKAN </w:t>
            </w:r>
            <w:proofErr w:type="gramStart"/>
            <w:r>
              <w:rPr>
                <w:rFonts w:ascii="Arial Narrow" w:hAnsi="Arial Narrow"/>
                <w:sz w:val="28"/>
                <w:szCs w:val="28"/>
              </w:rPr>
              <w:t>PERBAIKAN(</w:t>
            </w:r>
            <w:proofErr w:type="gramEnd"/>
            <w:r>
              <w:rPr>
                <w:rFonts w:ascii="Arial Narrow" w:hAnsi="Arial Narrow"/>
                <w:sz w:val="28"/>
                <w:szCs w:val="28"/>
              </w:rPr>
              <w:t>F-TKTP)</w:t>
            </w:r>
          </w:p>
          <w:p w:rsidR="0090392F" w:rsidRDefault="0090392F" w:rsidP="005053CE">
            <w:pPr>
              <w:jc w:val="center"/>
              <w:rPr>
                <w:rFonts w:ascii="Souvenir Lt BT" w:hAnsi="Souvenir Lt BT"/>
              </w:rPr>
            </w:pPr>
            <w:r w:rsidRPr="00503A63">
              <w:rPr>
                <w:rFonts w:ascii="Souvenir Lt BT" w:hAnsi="Souvenir Lt BT"/>
              </w:rPr>
              <w:t>For</w:t>
            </w:r>
            <w:r>
              <w:rPr>
                <w:rFonts w:ascii="Souvenir Lt BT" w:hAnsi="Souvenir Lt BT"/>
              </w:rPr>
              <w:t>m   : CINT/QA/F-003/TKTP</w:t>
            </w:r>
          </w:p>
          <w:p w:rsidR="0090392F" w:rsidRPr="00503A63" w:rsidRDefault="0090392F" w:rsidP="005053CE">
            <w:pPr>
              <w:jc w:val="center"/>
              <w:rPr>
                <w:rFonts w:ascii="Souvenir Lt BT" w:hAnsi="Souvenir Lt BT"/>
              </w:rPr>
            </w:pPr>
          </w:p>
        </w:tc>
        <w:tc>
          <w:tcPr>
            <w:tcW w:w="40" w:type="dxa"/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A. KETIDAKSESUAIAN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A1.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system </w:t>
            </w:r>
            <w:proofErr w:type="spellStart"/>
            <w:r>
              <w:rPr>
                <w:rFonts w:ascii="Arial Narrow" w:hAnsi="Arial Narrow"/>
                <w:sz w:val="22"/>
              </w:rPr>
              <w:t>mutu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perusahaan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16987" w:rsidP="005053CE">
            <w:pPr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terhadap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permasalahan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terjadi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Produksi </w:t>
            </w:r>
            <w:proofErr w:type="spellStart"/>
            <w:r>
              <w:rPr>
                <w:rFonts w:ascii="Arial Narrow" w:hAnsi="Arial Narrow"/>
                <w:sz w:val="22"/>
              </w:rPr>
              <w:t>sesuai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prosedur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“</w:t>
            </w:r>
            <w:r w:rsidRPr="00916987">
              <w:rPr>
                <w:rFonts w:ascii="Arial Narrow" w:hAnsi="Arial Narrow"/>
                <w:sz w:val="22"/>
              </w:rPr>
              <w:t>PRD.P.1.IK.4 PEMBUATAN PETA KONTROL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proofErr w:type="gramStart"/>
            <w:r>
              <w:rPr>
                <w:rFonts w:ascii="Arial Narrow" w:hAnsi="Arial Narrow"/>
                <w:sz w:val="22"/>
              </w:rPr>
              <w:t xml:space="preserve">‘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proofErr w:type="gram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ditemukan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bukti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pelaksanaan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juga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catatan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</w:t>
            </w:r>
            <w:proofErr w:type="spellStart"/>
            <w:r>
              <w:rPr>
                <w:rFonts w:ascii="Arial Narrow" w:hAnsi="Arial Narrow"/>
                <w:sz w:val="22"/>
              </w:rPr>
              <w:t>notulen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terkait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evaluasi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2"/>
              </w:rPr>
              <w:t>Mis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16987" w:rsidRDefault="00916987" w:rsidP="0091698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Meeting </w:t>
            </w:r>
            <w:proofErr w:type="spellStart"/>
            <w:r>
              <w:rPr>
                <w:rFonts w:ascii="Arial Narrow" w:hAnsi="Arial Narrow"/>
                <w:sz w:val="22"/>
              </w:rPr>
              <w:t>Rutin</w:t>
            </w:r>
            <w:proofErr w:type="spellEnd"/>
          </w:p>
          <w:p w:rsidR="00916987" w:rsidRPr="00916987" w:rsidRDefault="00916987" w:rsidP="00916987">
            <w:pPr>
              <w:pStyle w:val="ListParagraph"/>
              <w:numPr>
                <w:ilvl w:val="0"/>
                <w:numId w:val="3"/>
              </w:num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Meeting Non </w:t>
            </w:r>
            <w:proofErr w:type="spellStart"/>
            <w:r>
              <w:rPr>
                <w:rFonts w:ascii="Arial Narrow" w:hAnsi="Arial Narrow"/>
                <w:sz w:val="22"/>
              </w:rPr>
              <w:t>Rutin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(Review </w:t>
            </w:r>
            <w:proofErr w:type="spellStart"/>
            <w:r>
              <w:rPr>
                <w:rFonts w:ascii="Arial Narrow" w:hAnsi="Arial Narrow"/>
                <w:sz w:val="22"/>
              </w:rPr>
              <w:t>Kasus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)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kejadian</w:t>
            </w:r>
            <w:proofErr w:type="spellEnd"/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 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A2.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tidak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dipenuhi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Persyaratan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ISO 9001:20</w:t>
            </w:r>
            <w:r>
              <w:rPr>
                <w:rFonts w:ascii="Arial Narrow" w:hAnsi="Arial Narrow"/>
                <w:sz w:val="22"/>
                <w:lang w:val="id-ID"/>
              </w:rPr>
              <w:t>15</w:t>
            </w:r>
            <w:r>
              <w:rPr>
                <w:rFonts w:ascii="Arial Narrow" w:hAnsi="Arial Narrow"/>
                <w:sz w:val="22"/>
              </w:rPr>
              <w:t xml:space="preserve"> / </w:t>
            </w:r>
            <w:proofErr w:type="spellStart"/>
            <w:r>
              <w:rPr>
                <w:rFonts w:ascii="Arial Narrow" w:hAnsi="Arial Narrow"/>
                <w:sz w:val="22"/>
              </w:rPr>
              <w:t>Nomor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Dokumen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 : </w:t>
            </w:r>
            <w:r>
              <w:rPr>
                <w:rFonts w:ascii="Arial" w:hAnsi="Arial" w:cs="Arial"/>
                <w:lang w:eastAsia="en-US" w:bidi="ar-SA"/>
              </w:rPr>
              <w:t xml:space="preserve">8.1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Perencanaan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dan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pengendalian</w:t>
            </w:r>
            <w:proofErr w:type="spellEnd"/>
            <w:r>
              <w:rPr>
                <w:rFonts w:ascii="Arial" w:hAnsi="Arial" w:cs="Arial"/>
                <w:lang w:eastAsia="en-US" w:bidi="ar-SA"/>
              </w:rPr>
              <w:t xml:space="preserve"> </w:t>
            </w:r>
            <w:proofErr w:type="spellStart"/>
            <w:r>
              <w:rPr>
                <w:rFonts w:ascii="Arial" w:hAnsi="Arial" w:cs="Arial"/>
                <w:lang w:eastAsia="en-US" w:bidi="ar-SA"/>
              </w:rPr>
              <w:t>operasional</w:t>
            </w:r>
            <w:proofErr w:type="spellEnd"/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8C7D68" w:rsidP="005053CE">
            <w:pPr>
              <w:snapToGrid w:val="0"/>
              <w:rPr>
                <w:rFonts w:ascii="Arial Narrow" w:hAnsi="Arial Narrow"/>
                <w:b/>
                <w:sz w:val="22"/>
              </w:rPr>
            </w:pP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8" type="#_x0000_t32" style="position:absolute;margin-left:274.95pt;margin-top:6.5pt;width:29.45pt;height:0;z-index:251674624;mso-position-horizontal-relative:text;mso-position-vertical-relative:text" o:connectortype="straight" strokeweight="2.25pt"/>
              </w:pict>
            </w:r>
            <w:r w:rsidRPr="008C7D68">
              <w:rPr>
                <w:rFonts w:ascii="Arial Narrow" w:hAnsi="Arial Narrow"/>
                <w:noProof/>
                <w:sz w:val="22"/>
                <w:lang w:eastAsia="en-US" w:bidi="ar-SA"/>
              </w:rPr>
              <w:pict>
                <v:shape id="_x0000_s1037" type="#_x0000_t32" style="position:absolute;margin-left:245.5pt;margin-top:6.5pt;width:29.45pt;height:0;z-index:251673600;mso-position-horizontal-relative:text;mso-position-vertical-relative:text" o:connectortype="straight" strokeweight="2.25pt"/>
              </w:pict>
            </w:r>
            <w:r w:rsidR="0090392F">
              <w:rPr>
                <w:rFonts w:ascii="Arial Narrow" w:hAnsi="Arial Narrow"/>
                <w:sz w:val="22"/>
              </w:rPr>
              <w:t>A3. (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KhususTemuan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Audit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Mutu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)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Kategori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 w:rsidR="0090392F">
              <w:rPr>
                <w:rFonts w:ascii="Arial Narrow" w:hAnsi="Arial Narrow"/>
                <w:sz w:val="22"/>
              </w:rPr>
              <w:t>Ketidaksesuaian</w:t>
            </w:r>
            <w:proofErr w:type="spellEnd"/>
            <w:r w:rsidR="0090392F">
              <w:rPr>
                <w:rFonts w:ascii="Arial Narrow" w:hAnsi="Arial Narrow"/>
                <w:sz w:val="22"/>
              </w:rPr>
              <w:t xml:space="preserve"> </w:t>
            </w:r>
            <w:r w:rsidR="0090392F" w:rsidRPr="006E1C2F">
              <w:rPr>
                <w:rFonts w:ascii="Arial Narrow" w:hAnsi="Arial Narrow"/>
                <w:strike/>
                <w:sz w:val="22"/>
              </w:rPr>
              <w:t xml:space="preserve">: </w:t>
            </w:r>
            <w:r w:rsidR="0090392F" w:rsidRPr="006E1C2F">
              <w:rPr>
                <w:rFonts w:ascii="Arial Narrow" w:hAnsi="Arial Narrow"/>
                <w:b/>
                <w:sz w:val="22"/>
              </w:rPr>
              <w:t>Mayor /</w:t>
            </w:r>
            <w:r w:rsidR="0090392F">
              <w:rPr>
                <w:rFonts w:ascii="Arial Narrow" w:hAnsi="Arial Narrow"/>
                <w:b/>
                <w:sz w:val="22"/>
              </w:rPr>
              <w:t xml:space="preserve"> </w:t>
            </w:r>
            <w:r w:rsidR="0090392F" w:rsidRPr="006E1C2F">
              <w:rPr>
                <w:rFonts w:ascii="Arial Narrow" w:hAnsi="Arial Narrow"/>
                <w:b/>
                <w:sz w:val="22"/>
              </w:rPr>
              <w:t>Minor /</w:t>
            </w:r>
            <w:r w:rsidR="0090392F">
              <w:rPr>
                <w:rFonts w:ascii="Arial Narrow" w:hAnsi="Arial Narrow"/>
                <w:b/>
                <w:sz w:val="22"/>
              </w:rPr>
              <w:t xml:space="preserve"> </w:t>
            </w:r>
            <w:proofErr w:type="spellStart"/>
            <w:r w:rsidR="0090392F">
              <w:rPr>
                <w:rFonts w:ascii="Arial Narrow" w:hAnsi="Arial Narrow"/>
                <w:b/>
                <w:sz w:val="22"/>
              </w:rPr>
              <w:t>PerluPerhatian</w:t>
            </w:r>
            <w:proofErr w:type="spellEnd"/>
            <w:r w:rsidR="0090392F">
              <w:rPr>
                <w:rFonts w:ascii="Arial Narrow" w:hAnsi="Arial Narrow"/>
                <w:b/>
                <w:sz w:val="22"/>
              </w:rPr>
              <w:t xml:space="preserve"> *)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A4. </w:t>
            </w:r>
            <w:proofErr w:type="spellStart"/>
            <w:r>
              <w:rPr>
                <w:rFonts w:ascii="Arial Narrow" w:hAnsi="Arial Narrow"/>
                <w:sz w:val="22"/>
              </w:rPr>
              <w:t>Penemu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Ketidaksesuaian</w:t>
            </w:r>
            <w:proofErr w:type="spellEnd"/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1921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916987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16 </w:t>
            </w:r>
            <w:proofErr w:type="spellStart"/>
            <w:r w:rsidR="00916987">
              <w:rPr>
                <w:rFonts w:ascii="Arial Narrow" w:hAnsi="Arial Narrow"/>
                <w:sz w:val="22"/>
              </w:rPr>
              <w:t>Maret</w:t>
            </w:r>
            <w:proofErr w:type="spellEnd"/>
            <w:r w:rsidR="00916987">
              <w:rPr>
                <w:rFonts w:ascii="Arial Narrow" w:hAnsi="Arial Narrow"/>
                <w:sz w:val="22"/>
              </w:rPr>
              <w:t xml:space="preserve"> 2021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520" w:type="dxa"/>
            <w:gridSpan w:val="4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Agung T</w:t>
            </w:r>
            <w:r w:rsidR="00916987">
              <w:rPr>
                <w:rFonts w:ascii="Arial Narrow" w:hAnsi="Arial Narrow"/>
                <w:sz w:val="22"/>
              </w:rPr>
              <w:t>/ Andreas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80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Auditor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627" w:type="dxa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………………………..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Pr="008939CB" w:rsidRDefault="0090392F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rPr>
                <w:rFonts w:ascii="Arial Narrow" w:hAnsi="Arial Narrow"/>
                <w:b/>
                <w:sz w:val="24"/>
                <w:szCs w:val="24"/>
                <w:lang w:val="id-ID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B. TINDAKAN PERBAIKAN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B1.Tindakan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/</w:t>
            </w:r>
            <w:proofErr w:type="spellStart"/>
            <w:r>
              <w:rPr>
                <w:rFonts w:ascii="Arial Narrow" w:hAnsi="Arial Narrow"/>
                <w:sz w:val="22"/>
              </w:rPr>
              <w:t>pencegahan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oleh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, </w:t>
            </w:r>
            <w:proofErr w:type="spellStart"/>
            <w:r>
              <w:rPr>
                <w:rFonts w:ascii="Arial Narrow" w:hAnsi="Arial Narrow"/>
                <w:sz w:val="22"/>
              </w:rPr>
              <w:t>yaitu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3240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16987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Heri H.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</w:p>
        </w:tc>
        <w:tc>
          <w:tcPr>
            <w:tcW w:w="2790" w:type="dxa"/>
            <w:gridSpan w:val="5"/>
            <w:shd w:val="clear" w:color="auto" w:fill="auto"/>
          </w:tcPr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Departemen</w:t>
            </w:r>
            <w:proofErr w:type="spellEnd"/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Produksi Steel</w:t>
            </w:r>
          </w:p>
        </w:tc>
        <w:tc>
          <w:tcPr>
            <w:tcW w:w="36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4077" w:type="dxa"/>
            <w:gridSpan w:val="5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………………………….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B2. </w:t>
            </w:r>
            <w:proofErr w:type="spellStart"/>
            <w:r>
              <w:rPr>
                <w:rFonts w:ascii="Arial Narrow" w:hAnsi="Arial Narrow"/>
                <w:sz w:val="22"/>
              </w:rPr>
              <w:t>Analisis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Manager yang </w:t>
            </w:r>
            <w:proofErr w:type="spellStart"/>
            <w:r>
              <w:rPr>
                <w:rFonts w:ascii="Arial Narrow" w:hAnsi="Arial Narrow"/>
                <w:sz w:val="22"/>
              </w:rPr>
              <w:t>bertanggung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jawab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tentang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penyebab</w:t>
            </w:r>
            <w:proofErr w:type="spellEnd"/>
            <w:r>
              <w:rPr>
                <w:rFonts w:ascii="Arial Narrow" w:hAnsi="Arial Narrow"/>
                <w:b/>
                <w:sz w:val="22"/>
                <w:u w:val="single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2"/>
                <w:u w:val="single"/>
              </w:rPr>
              <w:t>ketidaksesuaian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Jikaperludapatdilanjutkanpadakertas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B3.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sz w:val="22"/>
              </w:rPr>
              <w:t>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dilakukan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</w:t>
            </w: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( </w:t>
            </w:r>
            <w:proofErr w:type="spellStart"/>
            <w:r>
              <w:rPr>
                <w:rFonts w:ascii="Arial Narrow" w:hAnsi="Arial Narrow"/>
                <w:sz w:val="22"/>
              </w:rPr>
              <w:t>Jika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perlu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dapat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dilanjutkan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pada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kertas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lain )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782A06">
            <w:pPr>
              <w:snapToGrid w:val="0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 xml:space="preserve">B4. </w:t>
            </w:r>
            <w:proofErr w:type="spellStart"/>
            <w:r>
              <w:rPr>
                <w:rFonts w:ascii="Arial Narrow" w:hAnsi="Arial Narrow"/>
                <w:sz w:val="22"/>
              </w:rPr>
              <w:t>Rencana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PenyelesaianTindakan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: </w:t>
            </w:r>
            <w:r w:rsidR="00782A06">
              <w:rPr>
                <w:rFonts w:ascii="Arial Narrow" w:hAnsi="Arial Narrow"/>
                <w:sz w:val="22"/>
              </w:rPr>
              <w:t xml:space="preserve">27 </w:t>
            </w:r>
            <w:proofErr w:type="spellStart"/>
            <w:r w:rsidR="00782A06">
              <w:rPr>
                <w:rFonts w:ascii="Arial Narrow" w:hAnsi="Arial Narrow"/>
                <w:sz w:val="22"/>
              </w:rPr>
              <w:t>Juli</w:t>
            </w:r>
            <w:proofErr w:type="spellEnd"/>
            <w:r w:rsidR="00782A06">
              <w:rPr>
                <w:rFonts w:ascii="Arial Narrow" w:hAnsi="Arial Narrow"/>
                <w:sz w:val="22"/>
              </w:rPr>
              <w:t xml:space="preserve"> 2020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pStyle w:val="Heading2"/>
              <w:snapToGrid w:val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C. KAJI ULANG EFEKTIFITAS</w:t>
            </w: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11097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</w:rPr>
              <w:t xml:space="preserve">C1. </w:t>
            </w:r>
            <w:proofErr w:type="spellStart"/>
            <w:r>
              <w:rPr>
                <w:rFonts w:ascii="Arial Narrow" w:hAnsi="Arial Narrow"/>
                <w:sz w:val="22"/>
              </w:rPr>
              <w:t>Penyelesaian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tindakan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perbaikan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tersebut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telah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dikaji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ulang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efektifitasnya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dengan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hasil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: </w:t>
            </w:r>
            <w:r>
              <w:rPr>
                <w:rFonts w:ascii="Arial Narrow" w:hAnsi="Arial Narrow"/>
                <w:b/>
                <w:sz w:val="22"/>
              </w:rPr>
              <w:t>EFEKTIF /TIDAK EFEKTIF *)</w:t>
            </w: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  <w:r>
              <w:rPr>
                <w:rFonts w:ascii="Arial Narrow" w:hAnsi="Arial Narrow"/>
                <w:sz w:val="22"/>
                <w:lang w:val="id-ID"/>
              </w:rPr>
              <w:t>Catatan Verifikasi:</w:t>
            </w: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0392F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  <w:p w:rsidR="0090392F" w:rsidRPr="002C2251" w:rsidRDefault="0090392F" w:rsidP="005053CE">
            <w:pPr>
              <w:snapToGrid w:val="0"/>
              <w:ind w:left="432" w:hanging="432"/>
              <w:rPr>
                <w:rFonts w:ascii="Arial Narrow" w:hAnsi="Arial Narrow"/>
                <w:b/>
                <w:sz w:val="22"/>
                <w:lang w:val="id-ID"/>
              </w:rPr>
            </w:pPr>
          </w:p>
        </w:tc>
      </w:tr>
      <w:tr w:rsidR="0090392F" w:rsidTr="005053CE">
        <w:tblPrEx>
          <w:tblCellMar>
            <w:left w:w="108" w:type="dxa"/>
            <w:right w:w="108" w:type="dxa"/>
          </w:tblCellMar>
        </w:tblPrEx>
        <w:tc>
          <w:tcPr>
            <w:tcW w:w="2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977" w:type="dxa"/>
            <w:gridSpan w:val="3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Tanggal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</w:t>
            </w:r>
          </w:p>
        </w:tc>
        <w:tc>
          <w:tcPr>
            <w:tcW w:w="270" w:type="dxa"/>
            <w:gridSpan w:val="2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2824" w:type="dxa"/>
            <w:gridSpan w:val="5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Nama</w:t>
            </w:r>
            <w:proofErr w:type="spellEnd"/>
            <w:r>
              <w:rPr>
                <w:rFonts w:ascii="Arial Narrow" w:hAnsi="Arial Narrow"/>
                <w:sz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2"/>
              </w:rPr>
              <w:t>Pemeriksa</w:t>
            </w:r>
            <w:proofErr w:type="spellEnd"/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………………………</w:t>
            </w:r>
          </w:p>
        </w:tc>
        <w:tc>
          <w:tcPr>
            <w:tcW w:w="27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1890" w:type="dxa"/>
            <w:gridSpan w:val="4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Jabatan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…………………..</w:t>
            </w:r>
          </w:p>
        </w:tc>
        <w:tc>
          <w:tcPr>
            <w:tcW w:w="360" w:type="dxa"/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</w:p>
        </w:tc>
        <w:tc>
          <w:tcPr>
            <w:tcW w:w="3267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jc w:val="center"/>
              <w:rPr>
                <w:rFonts w:ascii="Arial Narrow" w:hAnsi="Arial Narrow"/>
                <w:sz w:val="22"/>
              </w:rPr>
            </w:pPr>
            <w:proofErr w:type="spellStart"/>
            <w:r>
              <w:rPr>
                <w:rFonts w:ascii="Arial Narrow" w:hAnsi="Arial Narrow"/>
                <w:sz w:val="22"/>
              </w:rPr>
              <w:t>TandaTangan</w:t>
            </w:r>
            <w:proofErr w:type="spellEnd"/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</w:p>
          <w:p w:rsidR="0090392F" w:rsidRDefault="0090392F" w:rsidP="005053CE">
            <w:pPr>
              <w:jc w:val="center"/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………………...</w:t>
            </w:r>
          </w:p>
        </w:tc>
      </w:tr>
      <w:tr w:rsidR="0090392F" w:rsidTr="005053CE">
        <w:tc>
          <w:tcPr>
            <w:tcW w:w="11057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90392F" w:rsidRDefault="0090392F" w:rsidP="005053CE">
            <w:pPr>
              <w:snapToGrid w:val="0"/>
              <w:rPr>
                <w:rFonts w:ascii="Arial Narrow" w:hAnsi="Arial Narrow"/>
                <w:b/>
                <w:i/>
                <w:sz w:val="22"/>
              </w:rPr>
            </w:pPr>
            <w:r>
              <w:rPr>
                <w:rFonts w:ascii="Arial Narrow" w:hAnsi="Arial Narrow"/>
                <w:b/>
                <w:i/>
                <w:sz w:val="22"/>
              </w:rPr>
              <w:t xml:space="preserve">*)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Coret</w:t>
            </w:r>
            <w:proofErr w:type="spellEnd"/>
            <w:r>
              <w:rPr>
                <w:rFonts w:ascii="Arial Narrow" w:hAnsi="Arial Narrow"/>
                <w:b/>
                <w:i/>
                <w:sz w:val="22"/>
              </w:rPr>
              <w:t xml:space="preserve"> yang </w:t>
            </w:r>
            <w:proofErr w:type="spellStart"/>
            <w:r>
              <w:rPr>
                <w:rFonts w:ascii="Arial Narrow" w:hAnsi="Arial Narrow"/>
                <w:b/>
                <w:i/>
                <w:sz w:val="22"/>
              </w:rPr>
              <w:t>tidakperlu</w:t>
            </w:r>
            <w:proofErr w:type="spellEnd"/>
          </w:p>
        </w:tc>
        <w:tc>
          <w:tcPr>
            <w:tcW w:w="40" w:type="dxa"/>
            <w:shd w:val="clear" w:color="auto" w:fill="auto"/>
          </w:tcPr>
          <w:p w:rsidR="0090392F" w:rsidRDefault="0090392F" w:rsidP="005053CE">
            <w:pPr>
              <w:snapToGrid w:val="0"/>
            </w:pPr>
          </w:p>
        </w:tc>
      </w:tr>
    </w:tbl>
    <w:p w:rsidR="0090392F" w:rsidRDefault="0090392F" w:rsidP="0090392F"/>
    <w:p w:rsidR="0090392F" w:rsidRDefault="0090392F" w:rsidP="00011481"/>
    <w:sectPr w:rsidR="0090392F" w:rsidSect="00724ECB">
      <w:headerReference w:type="default" r:id="rId7"/>
      <w:pgSz w:w="12240" w:h="15840"/>
      <w:pgMar w:top="340" w:right="567" w:bottom="776" w:left="567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556" w:rsidRDefault="00F91556">
      <w:r>
        <w:separator/>
      </w:r>
    </w:p>
  </w:endnote>
  <w:endnote w:type="continuationSeparator" w:id="1">
    <w:p w:rsidR="00F91556" w:rsidRDefault="00F91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ouvenir Lt B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556" w:rsidRDefault="00F91556">
      <w:r>
        <w:separator/>
      </w:r>
    </w:p>
  </w:footnote>
  <w:footnote w:type="continuationSeparator" w:id="1">
    <w:p w:rsidR="00F91556" w:rsidRDefault="00F915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556" w:rsidRPr="00B9546D" w:rsidRDefault="00F91556">
    <w:pPr>
      <w:pStyle w:val="Header"/>
      <w:ind w:left="1260" w:hanging="270"/>
      <w:rPr>
        <w:rFonts w:ascii="Arial" w:hAnsi="Arial"/>
        <w:b/>
        <w:sz w:val="32"/>
        <w:lang w:val="id-ID"/>
      </w:rPr>
    </w:pPr>
    <w:r>
      <w:rPr>
        <w:noProof/>
        <w:lang w:eastAsia="en-US" w:bidi="ar-SA"/>
      </w:rPr>
      <w:drawing>
        <wp:anchor distT="0" distB="0" distL="114935" distR="114935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1820" cy="546100"/>
          <wp:effectExtent l="0" t="0" r="0" b="6350"/>
          <wp:wrapTopAndBottom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5461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>
      <w:rPr>
        <w:rFonts w:ascii="Arial" w:hAnsi="Arial"/>
        <w:b/>
        <w:sz w:val="32"/>
      </w:rPr>
      <w:t>TEAM ISO 9001:20</w:t>
    </w:r>
    <w:r>
      <w:rPr>
        <w:rFonts w:ascii="Arial" w:hAnsi="Arial"/>
        <w:b/>
        <w:sz w:val="32"/>
        <w:lang w:val="id-ID"/>
      </w:rPr>
      <w:t>15</w:t>
    </w:r>
  </w:p>
  <w:p w:rsidR="00F91556" w:rsidRDefault="00F91556" w:rsidP="00F2015D">
    <w:pPr>
      <w:pStyle w:val="Header"/>
      <w:ind w:left="1260" w:hanging="270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 xml:space="preserve">PT. CHITOSE INTERNASIONAL </w:t>
    </w:r>
    <w:proofErr w:type="spellStart"/>
    <w:r>
      <w:rPr>
        <w:rFonts w:ascii="Arial" w:hAnsi="Arial"/>
        <w:b/>
        <w:sz w:val="28"/>
      </w:rPr>
      <w:t>Tbk</w:t>
    </w:r>
    <w:proofErr w:type="spellEnd"/>
    <w:r>
      <w:rPr>
        <w:rFonts w:ascii="Arial" w:hAnsi="Arial"/>
        <w:b/>
        <w:sz w:val="28"/>
      </w:rPr>
      <w:t>.</w:t>
    </w:r>
  </w:p>
  <w:p w:rsidR="00F91556" w:rsidRDefault="00F91556">
    <w:pPr>
      <w:pStyle w:val="Header"/>
      <w:ind w:left="1260" w:hanging="270"/>
      <w:rPr>
        <w:rFonts w:ascii="Arial" w:hAnsi="Arial"/>
        <w:sz w:val="16"/>
      </w:rPr>
    </w:pPr>
    <w:proofErr w:type="spellStart"/>
    <w:proofErr w:type="gramStart"/>
    <w:r>
      <w:rPr>
        <w:rFonts w:ascii="Arial" w:hAnsi="Arial"/>
        <w:sz w:val="16"/>
      </w:rPr>
      <w:t>Sekretariat</w:t>
    </w:r>
    <w:proofErr w:type="spellEnd"/>
    <w:r>
      <w:rPr>
        <w:rFonts w:ascii="Arial" w:hAnsi="Arial"/>
        <w:sz w:val="16"/>
      </w:rPr>
      <w:t xml:space="preserve"> :</w:t>
    </w:r>
    <w:proofErr w:type="spellStart"/>
    <w:r>
      <w:rPr>
        <w:rFonts w:ascii="Arial" w:hAnsi="Arial"/>
        <w:sz w:val="16"/>
      </w:rPr>
      <w:t>Ruang</w:t>
    </w:r>
    <w:proofErr w:type="spellEnd"/>
    <w:proofErr w:type="gramEnd"/>
    <w:r>
      <w:rPr>
        <w:rFonts w:ascii="Arial" w:hAnsi="Arial"/>
        <w:sz w:val="16"/>
      </w:rPr>
      <w:t xml:space="preserve"> QA PT. </w:t>
    </w:r>
    <w:proofErr w:type="spellStart"/>
    <w:r>
      <w:rPr>
        <w:rFonts w:ascii="Arial" w:hAnsi="Arial"/>
        <w:sz w:val="16"/>
      </w:rPr>
      <w:t>ChitoseInternasional</w:t>
    </w:r>
    <w:proofErr w:type="spellEnd"/>
    <w:r>
      <w:rPr>
        <w:rFonts w:ascii="Arial" w:hAnsi="Arial"/>
        <w:sz w:val="16"/>
      </w:rPr>
      <w:t xml:space="preserve"> Jl. </w:t>
    </w:r>
    <w:proofErr w:type="spellStart"/>
    <w:r>
      <w:rPr>
        <w:rFonts w:ascii="Arial" w:hAnsi="Arial"/>
        <w:sz w:val="16"/>
      </w:rPr>
      <w:t>Industri</w:t>
    </w:r>
    <w:proofErr w:type="spellEnd"/>
    <w:r>
      <w:rPr>
        <w:rFonts w:ascii="Arial" w:hAnsi="Arial"/>
        <w:sz w:val="16"/>
      </w:rPr>
      <w:t xml:space="preserve"> III No. 5 </w:t>
    </w:r>
    <w:proofErr w:type="spellStart"/>
    <w:r>
      <w:rPr>
        <w:rFonts w:ascii="Arial" w:hAnsi="Arial"/>
        <w:sz w:val="16"/>
      </w:rPr>
      <w:t>Leuwigajah-Cimahi</w:t>
    </w:r>
    <w:proofErr w:type="spellEnd"/>
    <w:r>
      <w:rPr>
        <w:rFonts w:ascii="Arial" w:hAnsi="Arial"/>
        <w:sz w:val="16"/>
      </w:rPr>
      <w:t>.</w:t>
    </w:r>
  </w:p>
  <w:p w:rsidR="00F91556" w:rsidRDefault="008C7D68">
    <w:pPr>
      <w:pStyle w:val="Header"/>
      <w:ind w:left="1260" w:hanging="270"/>
      <w:rPr>
        <w:rFonts w:ascii="Arial" w:hAnsi="Arial"/>
        <w:sz w:val="16"/>
      </w:rPr>
    </w:pPr>
    <w:r w:rsidRPr="008C7D68">
      <w:rPr>
        <w:noProof/>
        <w:lang w:val="id-ID" w:eastAsia="id-ID" w:bidi="ar-SA"/>
      </w:rPr>
      <w:pict>
        <v:line id="Line 2" o:spid="_x0000_s6145" style="position:absolute;left:0;text-align:lef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15pt" to="553.2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f6XGQIAADYEAAAOAAAAZHJzL2Uyb0RvYy54bWysU8GO2jAQvVfqP1i+QxKaZS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" strokeweight=".53mm">
          <v:stroke joinstyle="miter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F6A4403"/>
    <w:multiLevelType w:val="hybridMultilevel"/>
    <w:tmpl w:val="B956A3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7A6E1B"/>
    <w:multiLevelType w:val="hybridMultilevel"/>
    <w:tmpl w:val="A7E46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503A63"/>
    <w:rsid w:val="00011481"/>
    <w:rsid w:val="0002570E"/>
    <w:rsid w:val="000446A8"/>
    <w:rsid w:val="000515A7"/>
    <w:rsid w:val="0006602A"/>
    <w:rsid w:val="000A1B41"/>
    <w:rsid w:val="000B01F4"/>
    <w:rsid w:val="000E2F85"/>
    <w:rsid w:val="0010296E"/>
    <w:rsid w:val="001125B5"/>
    <w:rsid w:val="0015243F"/>
    <w:rsid w:val="001530D6"/>
    <w:rsid w:val="001B5746"/>
    <w:rsid w:val="001B753B"/>
    <w:rsid w:val="001D7BEE"/>
    <w:rsid w:val="001E3D1E"/>
    <w:rsid w:val="002C2251"/>
    <w:rsid w:val="00302EBD"/>
    <w:rsid w:val="003911A7"/>
    <w:rsid w:val="004100E1"/>
    <w:rsid w:val="00442E4E"/>
    <w:rsid w:val="00446CB7"/>
    <w:rsid w:val="00464B40"/>
    <w:rsid w:val="00494EFE"/>
    <w:rsid w:val="00495334"/>
    <w:rsid w:val="004B3287"/>
    <w:rsid w:val="00503A63"/>
    <w:rsid w:val="005053CE"/>
    <w:rsid w:val="00510CE6"/>
    <w:rsid w:val="00555151"/>
    <w:rsid w:val="0056332E"/>
    <w:rsid w:val="005A5C8A"/>
    <w:rsid w:val="005B5FE6"/>
    <w:rsid w:val="005B7449"/>
    <w:rsid w:val="005D42E4"/>
    <w:rsid w:val="005E3FF4"/>
    <w:rsid w:val="006865F1"/>
    <w:rsid w:val="006A25BA"/>
    <w:rsid w:val="006D2343"/>
    <w:rsid w:val="006E1C2F"/>
    <w:rsid w:val="00703029"/>
    <w:rsid w:val="00724ECB"/>
    <w:rsid w:val="0075754D"/>
    <w:rsid w:val="00780C72"/>
    <w:rsid w:val="00782A06"/>
    <w:rsid w:val="00783292"/>
    <w:rsid w:val="008011CD"/>
    <w:rsid w:val="00875B42"/>
    <w:rsid w:val="008939CB"/>
    <w:rsid w:val="008C7D68"/>
    <w:rsid w:val="008F7E49"/>
    <w:rsid w:val="0090392F"/>
    <w:rsid w:val="00916987"/>
    <w:rsid w:val="0092048D"/>
    <w:rsid w:val="0093034F"/>
    <w:rsid w:val="00980A13"/>
    <w:rsid w:val="009A5158"/>
    <w:rsid w:val="009C6D19"/>
    <w:rsid w:val="00A07AC8"/>
    <w:rsid w:val="00A22B01"/>
    <w:rsid w:val="00A24BA3"/>
    <w:rsid w:val="00AF7079"/>
    <w:rsid w:val="00B668E4"/>
    <w:rsid w:val="00B840AC"/>
    <w:rsid w:val="00B9546D"/>
    <w:rsid w:val="00BB0C4A"/>
    <w:rsid w:val="00C428D4"/>
    <w:rsid w:val="00C5215D"/>
    <w:rsid w:val="00CB06BA"/>
    <w:rsid w:val="00D279B1"/>
    <w:rsid w:val="00DB0CAF"/>
    <w:rsid w:val="00DB5E06"/>
    <w:rsid w:val="00DD4583"/>
    <w:rsid w:val="00E10DDB"/>
    <w:rsid w:val="00E25D3D"/>
    <w:rsid w:val="00E50414"/>
    <w:rsid w:val="00EA4DAB"/>
    <w:rsid w:val="00F01506"/>
    <w:rsid w:val="00F2015D"/>
    <w:rsid w:val="00F20787"/>
    <w:rsid w:val="00F24FCF"/>
    <w:rsid w:val="00F51154"/>
    <w:rsid w:val="00F91556"/>
    <w:rsid w:val="00FE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4" type="connector" idref="#_x0000_s1031"/>
        <o:r id="V:Rule15" type="connector" idref="#_x0000_s1034"/>
        <o:r id="V:Rule16" type="connector" idref="#_x0000_s1038"/>
        <o:r id="V:Rule17" type="connector" idref="#_x0000_s1033"/>
        <o:r id="V:Rule18" type="connector" idref="#_x0000_s1029"/>
        <o:r id="V:Rule19" type="connector" idref="#_x0000_s1036"/>
        <o:r id="V:Rule20" type="connector" idref="#_x0000_s1037"/>
        <o:r id="V:Rule21" type="connector" idref="#_x0000_s1027"/>
        <o:r id="V:Rule22" type="connector" idref="#_x0000_s1035"/>
        <o:r id="V:Rule23" type="connector" idref="#_x0000_s1028"/>
        <o:r id="V:Rule24" type="connector" idref="#_x0000_s1030"/>
        <o:r id="V:Rule25" type="connector" idref="#_x0000_s1032"/>
        <o:r id="V:Rule26" type="connector" idref="#_x0000_s1026"/>
        <o:r id="V:Rule27" type="connector" idref="#_x0000_s1039"/>
      </o:rules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ECB"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rsid w:val="00724ECB"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rsid w:val="00724ECB"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rsid w:val="00724ECB"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724ECB"/>
  </w:style>
  <w:style w:type="character" w:customStyle="1" w:styleId="WW-Absatz-Standardschriftart">
    <w:name w:val="WW-Absatz-Standardschriftart"/>
    <w:rsid w:val="00724ECB"/>
  </w:style>
  <w:style w:type="character" w:customStyle="1" w:styleId="WW-Absatz-Standardschriftart1">
    <w:name w:val="WW-Absatz-Standardschriftart1"/>
    <w:rsid w:val="00724ECB"/>
  </w:style>
  <w:style w:type="paragraph" w:customStyle="1" w:styleId="Heading">
    <w:name w:val="Heading"/>
    <w:basedOn w:val="Normal"/>
    <w:next w:val="BodyText"/>
    <w:rsid w:val="00724EC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724ECB"/>
    <w:pPr>
      <w:spacing w:after="120"/>
    </w:pPr>
  </w:style>
  <w:style w:type="paragraph" w:styleId="List">
    <w:name w:val="List"/>
    <w:basedOn w:val="BodyText"/>
    <w:rsid w:val="00724ECB"/>
    <w:rPr>
      <w:rFonts w:cs="Mangal"/>
    </w:rPr>
  </w:style>
  <w:style w:type="paragraph" w:styleId="Caption">
    <w:name w:val="caption"/>
    <w:basedOn w:val="Normal"/>
    <w:qFormat/>
    <w:rsid w:val="00724EC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724ECB"/>
    <w:pPr>
      <w:suppressLineNumbers/>
    </w:pPr>
    <w:rPr>
      <w:rFonts w:cs="Mangal"/>
    </w:rPr>
  </w:style>
  <w:style w:type="paragraph" w:styleId="Header">
    <w:name w:val="header"/>
    <w:basedOn w:val="Normal"/>
    <w:rsid w:val="00724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24ECB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rsid w:val="00724ECB"/>
    <w:pPr>
      <w:suppressLineNumbers/>
    </w:pPr>
  </w:style>
  <w:style w:type="paragraph" w:customStyle="1" w:styleId="TableHeading">
    <w:name w:val="Table Heading"/>
    <w:basedOn w:val="TableContents"/>
    <w:rsid w:val="00724ECB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5B7449"/>
    <w:pPr>
      <w:ind w:left="720"/>
      <w:contextualSpacing/>
    </w:pPr>
    <w:rPr>
      <w:rFonts w:cs="Mangal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lang w:eastAsia="hi-IN" w:bidi="hi-I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Souvenir Lt BT" w:hAnsi="Souvenir Lt BT"/>
      <w:b/>
      <w:sz w:val="1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Souvenir Lt BT" w:hAnsi="Souvenir Lt BT"/>
      <w:b/>
      <w:sz w:val="2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Souvenir Lt BT" w:hAnsi="Souvenir Lt BT"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7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FORMULIR TEMUAN KETIDAKSESUAIAN DAN TINDAKAN PERBAIKAN/PENCEGAHAN</vt:lpstr>
    </vt:vector>
  </TitlesOfParts>
  <Company>PT. Chitose Indonesia Mfg</Company>
  <LinksUpToDate>false</LinksUpToDate>
  <CharactersWithSpaces>11086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FORMULIR TEMUAN KETIDAKSESUAIAN DAN TINDAKAN PERBAIKAN/PENCEGAHAN</dc:title>
  <dc:creator>Quality</dc:creator>
  <cp:lastModifiedBy>Agung</cp:lastModifiedBy>
  <cp:revision>37</cp:revision>
  <cp:lastPrinted>2020-07-17T05:55:00Z</cp:lastPrinted>
  <dcterms:created xsi:type="dcterms:W3CDTF">2020-04-07T07:55:00Z</dcterms:created>
  <dcterms:modified xsi:type="dcterms:W3CDTF">2021-03-17T01:48:00Z</dcterms:modified>
</cp:coreProperties>
</file>