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E4" w:rsidRDefault="00C463E4" w:rsidP="00C463E4">
      <w:pPr>
        <w:pStyle w:val="ListParagraph"/>
        <w:numPr>
          <w:ilvl w:val="0"/>
          <w:numId w:val="1"/>
        </w:numPr>
        <w:spacing w:after="0" w:line="240" w:lineRule="auto"/>
        <w:ind w:left="360"/>
        <w:jc w:val="both"/>
        <w:rPr>
          <w:rFonts w:cs="Arial"/>
          <w:bCs/>
        </w:rPr>
      </w:pPr>
      <w:r>
        <w:rPr>
          <w:rFonts w:cs="Arial"/>
          <w:bCs/>
        </w:rPr>
        <w:t>RUANG LINGKUP</w:t>
      </w:r>
    </w:p>
    <w:p w:rsidR="002431BC" w:rsidRDefault="00C463E4" w:rsidP="00C463E4">
      <w:pPr>
        <w:pStyle w:val="ListParagraph"/>
        <w:spacing w:after="0" w:line="240" w:lineRule="auto"/>
        <w:ind w:left="360"/>
        <w:jc w:val="both"/>
        <w:rPr>
          <w:rFonts w:cs="Arial"/>
          <w:bCs/>
        </w:rPr>
      </w:pPr>
      <w:proofErr w:type="spellStart"/>
      <w:proofErr w:type="gramStart"/>
      <w:r>
        <w:rPr>
          <w:rFonts w:cs="Arial"/>
          <w:bCs/>
        </w:rPr>
        <w:t>Untuk</w:t>
      </w:r>
      <w:proofErr w:type="spellEnd"/>
      <w:r>
        <w:rPr>
          <w:rFonts w:cs="Arial"/>
          <w:bCs/>
        </w:rPr>
        <w:t xml:space="preserve"> </w:t>
      </w:r>
      <w:proofErr w:type="spellStart"/>
      <w:r>
        <w:rPr>
          <w:rFonts w:cs="Arial"/>
          <w:bCs/>
        </w:rPr>
        <w:t>melindungi</w:t>
      </w:r>
      <w:proofErr w:type="spellEnd"/>
      <w:r>
        <w:rPr>
          <w:rFonts w:cs="Arial"/>
          <w:bCs/>
        </w:rPr>
        <w:t xml:space="preserve"> </w:t>
      </w:r>
      <w:proofErr w:type="spellStart"/>
      <w:r>
        <w:rPr>
          <w:rFonts w:cs="Arial"/>
          <w:bCs/>
        </w:rPr>
        <w:t>seluruh</w:t>
      </w:r>
      <w:proofErr w:type="spellEnd"/>
      <w:r>
        <w:rPr>
          <w:rFonts w:cs="Arial"/>
          <w:bCs/>
        </w:rPr>
        <w:t xml:space="preserve"> </w:t>
      </w:r>
      <w:proofErr w:type="spellStart"/>
      <w:r>
        <w:rPr>
          <w:rFonts w:cs="Arial"/>
          <w:bCs/>
        </w:rPr>
        <w:t>atau</w:t>
      </w:r>
      <w:proofErr w:type="spellEnd"/>
      <w:r>
        <w:rPr>
          <w:rFonts w:cs="Arial"/>
          <w:bCs/>
        </w:rPr>
        <w:t xml:space="preserve"> </w:t>
      </w:r>
      <w:proofErr w:type="spellStart"/>
      <w:r>
        <w:rPr>
          <w:rFonts w:cs="Arial"/>
          <w:bCs/>
        </w:rPr>
        <w:t>sebagian</w:t>
      </w:r>
      <w:proofErr w:type="spellEnd"/>
      <w:r>
        <w:rPr>
          <w:rFonts w:cs="Arial"/>
          <w:bCs/>
        </w:rPr>
        <w:t xml:space="preserve"> </w:t>
      </w:r>
      <w:proofErr w:type="spellStart"/>
      <w:r>
        <w:rPr>
          <w:rFonts w:cs="Arial"/>
          <w:bCs/>
        </w:rPr>
        <w:t>tubuh</w:t>
      </w:r>
      <w:proofErr w:type="spellEnd"/>
      <w:r>
        <w:rPr>
          <w:rFonts w:cs="Arial"/>
          <w:bCs/>
        </w:rPr>
        <w:t xml:space="preserve">, </w:t>
      </w:r>
      <w:proofErr w:type="spellStart"/>
      <w:r>
        <w:rPr>
          <w:rFonts w:cs="Arial"/>
          <w:bCs/>
        </w:rPr>
        <w:t>baik</w:t>
      </w:r>
      <w:proofErr w:type="spellEnd"/>
      <w:r>
        <w:rPr>
          <w:rFonts w:cs="Arial"/>
          <w:bCs/>
        </w:rPr>
        <w:t xml:space="preserve"> </w:t>
      </w:r>
      <w:proofErr w:type="spellStart"/>
      <w:r>
        <w:rPr>
          <w:rFonts w:cs="Arial"/>
          <w:bCs/>
        </w:rPr>
        <w:t>tenaga</w:t>
      </w:r>
      <w:proofErr w:type="spellEnd"/>
      <w:r>
        <w:rPr>
          <w:rFonts w:cs="Arial"/>
          <w:bCs/>
        </w:rPr>
        <w:t xml:space="preserve"> </w:t>
      </w:r>
      <w:proofErr w:type="spellStart"/>
      <w:r>
        <w:rPr>
          <w:rFonts w:cs="Arial"/>
          <w:bCs/>
        </w:rPr>
        <w:t>kerja</w:t>
      </w:r>
      <w:proofErr w:type="spellEnd"/>
      <w:r>
        <w:rPr>
          <w:rFonts w:cs="Arial"/>
          <w:bCs/>
        </w:rPr>
        <w:t xml:space="preserve"> Perusahaan </w:t>
      </w:r>
      <w:proofErr w:type="spellStart"/>
      <w:r>
        <w:rPr>
          <w:rFonts w:cs="Arial"/>
          <w:bCs/>
        </w:rPr>
        <w:t>maupun</w:t>
      </w:r>
      <w:proofErr w:type="spellEnd"/>
      <w:r>
        <w:rPr>
          <w:rFonts w:cs="Arial"/>
          <w:bCs/>
        </w:rPr>
        <w:t xml:space="preserve"> </w:t>
      </w:r>
      <w:proofErr w:type="spellStart"/>
      <w:r>
        <w:rPr>
          <w:rFonts w:cs="Arial"/>
          <w:bCs/>
        </w:rPr>
        <w:t>tenaga</w:t>
      </w:r>
      <w:proofErr w:type="spellEnd"/>
      <w:r>
        <w:rPr>
          <w:rFonts w:cs="Arial"/>
          <w:bCs/>
        </w:rPr>
        <w:t xml:space="preserve"> </w:t>
      </w:r>
      <w:proofErr w:type="spellStart"/>
      <w:r>
        <w:rPr>
          <w:rFonts w:cs="Arial"/>
          <w:bCs/>
        </w:rPr>
        <w:t>kerja</w:t>
      </w:r>
      <w:proofErr w:type="spellEnd"/>
      <w:r>
        <w:rPr>
          <w:rFonts w:cs="Arial"/>
          <w:bCs/>
        </w:rPr>
        <w:t xml:space="preserve"> </w:t>
      </w:r>
      <w:proofErr w:type="spellStart"/>
      <w:r>
        <w:rPr>
          <w:rFonts w:cs="Arial"/>
          <w:bCs/>
        </w:rPr>
        <w:t>pihak</w:t>
      </w:r>
      <w:proofErr w:type="spellEnd"/>
      <w:r>
        <w:rPr>
          <w:rFonts w:cs="Arial"/>
          <w:bCs/>
        </w:rPr>
        <w:t xml:space="preserve"> </w:t>
      </w:r>
      <w:proofErr w:type="spellStart"/>
      <w:r>
        <w:rPr>
          <w:rFonts w:cs="Arial"/>
          <w:bCs/>
        </w:rPr>
        <w:t>luar</w:t>
      </w:r>
      <w:proofErr w:type="spellEnd"/>
      <w:r>
        <w:rPr>
          <w:rFonts w:cs="Arial"/>
          <w:bCs/>
        </w:rPr>
        <w:t xml:space="preserve"> (</w:t>
      </w:r>
      <w:proofErr w:type="spellStart"/>
      <w:r>
        <w:rPr>
          <w:rFonts w:cs="Arial"/>
          <w:bCs/>
        </w:rPr>
        <w:t>tamu</w:t>
      </w:r>
      <w:proofErr w:type="spellEnd"/>
      <w:r>
        <w:rPr>
          <w:rFonts w:cs="Arial"/>
          <w:bCs/>
        </w:rPr>
        <w:t xml:space="preserve">, </w:t>
      </w:r>
      <w:r>
        <w:rPr>
          <w:rFonts w:cs="Arial"/>
          <w:bCs/>
          <w:lang w:val="id-ID"/>
        </w:rPr>
        <w:t>v</w:t>
      </w:r>
      <w:proofErr w:type="spellStart"/>
      <w:r>
        <w:rPr>
          <w:rFonts w:cs="Arial"/>
          <w:bCs/>
        </w:rPr>
        <w:t>endor</w:t>
      </w:r>
      <w:proofErr w:type="spellEnd"/>
      <w:r>
        <w:rPr>
          <w:rFonts w:cs="Arial"/>
          <w:bCs/>
        </w:rPr>
        <w:t>,</w:t>
      </w:r>
      <w:r>
        <w:rPr>
          <w:rFonts w:cs="Arial"/>
          <w:bCs/>
          <w:lang w:val="id-ID"/>
        </w:rPr>
        <w:t xml:space="preserve"> su</w:t>
      </w:r>
      <w:proofErr w:type="spellStart"/>
      <w:r>
        <w:rPr>
          <w:rFonts w:cs="Arial"/>
          <w:bCs/>
        </w:rPr>
        <w:t>bkon</w:t>
      </w:r>
      <w:proofErr w:type="spellEnd"/>
      <w:r>
        <w:rPr>
          <w:rFonts w:cs="Arial"/>
          <w:bCs/>
          <w:lang w:val="id-ID"/>
        </w:rPr>
        <w:t xml:space="preserve">traktor) </w:t>
      </w:r>
      <w:proofErr w:type="spellStart"/>
      <w:r>
        <w:rPr>
          <w:rFonts w:cs="Arial"/>
          <w:bCs/>
        </w:rPr>
        <w:t>terhadap</w:t>
      </w:r>
      <w:proofErr w:type="spellEnd"/>
      <w:r>
        <w:rPr>
          <w:rFonts w:cs="Arial"/>
          <w:bCs/>
        </w:rPr>
        <w:t xml:space="preserve"> </w:t>
      </w:r>
      <w:proofErr w:type="spellStart"/>
      <w:r>
        <w:rPr>
          <w:rFonts w:cs="Arial"/>
          <w:bCs/>
        </w:rPr>
        <w:t>kemungkinan</w:t>
      </w:r>
      <w:proofErr w:type="spellEnd"/>
      <w:r>
        <w:rPr>
          <w:rFonts w:cs="Arial"/>
          <w:bCs/>
        </w:rPr>
        <w:t xml:space="preserve"> </w:t>
      </w:r>
      <w:proofErr w:type="spellStart"/>
      <w:r>
        <w:rPr>
          <w:rFonts w:cs="Arial"/>
          <w:bCs/>
        </w:rPr>
        <w:t>potensi</w:t>
      </w:r>
      <w:proofErr w:type="spellEnd"/>
      <w:r>
        <w:rPr>
          <w:rFonts w:cs="Arial"/>
          <w:bCs/>
        </w:rPr>
        <w:t xml:space="preserve"> </w:t>
      </w:r>
      <w:proofErr w:type="spellStart"/>
      <w:r>
        <w:rPr>
          <w:rFonts w:cs="Arial"/>
          <w:bCs/>
        </w:rPr>
        <w:t>cidera</w:t>
      </w:r>
      <w:proofErr w:type="spellEnd"/>
      <w:r>
        <w:rPr>
          <w:rFonts w:cs="Arial"/>
          <w:bCs/>
        </w:rPr>
        <w:t xml:space="preserve"> di </w:t>
      </w:r>
      <w:proofErr w:type="spellStart"/>
      <w:r>
        <w:rPr>
          <w:rFonts w:cs="Arial"/>
          <w:bCs/>
        </w:rPr>
        <w:t>lingkungan</w:t>
      </w:r>
      <w:proofErr w:type="spellEnd"/>
      <w:r>
        <w:rPr>
          <w:rFonts w:cs="Arial"/>
          <w:bCs/>
        </w:rPr>
        <w:t xml:space="preserve"> PT Chitose </w:t>
      </w:r>
      <w:proofErr w:type="spellStart"/>
      <w:r>
        <w:rPr>
          <w:rFonts w:cs="Arial"/>
          <w:bCs/>
        </w:rPr>
        <w:t>Internasional</w:t>
      </w:r>
      <w:proofErr w:type="spellEnd"/>
      <w:r>
        <w:rPr>
          <w:rFonts w:cs="Arial"/>
          <w:bCs/>
        </w:rPr>
        <w:t xml:space="preserve"> </w:t>
      </w:r>
      <w:proofErr w:type="spellStart"/>
      <w:r>
        <w:rPr>
          <w:rFonts w:cs="Arial"/>
          <w:bCs/>
        </w:rPr>
        <w:t>Tbk</w:t>
      </w:r>
      <w:proofErr w:type="spellEnd"/>
      <w:r>
        <w:rPr>
          <w:rFonts w:cs="Arial"/>
          <w:bCs/>
          <w:lang w:val="id-ID"/>
        </w:rPr>
        <w:t>.</w:t>
      </w:r>
      <w:bookmarkStart w:id="0" w:name="_GoBack"/>
      <w:bookmarkEnd w:id="0"/>
      <w:proofErr w:type="gramEnd"/>
    </w:p>
    <w:p w:rsidR="002431BC" w:rsidRDefault="002431BC">
      <w:pPr>
        <w:pStyle w:val="ListParagraph"/>
        <w:spacing w:after="0" w:line="240" w:lineRule="auto"/>
        <w:ind w:left="0" w:firstLine="2880"/>
        <w:jc w:val="both"/>
        <w:rPr>
          <w:rFonts w:cs="Arial"/>
          <w:bCs/>
          <w:sz w:val="16"/>
          <w:szCs w:val="16"/>
        </w:rPr>
      </w:pPr>
    </w:p>
    <w:p w:rsidR="00C463E4" w:rsidRDefault="00C463E4" w:rsidP="00C463E4">
      <w:pPr>
        <w:pStyle w:val="ListParagraph"/>
        <w:numPr>
          <w:ilvl w:val="0"/>
          <w:numId w:val="1"/>
        </w:numPr>
        <w:spacing w:after="0" w:line="240" w:lineRule="auto"/>
        <w:ind w:left="360"/>
        <w:jc w:val="both"/>
        <w:rPr>
          <w:bCs/>
        </w:rPr>
      </w:pPr>
      <w:r>
        <w:rPr>
          <w:rFonts w:cs="Arial"/>
          <w:bCs/>
        </w:rPr>
        <w:t>TUJUAN</w:t>
      </w:r>
    </w:p>
    <w:p w:rsidR="00C463E4" w:rsidRDefault="00C463E4" w:rsidP="00C463E4">
      <w:pPr>
        <w:pStyle w:val="ListParagraph"/>
        <w:spacing w:after="0" w:line="240" w:lineRule="auto"/>
        <w:ind w:left="360"/>
        <w:jc w:val="both"/>
        <w:rPr>
          <w:rFonts w:cs="Arial"/>
          <w:bCs/>
        </w:rPr>
      </w:pPr>
      <w:proofErr w:type="spellStart"/>
      <w:proofErr w:type="gramStart"/>
      <w:r>
        <w:rPr>
          <w:rFonts w:cs="Arial"/>
          <w:bCs/>
        </w:rPr>
        <w:t>Melindungi</w:t>
      </w:r>
      <w:proofErr w:type="spellEnd"/>
      <w:r>
        <w:rPr>
          <w:rFonts w:cs="Arial"/>
          <w:bCs/>
        </w:rPr>
        <w:t xml:space="preserve"> </w:t>
      </w:r>
      <w:proofErr w:type="spellStart"/>
      <w:r>
        <w:rPr>
          <w:bCs/>
        </w:rPr>
        <w:t>tenaga</w:t>
      </w:r>
      <w:proofErr w:type="spellEnd"/>
      <w:r>
        <w:rPr>
          <w:bCs/>
        </w:rPr>
        <w:t xml:space="preserve"> </w:t>
      </w:r>
      <w:proofErr w:type="spellStart"/>
      <w:r>
        <w:rPr>
          <w:bCs/>
        </w:rPr>
        <w:t>kerja</w:t>
      </w:r>
      <w:proofErr w:type="spellEnd"/>
      <w:r>
        <w:rPr>
          <w:bCs/>
        </w:rPr>
        <w:t xml:space="preserve"> </w:t>
      </w:r>
      <w:proofErr w:type="spellStart"/>
      <w:r>
        <w:rPr>
          <w:bCs/>
        </w:rPr>
        <w:t>dan</w:t>
      </w:r>
      <w:proofErr w:type="spellEnd"/>
      <w:r>
        <w:rPr>
          <w:bCs/>
        </w:rPr>
        <w:t xml:space="preserve"> </w:t>
      </w:r>
      <w:proofErr w:type="spellStart"/>
      <w:r>
        <w:rPr>
          <w:bCs/>
        </w:rPr>
        <w:t>juga</w:t>
      </w:r>
      <w:proofErr w:type="spellEnd"/>
      <w:r>
        <w:rPr>
          <w:bCs/>
        </w:rPr>
        <w:t xml:space="preserve"> </w:t>
      </w:r>
      <w:proofErr w:type="spellStart"/>
      <w:r>
        <w:rPr>
          <w:bCs/>
        </w:rPr>
        <w:t>merupakan</w:t>
      </w:r>
      <w:proofErr w:type="spellEnd"/>
      <w:r>
        <w:rPr>
          <w:bCs/>
        </w:rPr>
        <w:t xml:space="preserve"> </w:t>
      </w:r>
      <w:proofErr w:type="spellStart"/>
      <w:r>
        <w:rPr>
          <w:bCs/>
        </w:rPr>
        <w:t>salah</w:t>
      </w:r>
      <w:proofErr w:type="spellEnd"/>
      <w:r>
        <w:rPr>
          <w:bCs/>
        </w:rPr>
        <w:t xml:space="preserve"> </w:t>
      </w:r>
      <w:proofErr w:type="spellStart"/>
      <w:r>
        <w:rPr>
          <w:bCs/>
        </w:rPr>
        <w:t>satu</w:t>
      </w:r>
      <w:proofErr w:type="spellEnd"/>
      <w:r>
        <w:rPr>
          <w:bCs/>
        </w:rPr>
        <w:t xml:space="preserve"> </w:t>
      </w:r>
      <w:proofErr w:type="spellStart"/>
      <w:r>
        <w:rPr>
          <w:bCs/>
        </w:rPr>
        <w:t>upaya</w:t>
      </w:r>
      <w:proofErr w:type="spellEnd"/>
      <w:r>
        <w:rPr>
          <w:bCs/>
        </w:rPr>
        <w:t xml:space="preserve"> </w:t>
      </w:r>
      <w:proofErr w:type="spellStart"/>
      <w:r>
        <w:rPr>
          <w:bCs/>
        </w:rPr>
        <w:t>mencegah</w:t>
      </w:r>
      <w:proofErr w:type="spellEnd"/>
      <w:r>
        <w:rPr>
          <w:bCs/>
        </w:rPr>
        <w:t xml:space="preserve"> </w:t>
      </w:r>
      <w:proofErr w:type="spellStart"/>
      <w:r>
        <w:rPr>
          <w:bCs/>
        </w:rPr>
        <w:t>terjadinya</w:t>
      </w:r>
      <w:proofErr w:type="spellEnd"/>
      <w:r>
        <w:rPr>
          <w:bCs/>
        </w:rPr>
        <w:t xml:space="preserve"> </w:t>
      </w:r>
      <w:proofErr w:type="spellStart"/>
      <w:r>
        <w:rPr>
          <w:bCs/>
        </w:rPr>
        <w:t>kecelakaan</w:t>
      </w:r>
      <w:proofErr w:type="spellEnd"/>
      <w:r>
        <w:rPr>
          <w:bCs/>
        </w:rPr>
        <w:t xml:space="preserve"> </w:t>
      </w:r>
      <w:proofErr w:type="spellStart"/>
      <w:r>
        <w:rPr>
          <w:bCs/>
        </w:rPr>
        <w:t>kerja</w:t>
      </w:r>
      <w:proofErr w:type="spellEnd"/>
      <w:r>
        <w:rPr>
          <w:bCs/>
        </w:rPr>
        <w:t xml:space="preserve"> </w:t>
      </w:r>
      <w:proofErr w:type="spellStart"/>
      <w:r>
        <w:rPr>
          <w:bCs/>
        </w:rPr>
        <w:t>dan</w:t>
      </w:r>
      <w:proofErr w:type="spellEnd"/>
      <w:r>
        <w:rPr>
          <w:bCs/>
        </w:rPr>
        <w:t xml:space="preserve"> </w:t>
      </w:r>
      <w:proofErr w:type="spellStart"/>
      <w:r>
        <w:rPr>
          <w:bCs/>
        </w:rPr>
        <w:t>penyakit</w:t>
      </w:r>
      <w:proofErr w:type="spellEnd"/>
      <w:r>
        <w:rPr>
          <w:bCs/>
        </w:rPr>
        <w:t xml:space="preserve"> </w:t>
      </w:r>
      <w:proofErr w:type="spellStart"/>
      <w:r>
        <w:rPr>
          <w:bCs/>
        </w:rPr>
        <w:t>akibat</w:t>
      </w:r>
      <w:proofErr w:type="spellEnd"/>
      <w:r>
        <w:rPr>
          <w:bCs/>
        </w:rPr>
        <w:t xml:space="preserve"> </w:t>
      </w:r>
      <w:proofErr w:type="spellStart"/>
      <w:r>
        <w:rPr>
          <w:bCs/>
        </w:rPr>
        <w:t>kerja</w:t>
      </w:r>
      <w:proofErr w:type="spellEnd"/>
      <w:r>
        <w:rPr>
          <w:bCs/>
        </w:rPr>
        <w:t xml:space="preserve"> </w:t>
      </w:r>
      <w:proofErr w:type="spellStart"/>
      <w:r>
        <w:rPr>
          <w:bCs/>
        </w:rPr>
        <w:t>oleh</w:t>
      </w:r>
      <w:proofErr w:type="spellEnd"/>
      <w:r>
        <w:rPr>
          <w:bCs/>
        </w:rPr>
        <w:t xml:space="preserve"> </w:t>
      </w:r>
      <w:proofErr w:type="spellStart"/>
      <w:r>
        <w:rPr>
          <w:bCs/>
        </w:rPr>
        <w:t>bahaya</w:t>
      </w:r>
      <w:proofErr w:type="spellEnd"/>
      <w:r>
        <w:rPr>
          <w:bCs/>
        </w:rPr>
        <w:t xml:space="preserve"> </w:t>
      </w:r>
      <w:proofErr w:type="spellStart"/>
      <w:r>
        <w:rPr>
          <w:bCs/>
        </w:rPr>
        <w:t>potensial</w:t>
      </w:r>
      <w:proofErr w:type="spellEnd"/>
      <w:r>
        <w:rPr>
          <w:bCs/>
        </w:rPr>
        <w:t xml:space="preserve"> </w:t>
      </w:r>
      <w:proofErr w:type="spellStart"/>
      <w:r>
        <w:rPr>
          <w:bCs/>
        </w:rPr>
        <w:t>pada</w:t>
      </w:r>
      <w:proofErr w:type="spellEnd"/>
      <w:r>
        <w:rPr>
          <w:bCs/>
        </w:rPr>
        <w:t xml:space="preserve"> </w:t>
      </w:r>
      <w:proofErr w:type="spellStart"/>
      <w:r>
        <w:rPr>
          <w:bCs/>
        </w:rPr>
        <w:t>suatu</w:t>
      </w:r>
      <w:proofErr w:type="spellEnd"/>
      <w:r>
        <w:rPr>
          <w:bCs/>
        </w:rPr>
        <w:t xml:space="preserve"> </w:t>
      </w:r>
      <w:proofErr w:type="spellStart"/>
      <w:r>
        <w:rPr>
          <w:bCs/>
        </w:rPr>
        <w:t>kegiatan</w:t>
      </w:r>
      <w:proofErr w:type="spellEnd"/>
      <w:r>
        <w:rPr>
          <w:bCs/>
        </w:rPr>
        <w:t xml:space="preserve"> yang </w:t>
      </w:r>
      <w:proofErr w:type="spellStart"/>
      <w:r>
        <w:rPr>
          <w:bCs/>
        </w:rPr>
        <w:t>tidak</w:t>
      </w:r>
      <w:proofErr w:type="spellEnd"/>
      <w:r>
        <w:rPr>
          <w:bCs/>
        </w:rPr>
        <w:t xml:space="preserve"> </w:t>
      </w:r>
      <w:proofErr w:type="spellStart"/>
      <w:r>
        <w:rPr>
          <w:bCs/>
        </w:rPr>
        <w:t>dapat</w:t>
      </w:r>
      <w:proofErr w:type="spellEnd"/>
      <w:r>
        <w:rPr>
          <w:bCs/>
        </w:rPr>
        <w:t xml:space="preserve"> </w:t>
      </w:r>
      <w:proofErr w:type="spellStart"/>
      <w:r>
        <w:rPr>
          <w:bCs/>
        </w:rPr>
        <w:t>dihilangkan</w:t>
      </w:r>
      <w:proofErr w:type="spellEnd"/>
      <w:r>
        <w:rPr>
          <w:bCs/>
        </w:rPr>
        <w:t xml:space="preserve"> </w:t>
      </w:r>
      <w:proofErr w:type="spellStart"/>
      <w:r>
        <w:rPr>
          <w:bCs/>
        </w:rPr>
        <w:t>atau</w:t>
      </w:r>
      <w:proofErr w:type="spellEnd"/>
      <w:r>
        <w:rPr>
          <w:bCs/>
        </w:rPr>
        <w:t xml:space="preserve"> </w:t>
      </w:r>
      <w:proofErr w:type="spellStart"/>
      <w:r>
        <w:rPr>
          <w:bCs/>
        </w:rPr>
        <w:t>dikendalikan</w:t>
      </w:r>
      <w:proofErr w:type="spellEnd"/>
      <w:r>
        <w:rPr>
          <w:bCs/>
        </w:rPr>
        <w:t>.</w:t>
      </w:r>
      <w:proofErr w:type="gramEnd"/>
    </w:p>
    <w:p w:rsidR="002431BC" w:rsidRPr="00C079D2" w:rsidRDefault="002431BC">
      <w:pPr>
        <w:pStyle w:val="ListParagraph"/>
        <w:tabs>
          <w:tab w:val="left" w:pos="360"/>
        </w:tabs>
        <w:spacing w:after="0" w:line="240" w:lineRule="auto"/>
        <w:ind w:left="360"/>
        <w:jc w:val="both"/>
        <w:rPr>
          <w:rFonts w:cs="Arial"/>
          <w:bCs/>
          <w:lang w:val="id-ID"/>
        </w:rPr>
      </w:pPr>
    </w:p>
    <w:p w:rsidR="002431BC" w:rsidRDefault="002431BC">
      <w:pPr>
        <w:pStyle w:val="ListParagraph"/>
        <w:tabs>
          <w:tab w:val="left" w:pos="360"/>
        </w:tabs>
        <w:spacing w:after="0" w:line="240" w:lineRule="auto"/>
        <w:ind w:left="0"/>
        <w:jc w:val="both"/>
        <w:rPr>
          <w:rFonts w:cs="Arial"/>
          <w:bCs/>
          <w:sz w:val="16"/>
          <w:szCs w:val="16"/>
        </w:rPr>
      </w:pPr>
    </w:p>
    <w:p w:rsidR="002431BC" w:rsidRDefault="00B56070">
      <w:pPr>
        <w:pStyle w:val="ListParagraph"/>
        <w:numPr>
          <w:ilvl w:val="0"/>
          <w:numId w:val="1"/>
        </w:numPr>
        <w:spacing w:after="0" w:line="240" w:lineRule="auto"/>
        <w:ind w:left="360"/>
        <w:jc w:val="both"/>
        <w:rPr>
          <w:rFonts w:cs="Arial"/>
          <w:bCs/>
        </w:rPr>
      </w:pPr>
      <w:r>
        <w:rPr>
          <w:rFonts w:cs="Arial"/>
          <w:bCs/>
        </w:rPr>
        <w:t>DEFINISI</w:t>
      </w:r>
    </w:p>
    <w:p w:rsidR="002431BC" w:rsidRDefault="00B56070">
      <w:pPr>
        <w:pStyle w:val="ListParagraph"/>
        <w:spacing w:after="0" w:line="240" w:lineRule="auto"/>
        <w:ind w:left="360"/>
        <w:jc w:val="both"/>
        <w:rPr>
          <w:rFonts w:cs="Arial"/>
          <w:bCs/>
        </w:rPr>
      </w:pPr>
      <w:r>
        <w:rPr>
          <w:rFonts w:cs="Arial"/>
          <w:bCs/>
        </w:rPr>
        <w:t xml:space="preserve">3.1. </w:t>
      </w:r>
      <w:r>
        <w:rPr>
          <w:rFonts w:cs="Arial"/>
          <w:bCs/>
          <w:lang w:val="id-ID"/>
        </w:rPr>
        <w:t>Alat Pelindung Diri</w:t>
      </w:r>
    </w:p>
    <w:p w:rsidR="002431BC" w:rsidRDefault="00B56070">
      <w:pPr>
        <w:pStyle w:val="ListParagraph"/>
        <w:autoSpaceDE w:val="0"/>
        <w:autoSpaceDN w:val="0"/>
        <w:adjustRightInd w:val="0"/>
        <w:spacing w:after="0" w:line="240" w:lineRule="auto"/>
        <w:jc w:val="both"/>
        <w:rPr>
          <w:rFonts w:ascii="Calibri" w:hAnsi="Calibri" w:cs="Calibri"/>
        </w:rPr>
      </w:pPr>
      <w:proofErr w:type="spellStart"/>
      <w:proofErr w:type="gramStart"/>
      <w:r>
        <w:rPr>
          <w:rFonts w:ascii="Calibri" w:hAnsi="Calibri" w:cs="Calibri"/>
        </w:rPr>
        <w:t>Alat</w:t>
      </w:r>
      <w:proofErr w:type="spellEnd"/>
      <w:r>
        <w:rPr>
          <w:rFonts w:ascii="Calibri" w:hAnsi="Calibri" w:cs="Calibri"/>
        </w:rPr>
        <w:t xml:space="preserve"> </w:t>
      </w:r>
      <w:proofErr w:type="spellStart"/>
      <w:r>
        <w:rPr>
          <w:rFonts w:ascii="Calibri" w:hAnsi="Calibri" w:cs="Calibri"/>
        </w:rPr>
        <w:t>Pelindung</w:t>
      </w:r>
      <w:proofErr w:type="spellEnd"/>
      <w:r>
        <w:rPr>
          <w:rFonts w:ascii="Calibri" w:hAnsi="Calibri" w:cs="Calibri"/>
        </w:rPr>
        <w:t xml:space="preserve"> </w:t>
      </w:r>
      <w:proofErr w:type="spellStart"/>
      <w:r>
        <w:rPr>
          <w:rFonts w:ascii="Calibri" w:hAnsi="Calibri" w:cs="Calibri"/>
        </w:rPr>
        <w:t>Diri</w:t>
      </w:r>
      <w:proofErr w:type="spellEnd"/>
      <w:r>
        <w:rPr>
          <w:rFonts w:ascii="Calibri" w:hAnsi="Calibri" w:cs="Calibri"/>
        </w:rPr>
        <w:t xml:space="preserve"> </w:t>
      </w:r>
      <w:proofErr w:type="spellStart"/>
      <w:r>
        <w:rPr>
          <w:rFonts w:ascii="Calibri" w:hAnsi="Calibri" w:cs="Calibri"/>
        </w:rPr>
        <w:t>selanjutnya</w:t>
      </w:r>
      <w:proofErr w:type="spellEnd"/>
      <w:r>
        <w:rPr>
          <w:rFonts w:ascii="Calibri" w:hAnsi="Calibri" w:cs="Calibri"/>
        </w:rPr>
        <w:t xml:space="preserve"> </w:t>
      </w:r>
      <w:proofErr w:type="spellStart"/>
      <w:r>
        <w:rPr>
          <w:rFonts w:ascii="Calibri" w:hAnsi="Calibri" w:cs="Calibri"/>
        </w:rPr>
        <w:t>disingkat</w:t>
      </w:r>
      <w:proofErr w:type="spellEnd"/>
      <w:r>
        <w:rPr>
          <w:rFonts w:ascii="Calibri" w:hAnsi="Calibri" w:cs="Calibri"/>
        </w:rPr>
        <w:t xml:space="preserve"> APD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suatu</w:t>
      </w:r>
      <w:proofErr w:type="spellEnd"/>
      <w:r>
        <w:rPr>
          <w:rFonts w:ascii="Calibri" w:hAnsi="Calibri" w:cs="Calibri"/>
        </w:rPr>
        <w:t xml:space="preserve"> </w:t>
      </w:r>
      <w:proofErr w:type="spellStart"/>
      <w:r>
        <w:rPr>
          <w:rFonts w:ascii="Calibri" w:hAnsi="Calibri" w:cs="Calibri"/>
        </w:rPr>
        <w:t>alat</w:t>
      </w:r>
      <w:proofErr w:type="spellEnd"/>
      <w:r>
        <w:rPr>
          <w:rFonts w:ascii="Calibri" w:hAnsi="Calibri" w:cs="Calibri"/>
        </w:rPr>
        <w:t xml:space="preserve"> yang </w:t>
      </w:r>
      <w:proofErr w:type="spellStart"/>
      <w:r>
        <w:rPr>
          <w:rFonts w:ascii="Calibri" w:hAnsi="Calibri" w:cs="Calibri"/>
        </w:rPr>
        <w:t>mempuny</w:t>
      </w:r>
      <w:proofErr w:type="spellEnd"/>
      <w:r>
        <w:rPr>
          <w:rFonts w:ascii="Calibri" w:hAnsi="Calibri" w:cs="Calibri"/>
          <w:lang w:val="id-ID"/>
        </w:rPr>
        <w:t xml:space="preserve">ai </w:t>
      </w:r>
      <w:proofErr w:type="spellStart"/>
      <w:r>
        <w:rPr>
          <w:rFonts w:ascii="Calibri" w:hAnsi="Calibri" w:cs="Calibri"/>
        </w:rPr>
        <w:t>kemampuan</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melindungi</w:t>
      </w:r>
      <w:proofErr w:type="spellEnd"/>
      <w:r>
        <w:rPr>
          <w:rFonts w:ascii="Calibri" w:hAnsi="Calibri" w:cs="Calibri"/>
        </w:rPr>
        <w:t xml:space="preserve"> </w:t>
      </w:r>
      <w:proofErr w:type="spellStart"/>
      <w:r>
        <w:rPr>
          <w:rFonts w:ascii="Calibri" w:hAnsi="Calibri" w:cs="Calibri"/>
        </w:rPr>
        <w:t>seseorang</w:t>
      </w:r>
      <w:proofErr w:type="spellEnd"/>
      <w:r>
        <w:rPr>
          <w:rFonts w:ascii="Calibri" w:hAnsi="Calibri" w:cs="Calibri"/>
        </w:rPr>
        <w:t xml:space="preserve"> yang </w:t>
      </w:r>
      <w:proofErr w:type="spellStart"/>
      <w:r>
        <w:rPr>
          <w:rFonts w:ascii="Calibri" w:hAnsi="Calibri" w:cs="Calibri"/>
        </w:rPr>
        <w:t>fungsinya</w:t>
      </w:r>
      <w:proofErr w:type="spellEnd"/>
      <w:r>
        <w:rPr>
          <w:rFonts w:ascii="Calibri" w:hAnsi="Calibri" w:cs="Calibri"/>
        </w:rPr>
        <w:t xml:space="preserve"> </w:t>
      </w:r>
      <w:proofErr w:type="spellStart"/>
      <w:r>
        <w:rPr>
          <w:rFonts w:ascii="Calibri" w:hAnsi="Calibri" w:cs="Calibri"/>
        </w:rPr>
        <w:t>mengisolasi</w:t>
      </w:r>
      <w:proofErr w:type="spellEnd"/>
      <w:r>
        <w:rPr>
          <w:rFonts w:ascii="Calibri" w:hAnsi="Calibri" w:cs="Calibri"/>
        </w:rPr>
        <w:t xml:space="preserve"> </w:t>
      </w:r>
      <w:proofErr w:type="spellStart"/>
      <w:r>
        <w:rPr>
          <w:rFonts w:ascii="Calibri" w:hAnsi="Calibri" w:cs="Calibri"/>
        </w:rPr>
        <w:t>sebagia</w:t>
      </w:r>
      <w:proofErr w:type="spellEnd"/>
      <w:r>
        <w:rPr>
          <w:rFonts w:ascii="Calibri" w:hAnsi="Calibri" w:cs="Calibri"/>
          <w:lang w:val="id-ID"/>
        </w:rPr>
        <w:t xml:space="preserve">n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seluruh</w:t>
      </w:r>
      <w:proofErr w:type="spellEnd"/>
      <w:r>
        <w:rPr>
          <w:rFonts w:ascii="Calibri" w:hAnsi="Calibri" w:cs="Calibri"/>
        </w:rPr>
        <w:t xml:space="preserve"> </w:t>
      </w:r>
      <w:proofErr w:type="spellStart"/>
      <w:r>
        <w:rPr>
          <w:rFonts w:ascii="Calibri" w:hAnsi="Calibri" w:cs="Calibri"/>
        </w:rPr>
        <w:t>tubuh</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potensi</w:t>
      </w:r>
      <w:proofErr w:type="spellEnd"/>
      <w:r>
        <w:rPr>
          <w:rFonts w:ascii="Calibri" w:hAnsi="Calibri" w:cs="Calibri"/>
        </w:rPr>
        <w:t xml:space="preserve"> </w:t>
      </w:r>
      <w:proofErr w:type="spellStart"/>
      <w:r>
        <w:rPr>
          <w:rFonts w:ascii="Calibri" w:hAnsi="Calibri" w:cs="Calibri"/>
        </w:rPr>
        <w:t>bahaya</w:t>
      </w:r>
      <w:proofErr w:type="spellEnd"/>
      <w:r>
        <w:rPr>
          <w:rFonts w:ascii="Calibri" w:hAnsi="Calibri" w:cs="Calibri"/>
        </w:rPr>
        <w:t xml:space="preserve"> di </w:t>
      </w:r>
      <w:proofErr w:type="spellStart"/>
      <w:r>
        <w:rPr>
          <w:rFonts w:ascii="Calibri" w:hAnsi="Calibri" w:cs="Calibri"/>
        </w:rPr>
        <w:t>tempat</w:t>
      </w:r>
      <w:proofErr w:type="spellEnd"/>
      <w:r>
        <w:rPr>
          <w:rFonts w:ascii="Calibri" w:hAnsi="Calibri" w:cs="Calibri"/>
        </w:rPr>
        <w:t xml:space="preserve"> </w:t>
      </w:r>
      <w:proofErr w:type="spellStart"/>
      <w:r>
        <w:rPr>
          <w:rFonts w:ascii="Calibri" w:hAnsi="Calibri" w:cs="Calibri"/>
        </w:rPr>
        <w:t>kerja</w:t>
      </w:r>
      <w:proofErr w:type="spellEnd"/>
      <w:r>
        <w:rPr>
          <w:rFonts w:ascii="Calibri" w:hAnsi="Calibri" w:cs="Calibri"/>
        </w:rPr>
        <w:t>.</w:t>
      </w:r>
      <w:proofErr w:type="gramEnd"/>
    </w:p>
    <w:p w:rsidR="002431BC" w:rsidRDefault="002431BC">
      <w:pPr>
        <w:pStyle w:val="ListParagraph"/>
        <w:autoSpaceDE w:val="0"/>
        <w:autoSpaceDN w:val="0"/>
        <w:adjustRightInd w:val="0"/>
        <w:spacing w:after="0" w:line="240" w:lineRule="auto"/>
        <w:ind w:left="1080"/>
        <w:jc w:val="both"/>
        <w:rPr>
          <w:rFonts w:ascii="Calibri" w:hAnsi="Calibri" w:cs="Calibri"/>
          <w:sz w:val="10"/>
          <w:szCs w:val="10"/>
        </w:rPr>
      </w:pPr>
    </w:p>
    <w:p w:rsidR="002431BC" w:rsidRDefault="00B56070">
      <w:pPr>
        <w:pStyle w:val="ListParagraph"/>
        <w:autoSpaceDE w:val="0"/>
        <w:autoSpaceDN w:val="0"/>
        <w:adjustRightInd w:val="0"/>
        <w:spacing w:after="0" w:line="240" w:lineRule="auto"/>
        <w:ind w:hanging="360"/>
        <w:jc w:val="both"/>
        <w:rPr>
          <w:rFonts w:ascii="Calibri" w:hAnsi="Calibri" w:cs="Calibri"/>
          <w:bCs/>
        </w:rPr>
      </w:pPr>
      <w:r>
        <w:rPr>
          <w:rFonts w:ascii="Calibri" w:hAnsi="Calibri" w:cs="Calibri"/>
        </w:rPr>
        <w:t xml:space="preserve">3.2. </w:t>
      </w:r>
      <w:r>
        <w:rPr>
          <w:rFonts w:cs="Arial"/>
          <w:bCs/>
          <w:lang w:val="id-ID"/>
        </w:rPr>
        <w:t>Tenaga Kerja</w:t>
      </w:r>
    </w:p>
    <w:p w:rsidR="002431BC" w:rsidRDefault="00B56070">
      <w:pPr>
        <w:spacing w:after="0" w:line="240" w:lineRule="auto"/>
        <w:ind w:left="720"/>
        <w:jc w:val="both"/>
        <w:rPr>
          <w:rFonts w:ascii="Calibri" w:hAnsi="Calibri" w:cs="Calibri"/>
        </w:rPr>
      </w:pPr>
      <w:proofErr w:type="spellStart"/>
      <w:r>
        <w:rPr>
          <w:rFonts w:ascii="Calibri" w:hAnsi="Calibri" w:cs="Calibri"/>
        </w:rPr>
        <w:t>Pekerja</w:t>
      </w:r>
      <w:proofErr w:type="spellEnd"/>
      <w:r>
        <w:rPr>
          <w:rFonts w:ascii="Calibri" w:hAnsi="Calibri" w:cs="Calibri"/>
        </w:rPr>
        <w:t>/</w:t>
      </w:r>
      <w:proofErr w:type="spellStart"/>
      <w:r>
        <w:rPr>
          <w:rFonts w:ascii="Calibri" w:hAnsi="Calibri" w:cs="Calibri"/>
        </w:rPr>
        <w:t>buruh</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setiap</w:t>
      </w:r>
      <w:proofErr w:type="spellEnd"/>
      <w:r>
        <w:rPr>
          <w:rFonts w:ascii="Calibri" w:hAnsi="Calibri" w:cs="Calibri"/>
        </w:rPr>
        <w:t xml:space="preserve"> orang yang </w:t>
      </w:r>
      <w:proofErr w:type="spellStart"/>
      <w:r>
        <w:rPr>
          <w:rFonts w:ascii="Calibri" w:hAnsi="Calibri" w:cs="Calibri"/>
        </w:rPr>
        <w:t>bekerja</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menerima</w:t>
      </w:r>
      <w:proofErr w:type="spellEnd"/>
      <w:r>
        <w:rPr>
          <w:rFonts w:ascii="Calibri" w:hAnsi="Calibri" w:cs="Calibri"/>
        </w:rPr>
        <w:t xml:space="preserve"> </w:t>
      </w:r>
      <w:proofErr w:type="spellStart"/>
      <w:r>
        <w:rPr>
          <w:rFonts w:ascii="Calibri" w:hAnsi="Calibri" w:cs="Calibri"/>
        </w:rPr>
        <w:t>upah</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lang w:val="id-ID"/>
        </w:rPr>
        <w:t xml:space="preserve"> </w:t>
      </w:r>
      <w:proofErr w:type="spellStart"/>
      <w:r>
        <w:rPr>
          <w:rFonts w:ascii="Calibri" w:hAnsi="Calibri" w:cs="Calibri"/>
        </w:rPr>
        <w:t>imbalan</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w:t>
      </w:r>
      <w:proofErr w:type="spellStart"/>
      <w:r>
        <w:rPr>
          <w:rFonts w:ascii="Calibri" w:hAnsi="Calibri" w:cs="Calibri"/>
        </w:rPr>
        <w:t>bentuk</w:t>
      </w:r>
      <w:proofErr w:type="spellEnd"/>
      <w:r>
        <w:rPr>
          <w:rFonts w:ascii="Calibri" w:hAnsi="Calibri" w:cs="Calibri"/>
        </w:rPr>
        <w:t xml:space="preserve"> lain.</w:t>
      </w:r>
    </w:p>
    <w:p w:rsidR="002431BC" w:rsidRDefault="002431BC">
      <w:pPr>
        <w:spacing w:after="0" w:line="240" w:lineRule="auto"/>
        <w:ind w:left="1080"/>
        <w:jc w:val="both"/>
        <w:rPr>
          <w:rFonts w:ascii="Calibri" w:hAnsi="Calibri" w:cs="Calibri"/>
          <w:bCs/>
          <w:sz w:val="10"/>
          <w:szCs w:val="10"/>
        </w:rPr>
      </w:pPr>
    </w:p>
    <w:p w:rsidR="002431BC" w:rsidRDefault="00B56070">
      <w:pPr>
        <w:spacing w:after="0" w:line="240" w:lineRule="auto"/>
        <w:ind w:left="1080" w:hanging="720"/>
        <w:jc w:val="both"/>
        <w:rPr>
          <w:rFonts w:ascii="Calibri" w:hAnsi="Calibri" w:cs="Calibri"/>
          <w:bCs/>
        </w:rPr>
      </w:pPr>
      <w:r>
        <w:rPr>
          <w:rFonts w:ascii="Calibri" w:hAnsi="Calibri" w:cs="Calibri"/>
          <w:bCs/>
        </w:rPr>
        <w:t xml:space="preserve">3.3. </w:t>
      </w:r>
      <w:r>
        <w:rPr>
          <w:rFonts w:cs="Arial"/>
          <w:bCs/>
          <w:lang w:val="id-ID"/>
        </w:rPr>
        <w:t>Tempat Kerja</w:t>
      </w:r>
    </w:p>
    <w:p w:rsidR="002431BC" w:rsidRDefault="00B56070">
      <w:pPr>
        <w:spacing w:after="0" w:line="240" w:lineRule="auto"/>
        <w:ind w:left="720"/>
        <w:jc w:val="both"/>
        <w:rPr>
          <w:rFonts w:ascii="Calibri" w:hAnsi="Calibri" w:cs="Calibri"/>
        </w:rPr>
      </w:pPr>
      <w:proofErr w:type="spellStart"/>
      <w:r>
        <w:rPr>
          <w:rFonts w:ascii="Calibri" w:hAnsi="Calibri" w:cs="Calibri"/>
        </w:rPr>
        <w:t>Tempat</w:t>
      </w:r>
      <w:proofErr w:type="spellEnd"/>
      <w:r>
        <w:rPr>
          <w:rFonts w:ascii="Calibri" w:hAnsi="Calibri" w:cs="Calibri"/>
        </w:rPr>
        <w:t xml:space="preserve"> </w:t>
      </w:r>
      <w:proofErr w:type="spellStart"/>
      <w:r>
        <w:rPr>
          <w:rFonts w:ascii="Calibri" w:hAnsi="Calibri" w:cs="Calibri"/>
        </w:rPr>
        <w:t>kerja</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tiap</w:t>
      </w:r>
      <w:proofErr w:type="spellEnd"/>
      <w:r>
        <w:rPr>
          <w:rFonts w:ascii="Calibri" w:hAnsi="Calibri" w:cs="Calibri"/>
        </w:rPr>
        <w:t xml:space="preserve"> </w:t>
      </w:r>
      <w:proofErr w:type="spellStart"/>
      <w:r>
        <w:rPr>
          <w:rFonts w:ascii="Calibri" w:hAnsi="Calibri" w:cs="Calibri"/>
        </w:rPr>
        <w:t>ruangan</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lapangan</w:t>
      </w:r>
      <w:proofErr w:type="spellEnd"/>
      <w:r>
        <w:rPr>
          <w:rFonts w:ascii="Calibri" w:hAnsi="Calibri" w:cs="Calibri"/>
        </w:rPr>
        <w:t xml:space="preserve"> </w:t>
      </w:r>
      <w:proofErr w:type="spellStart"/>
      <w:r>
        <w:rPr>
          <w:rFonts w:ascii="Calibri" w:hAnsi="Calibri" w:cs="Calibri"/>
        </w:rPr>
        <w:t>tertutup</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terbuka</w:t>
      </w:r>
      <w:proofErr w:type="spellEnd"/>
      <w:r>
        <w:rPr>
          <w:rFonts w:ascii="Calibri" w:hAnsi="Calibri" w:cs="Calibri"/>
        </w:rPr>
        <w:t xml:space="preserve">, </w:t>
      </w:r>
      <w:proofErr w:type="spellStart"/>
      <w:r>
        <w:rPr>
          <w:rFonts w:ascii="Calibri" w:hAnsi="Calibri" w:cs="Calibri"/>
        </w:rPr>
        <w:t>bergerak</w:t>
      </w:r>
      <w:proofErr w:type="spellEnd"/>
      <w:r>
        <w:rPr>
          <w:rFonts w:ascii="Calibri" w:hAnsi="Calibri" w:cs="Calibri"/>
          <w:lang w:val="id-ID"/>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tetap</w:t>
      </w:r>
      <w:proofErr w:type="spellEnd"/>
      <w:r>
        <w:rPr>
          <w:rFonts w:ascii="Calibri" w:hAnsi="Calibri" w:cs="Calibri"/>
        </w:rPr>
        <w:t xml:space="preserve">, </w:t>
      </w:r>
      <w:proofErr w:type="gramStart"/>
      <w:r>
        <w:rPr>
          <w:rFonts w:ascii="Calibri" w:hAnsi="Calibri" w:cs="Calibri"/>
        </w:rPr>
        <w:t>di</w:t>
      </w:r>
      <w:proofErr w:type="gramEnd"/>
      <w:r>
        <w:rPr>
          <w:rFonts w:ascii="Calibri" w:hAnsi="Calibri" w:cs="Calibri"/>
        </w:rPr>
        <w:t xml:space="preserve"> </w:t>
      </w:r>
      <w:proofErr w:type="spellStart"/>
      <w:r>
        <w:rPr>
          <w:rFonts w:ascii="Calibri" w:hAnsi="Calibri" w:cs="Calibri"/>
        </w:rPr>
        <w:t>mana</w:t>
      </w:r>
      <w:proofErr w:type="spellEnd"/>
      <w:r>
        <w:rPr>
          <w:rFonts w:ascii="Calibri" w:hAnsi="Calibri" w:cs="Calibri"/>
        </w:rPr>
        <w:t xml:space="preserve"> </w:t>
      </w:r>
      <w:proofErr w:type="spellStart"/>
      <w:r>
        <w:rPr>
          <w:rFonts w:ascii="Calibri" w:hAnsi="Calibri" w:cs="Calibri"/>
        </w:rPr>
        <w:t>tenaga</w:t>
      </w:r>
      <w:proofErr w:type="spellEnd"/>
      <w:r>
        <w:rPr>
          <w:rFonts w:ascii="Calibri" w:hAnsi="Calibri" w:cs="Calibri"/>
        </w:rPr>
        <w:t xml:space="preserve"> </w:t>
      </w:r>
      <w:proofErr w:type="spellStart"/>
      <w:r>
        <w:rPr>
          <w:rFonts w:ascii="Calibri" w:hAnsi="Calibri" w:cs="Calibri"/>
        </w:rPr>
        <w:t>kerja</w:t>
      </w:r>
      <w:proofErr w:type="spellEnd"/>
      <w:r>
        <w:rPr>
          <w:rFonts w:ascii="Calibri" w:hAnsi="Calibri" w:cs="Calibri"/>
        </w:rPr>
        <w:t xml:space="preserve"> </w:t>
      </w:r>
      <w:proofErr w:type="spellStart"/>
      <w:r>
        <w:rPr>
          <w:rFonts w:ascii="Calibri" w:hAnsi="Calibri" w:cs="Calibri"/>
        </w:rPr>
        <w:t>bekerja</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yang </w:t>
      </w:r>
      <w:proofErr w:type="spellStart"/>
      <w:r>
        <w:rPr>
          <w:rFonts w:ascii="Calibri" w:hAnsi="Calibri" w:cs="Calibri"/>
        </w:rPr>
        <w:t>sering</w:t>
      </w:r>
      <w:proofErr w:type="spellEnd"/>
      <w:r>
        <w:rPr>
          <w:rFonts w:ascii="Calibri" w:hAnsi="Calibri" w:cs="Calibri"/>
        </w:rPr>
        <w:t xml:space="preserve"> </w:t>
      </w:r>
      <w:proofErr w:type="spellStart"/>
      <w:r>
        <w:rPr>
          <w:rFonts w:ascii="Calibri" w:hAnsi="Calibri" w:cs="Calibri"/>
        </w:rPr>
        <w:t>dimasuki</w:t>
      </w:r>
      <w:proofErr w:type="spellEnd"/>
      <w:r>
        <w:rPr>
          <w:rFonts w:ascii="Calibri" w:hAnsi="Calibri" w:cs="Calibri"/>
        </w:rPr>
        <w:t xml:space="preserve"> </w:t>
      </w:r>
      <w:proofErr w:type="spellStart"/>
      <w:r>
        <w:rPr>
          <w:rFonts w:ascii="Calibri" w:hAnsi="Calibri" w:cs="Calibri"/>
        </w:rPr>
        <w:t>tenaga</w:t>
      </w:r>
      <w:proofErr w:type="spellEnd"/>
      <w:r>
        <w:rPr>
          <w:rFonts w:ascii="Calibri" w:hAnsi="Calibri" w:cs="Calibri"/>
        </w:rPr>
        <w:t xml:space="preserve"> </w:t>
      </w:r>
      <w:proofErr w:type="spellStart"/>
      <w:r>
        <w:rPr>
          <w:rFonts w:ascii="Calibri" w:hAnsi="Calibri" w:cs="Calibri"/>
        </w:rPr>
        <w:t>kerja</w:t>
      </w:r>
      <w:proofErr w:type="spellEnd"/>
      <w:r>
        <w:rPr>
          <w:rFonts w:ascii="Calibri" w:hAnsi="Calibri" w:cs="Calibri"/>
          <w:lang w:val="id-ID"/>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keperluan</w:t>
      </w:r>
      <w:proofErr w:type="spellEnd"/>
      <w:r>
        <w:rPr>
          <w:rFonts w:ascii="Calibri" w:hAnsi="Calibri" w:cs="Calibri"/>
        </w:rPr>
        <w:t xml:space="preserve"> </w:t>
      </w:r>
      <w:proofErr w:type="spellStart"/>
      <w:r>
        <w:rPr>
          <w:rFonts w:ascii="Calibri" w:hAnsi="Calibri" w:cs="Calibri"/>
        </w:rPr>
        <w:t>suatu</w:t>
      </w:r>
      <w:proofErr w:type="spellEnd"/>
      <w:r>
        <w:rPr>
          <w:rFonts w:ascii="Calibri" w:hAnsi="Calibri" w:cs="Calibri"/>
        </w:rPr>
        <w:t xml:space="preserve"> </w:t>
      </w:r>
      <w:proofErr w:type="spellStart"/>
      <w:r>
        <w:rPr>
          <w:rFonts w:ascii="Calibri" w:hAnsi="Calibri" w:cs="Calibri"/>
        </w:rPr>
        <w:t>usaha</w:t>
      </w:r>
      <w:proofErr w:type="spellEnd"/>
      <w:r>
        <w:rPr>
          <w:rFonts w:ascii="Calibri" w:hAnsi="Calibri" w:cs="Calibri"/>
        </w:rPr>
        <w:t xml:space="preserve"> </w:t>
      </w:r>
      <w:proofErr w:type="spellStart"/>
      <w:r>
        <w:rPr>
          <w:rFonts w:ascii="Calibri" w:hAnsi="Calibri" w:cs="Calibri"/>
        </w:rPr>
        <w:t>dan</w:t>
      </w:r>
      <w:proofErr w:type="spellEnd"/>
      <w:r>
        <w:rPr>
          <w:rFonts w:ascii="Calibri" w:hAnsi="Calibri" w:cs="Calibri"/>
        </w:rPr>
        <w:t xml:space="preserve"> </w:t>
      </w:r>
      <w:proofErr w:type="spellStart"/>
      <w:r>
        <w:rPr>
          <w:rFonts w:ascii="Calibri" w:hAnsi="Calibri" w:cs="Calibri"/>
        </w:rPr>
        <w:t>dimana</w:t>
      </w:r>
      <w:proofErr w:type="spellEnd"/>
      <w:r>
        <w:rPr>
          <w:rFonts w:ascii="Calibri" w:hAnsi="Calibri" w:cs="Calibri"/>
        </w:rPr>
        <w:t xml:space="preserve"> </w:t>
      </w:r>
      <w:proofErr w:type="spellStart"/>
      <w:r>
        <w:rPr>
          <w:rFonts w:ascii="Calibri" w:hAnsi="Calibri" w:cs="Calibri"/>
        </w:rPr>
        <w:t>terdapat</w:t>
      </w:r>
      <w:proofErr w:type="spellEnd"/>
      <w:r>
        <w:rPr>
          <w:rFonts w:ascii="Calibri" w:hAnsi="Calibri" w:cs="Calibri"/>
        </w:rPr>
        <w:t xml:space="preserve"> </w:t>
      </w:r>
      <w:proofErr w:type="spellStart"/>
      <w:r>
        <w:rPr>
          <w:rFonts w:ascii="Calibri" w:hAnsi="Calibri" w:cs="Calibri"/>
        </w:rPr>
        <w:t>sumber</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sumber-sumber</w:t>
      </w:r>
      <w:proofErr w:type="spellEnd"/>
      <w:r>
        <w:rPr>
          <w:rFonts w:ascii="Calibri" w:hAnsi="Calibri" w:cs="Calibri"/>
          <w:lang w:val="id-ID"/>
        </w:rPr>
        <w:t xml:space="preserve"> </w:t>
      </w:r>
      <w:proofErr w:type="spellStart"/>
      <w:r>
        <w:rPr>
          <w:rFonts w:ascii="Calibri" w:hAnsi="Calibri" w:cs="Calibri"/>
        </w:rPr>
        <w:t>bahaya</w:t>
      </w:r>
      <w:proofErr w:type="spellEnd"/>
      <w:r>
        <w:rPr>
          <w:rFonts w:ascii="Calibri" w:hAnsi="Calibri" w:cs="Calibri"/>
        </w:rPr>
        <w:t xml:space="preserve">, </w:t>
      </w:r>
      <w:proofErr w:type="spellStart"/>
      <w:r>
        <w:rPr>
          <w:rFonts w:ascii="Calibri" w:hAnsi="Calibri" w:cs="Calibri"/>
        </w:rPr>
        <w:t>termasuk</w:t>
      </w:r>
      <w:proofErr w:type="spellEnd"/>
      <w:r>
        <w:rPr>
          <w:rFonts w:ascii="Calibri" w:hAnsi="Calibri" w:cs="Calibri"/>
        </w:rPr>
        <w:t xml:space="preserve"> </w:t>
      </w:r>
      <w:proofErr w:type="spellStart"/>
      <w:r>
        <w:rPr>
          <w:rFonts w:ascii="Calibri" w:hAnsi="Calibri" w:cs="Calibri"/>
        </w:rPr>
        <w:t>semua</w:t>
      </w:r>
      <w:proofErr w:type="spellEnd"/>
      <w:r>
        <w:rPr>
          <w:rFonts w:ascii="Calibri" w:hAnsi="Calibri" w:cs="Calibri"/>
        </w:rPr>
        <w:t xml:space="preserve"> </w:t>
      </w:r>
      <w:proofErr w:type="spellStart"/>
      <w:r>
        <w:rPr>
          <w:rFonts w:ascii="Calibri" w:hAnsi="Calibri" w:cs="Calibri"/>
        </w:rPr>
        <w:t>ruangan</w:t>
      </w:r>
      <w:proofErr w:type="spellEnd"/>
      <w:r>
        <w:rPr>
          <w:rFonts w:ascii="Calibri" w:hAnsi="Calibri" w:cs="Calibri"/>
        </w:rPr>
        <w:t xml:space="preserve">, </w:t>
      </w:r>
      <w:proofErr w:type="spellStart"/>
      <w:r>
        <w:rPr>
          <w:rFonts w:ascii="Calibri" w:hAnsi="Calibri" w:cs="Calibri"/>
        </w:rPr>
        <w:t>lapangan</w:t>
      </w:r>
      <w:proofErr w:type="spellEnd"/>
      <w:r>
        <w:rPr>
          <w:rFonts w:ascii="Calibri" w:hAnsi="Calibri" w:cs="Calibri"/>
        </w:rPr>
        <w:t xml:space="preserve">, </w:t>
      </w:r>
      <w:proofErr w:type="spellStart"/>
      <w:r>
        <w:rPr>
          <w:rFonts w:ascii="Calibri" w:hAnsi="Calibri" w:cs="Calibri"/>
        </w:rPr>
        <w:t>halaman</w:t>
      </w:r>
      <w:proofErr w:type="spellEnd"/>
      <w:r>
        <w:rPr>
          <w:rFonts w:ascii="Calibri" w:hAnsi="Calibri" w:cs="Calibri"/>
        </w:rPr>
        <w:t xml:space="preserve"> </w:t>
      </w:r>
      <w:proofErr w:type="spellStart"/>
      <w:r>
        <w:rPr>
          <w:rFonts w:ascii="Calibri" w:hAnsi="Calibri" w:cs="Calibri"/>
        </w:rPr>
        <w:t>dan</w:t>
      </w:r>
      <w:proofErr w:type="spellEnd"/>
      <w:r>
        <w:rPr>
          <w:rFonts w:ascii="Calibri" w:hAnsi="Calibri" w:cs="Calibri"/>
        </w:rPr>
        <w:t xml:space="preserve"> </w:t>
      </w:r>
      <w:proofErr w:type="spellStart"/>
      <w:r>
        <w:rPr>
          <w:rFonts w:ascii="Calibri" w:hAnsi="Calibri" w:cs="Calibri"/>
        </w:rPr>
        <w:t>sekelilingnya</w:t>
      </w:r>
      <w:proofErr w:type="spellEnd"/>
      <w:r>
        <w:rPr>
          <w:rFonts w:ascii="Calibri" w:hAnsi="Calibri" w:cs="Calibri"/>
        </w:rPr>
        <w:t xml:space="preserve"> yang</w:t>
      </w:r>
      <w:r>
        <w:rPr>
          <w:rFonts w:ascii="Calibri" w:hAnsi="Calibri" w:cs="Calibri"/>
          <w:lang w:val="id-ID"/>
        </w:rPr>
        <w:t xml:space="preserve"> </w:t>
      </w:r>
      <w:proofErr w:type="spellStart"/>
      <w:r>
        <w:rPr>
          <w:rFonts w:ascii="Calibri" w:hAnsi="Calibri" w:cs="Calibri"/>
        </w:rPr>
        <w:t>merupakan</w:t>
      </w:r>
      <w:proofErr w:type="spellEnd"/>
      <w:r>
        <w:rPr>
          <w:rFonts w:ascii="Calibri" w:hAnsi="Calibri" w:cs="Calibri"/>
        </w:rPr>
        <w:t xml:space="preserve"> </w:t>
      </w:r>
      <w:proofErr w:type="spellStart"/>
      <w:r>
        <w:rPr>
          <w:rFonts w:ascii="Calibri" w:hAnsi="Calibri" w:cs="Calibri"/>
        </w:rPr>
        <w:t>bagian</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berhubungan</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tempat</w:t>
      </w:r>
      <w:proofErr w:type="spellEnd"/>
      <w:r>
        <w:rPr>
          <w:rFonts w:ascii="Calibri" w:hAnsi="Calibri" w:cs="Calibri"/>
        </w:rPr>
        <w:t xml:space="preserve"> </w:t>
      </w:r>
      <w:proofErr w:type="spellStart"/>
      <w:r>
        <w:rPr>
          <w:rFonts w:ascii="Calibri" w:hAnsi="Calibri" w:cs="Calibri"/>
        </w:rPr>
        <w:t>kerja</w:t>
      </w:r>
      <w:proofErr w:type="spellEnd"/>
      <w:r>
        <w:rPr>
          <w:rFonts w:ascii="Calibri" w:hAnsi="Calibri" w:cs="Calibri"/>
        </w:rPr>
        <w:t>.</w:t>
      </w:r>
    </w:p>
    <w:p w:rsidR="002431BC" w:rsidRDefault="002431BC">
      <w:pPr>
        <w:spacing w:after="0" w:line="240" w:lineRule="auto"/>
        <w:ind w:left="1080"/>
        <w:jc w:val="both"/>
        <w:rPr>
          <w:rFonts w:ascii="Calibri" w:hAnsi="Calibri" w:cs="Calibri"/>
          <w:bCs/>
          <w:sz w:val="10"/>
          <w:szCs w:val="10"/>
        </w:rPr>
      </w:pPr>
    </w:p>
    <w:p w:rsidR="002431BC" w:rsidRDefault="00B56070">
      <w:pPr>
        <w:spacing w:after="0" w:line="240" w:lineRule="auto"/>
        <w:ind w:left="1080" w:hanging="720"/>
        <w:jc w:val="both"/>
        <w:rPr>
          <w:rFonts w:cs="Arial"/>
          <w:bCs/>
        </w:rPr>
      </w:pPr>
      <w:r>
        <w:rPr>
          <w:rFonts w:ascii="Calibri" w:hAnsi="Calibri" w:cs="Calibri"/>
          <w:bCs/>
        </w:rPr>
        <w:t xml:space="preserve">3.4. </w:t>
      </w:r>
      <w:r>
        <w:rPr>
          <w:rFonts w:cs="Arial"/>
          <w:bCs/>
          <w:lang w:val="id-ID"/>
        </w:rPr>
        <w:t xml:space="preserve">Kecelakaan Kerja </w:t>
      </w:r>
    </w:p>
    <w:p w:rsidR="002431BC" w:rsidRDefault="00B56070">
      <w:pPr>
        <w:spacing w:after="0" w:line="240" w:lineRule="auto"/>
        <w:ind w:left="720"/>
        <w:jc w:val="both"/>
        <w:rPr>
          <w:rFonts w:cs="Arial"/>
          <w:bCs/>
        </w:rPr>
      </w:pPr>
      <w:r>
        <w:rPr>
          <w:rFonts w:cs="Arial"/>
          <w:bCs/>
          <w:lang w:val="id-ID"/>
        </w:rPr>
        <w:t>Kecelakaan kerja atau kecelakaan di tempat kerja adalah kejadian terpisah selama bekerja yang menyebabkan cedera fisik atau men</w:t>
      </w:r>
      <w:r>
        <w:rPr>
          <w:rFonts w:cs="Arial"/>
          <w:bCs/>
          <w:lang w:val="id-ID"/>
        </w:rPr>
        <w:t>tal.</w:t>
      </w:r>
    </w:p>
    <w:p w:rsidR="002431BC" w:rsidRDefault="002431BC">
      <w:pPr>
        <w:spacing w:after="0" w:line="240" w:lineRule="auto"/>
        <w:ind w:left="1080"/>
        <w:jc w:val="both"/>
        <w:rPr>
          <w:rFonts w:ascii="Calibri" w:hAnsi="Calibri" w:cs="Calibri"/>
          <w:bCs/>
          <w:sz w:val="10"/>
          <w:szCs w:val="10"/>
        </w:rPr>
      </w:pPr>
    </w:p>
    <w:p w:rsidR="002431BC" w:rsidRDefault="00B56070">
      <w:pPr>
        <w:spacing w:after="0" w:line="240" w:lineRule="auto"/>
        <w:ind w:firstLine="360"/>
        <w:jc w:val="both"/>
        <w:rPr>
          <w:rFonts w:cs="Arial"/>
          <w:bCs/>
        </w:rPr>
      </w:pPr>
      <w:r>
        <w:rPr>
          <w:rFonts w:cs="Arial"/>
          <w:bCs/>
        </w:rPr>
        <w:t xml:space="preserve">3.5. </w:t>
      </w:r>
      <w:r>
        <w:rPr>
          <w:rFonts w:cs="Arial"/>
          <w:bCs/>
          <w:lang w:val="id-ID"/>
        </w:rPr>
        <w:t>Penyakit Akibat Kerja</w:t>
      </w:r>
    </w:p>
    <w:p w:rsidR="002431BC" w:rsidRDefault="00B56070">
      <w:pPr>
        <w:spacing w:after="0" w:line="240" w:lineRule="auto"/>
        <w:ind w:left="720"/>
        <w:jc w:val="both"/>
        <w:rPr>
          <w:rFonts w:cs="Arial"/>
          <w:bCs/>
          <w:lang w:val="id-ID"/>
        </w:rPr>
      </w:pPr>
      <w:r>
        <w:rPr>
          <w:rFonts w:cs="Arial"/>
          <w:bCs/>
          <w:lang w:val="id-ID"/>
        </w:rPr>
        <w:t>Penyakit akibat kerja adalah penyakit yang disebabkan oleh pekerjaan dan atau lingkungan kerja.</w:t>
      </w:r>
    </w:p>
    <w:p w:rsidR="003C706B" w:rsidRDefault="003C706B">
      <w:pPr>
        <w:spacing w:after="0" w:line="240" w:lineRule="auto"/>
        <w:ind w:left="720"/>
        <w:jc w:val="both"/>
        <w:rPr>
          <w:rFonts w:cs="Arial"/>
          <w:bCs/>
          <w:lang w:val="id-ID"/>
        </w:rPr>
      </w:pPr>
    </w:p>
    <w:p w:rsidR="00C079D2" w:rsidRDefault="00C079D2" w:rsidP="00C079D2">
      <w:pPr>
        <w:tabs>
          <w:tab w:val="left" w:pos="360"/>
        </w:tabs>
        <w:spacing w:after="0" w:line="240" w:lineRule="auto"/>
        <w:ind w:firstLine="360"/>
        <w:jc w:val="both"/>
        <w:rPr>
          <w:rFonts w:cs="Arial"/>
          <w:bCs/>
          <w:lang w:val="id-ID"/>
        </w:rPr>
      </w:pPr>
      <w:r>
        <w:rPr>
          <w:rFonts w:cs="Arial"/>
          <w:bCs/>
          <w:lang w:val="id-ID"/>
        </w:rPr>
        <w:t>3.6. Tenaga Kerja Perusahaan</w:t>
      </w:r>
    </w:p>
    <w:p w:rsidR="00C079D2" w:rsidRDefault="00C079D2" w:rsidP="00C079D2">
      <w:pPr>
        <w:spacing w:after="0" w:line="240" w:lineRule="auto"/>
        <w:ind w:left="720" w:hanging="360"/>
        <w:jc w:val="both"/>
        <w:rPr>
          <w:rFonts w:cs="Arial"/>
          <w:bCs/>
          <w:lang w:val="id-ID"/>
        </w:rPr>
      </w:pPr>
      <w:r>
        <w:rPr>
          <w:rFonts w:cs="Arial"/>
          <w:bCs/>
          <w:lang w:val="id-ID"/>
        </w:rPr>
        <w:tab/>
        <w:t>Tenaga kerja perusahaan adalah tenaga kerja yang tercatat sebagai karyawan di PT Chitose Internasional Tbk.</w:t>
      </w:r>
    </w:p>
    <w:p w:rsidR="003C706B" w:rsidRDefault="003C706B" w:rsidP="00C079D2">
      <w:pPr>
        <w:spacing w:after="0" w:line="240" w:lineRule="auto"/>
        <w:ind w:left="720" w:hanging="360"/>
        <w:jc w:val="both"/>
        <w:rPr>
          <w:rFonts w:cs="Arial"/>
          <w:bCs/>
          <w:lang w:val="id-ID"/>
        </w:rPr>
      </w:pPr>
    </w:p>
    <w:p w:rsidR="00C079D2" w:rsidRDefault="00C079D2" w:rsidP="00C079D2">
      <w:pPr>
        <w:spacing w:after="0" w:line="240" w:lineRule="auto"/>
        <w:ind w:left="720" w:hanging="360"/>
        <w:jc w:val="both"/>
        <w:rPr>
          <w:rFonts w:cs="Arial"/>
          <w:bCs/>
          <w:lang w:val="id-ID"/>
        </w:rPr>
      </w:pPr>
      <w:r>
        <w:rPr>
          <w:rFonts w:cs="Arial"/>
          <w:bCs/>
          <w:lang w:val="id-ID"/>
        </w:rPr>
        <w:t xml:space="preserve">3.7. Tenaga Kerja </w:t>
      </w:r>
      <w:r w:rsidR="003C706B">
        <w:rPr>
          <w:rFonts w:cs="Arial"/>
          <w:bCs/>
          <w:lang w:val="id-ID"/>
        </w:rPr>
        <w:t>Pihak Luar</w:t>
      </w:r>
    </w:p>
    <w:p w:rsidR="00C079D2" w:rsidRPr="003C706B" w:rsidRDefault="003C706B" w:rsidP="003C706B">
      <w:pPr>
        <w:spacing w:after="0" w:line="240" w:lineRule="auto"/>
        <w:ind w:left="720"/>
        <w:jc w:val="both"/>
        <w:rPr>
          <w:rFonts w:cs="Arial"/>
          <w:bCs/>
          <w:lang w:val="id-ID"/>
        </w:rPr>
      </w:pPr>
      <w:r>
        <w:rPr>
          <w:rFonts w:cs="Arial"/>
          <w:bCs/>
          <w:lang w:val="id-ID"/>
        </w:rPr>
        <w:t>Tenaga kerja pihak luar adalah tenaga kerja selain karyawan PT Chitose Internasional Tbk yang dalam menjalankan tugasnya sedang berada di dalam lingkungan PT Chitose Internasional Tbk., seperti tamu, vendor pengirim barang, ataupun tenaga kerja subkontraktor sebagai rekanan perusahaan.</w:t>
      </w:r>
    </w:p>
    <w:p w:rsidR="002431BC" w:rsidRDefault="002431BC">
      <w:pPr>
        <w:pStyle w:val="ListParagraph"/>
        <w:tabs>
          <w:tab w:val="left" w:pos="1230"/>
        </w:tabs>
        <w:spacing w:after="0" w:line="240" w:lineRule="auto"/>
        <w:ind w:left="900"/>
        <w:jc w:val="both"/>
        <w:rPr>
          <w:rFonts w:cs="Arial"/>
          <w:bCs/>
        </w:rPr>
      </w:pPr>
    </w:p>
    <w:p w:rsidR="002431BC" w:rsidRDefault="00B56070">
      <w:pPr>
        <w:pStyle w:val="ListParagraph"/>
        <w:tabs>
          <w:tab w:val="left" w:pos="8865"/>
        </w:tabs>
        <w:spacing w:after="0" w:line="240" w:lineRule="auto"/>
        <w:ind w:hanging="720"/>
        <w:jc w:val="both"/>
        <w:rPr>
          <w:rFonts w:cs="Tahoma"/>
          <w:bCs/>
        </w:rPr>
      </w:pPr>
      <w:r>
        <w:rPr>
          <w:rFonts w:cs="Tahoma"/>
          <w:bCs/>
        </w:rPr>
        <w:t>4. KETENTUAN UMUM</w:t>
      </w:r>
    </w:p>
    <w:p w:rsidR="002431BC" w:rsidRDefault="002431BC">
      <w:pPr>
        <w:pStyle w:val="ListParagraph"/>
        <w:spacing w:after="0" w:line="240" w:lineRule="auto"/>
        <w:jc w:val="both"/>
        <w:rPr>
          <w:rFonts w:ascii="Calibri" w:hAnsi="Calibri" w:cs="Calibri"/>
          <w:bCs/>
          <w:sz w:val="10"/>
          <w:szCs w:val="10"/>
        </w:rPr>
      </w:pPr>
    </w:p>
    <w:p w:rsidR="002431BC" w:rsidRDefault="00B56070">
      <w:pPr>
        <w:pStyle w:val="BodyTextIndent2"/>
        <w:numPr>
          <w:ilvl w:val="2"/>
          <w:numId w:val="1"/>
        </w:numPr>
        <w:spacing w:after="0" w:line="240" w:lineRule="auto"/>
        <w:ind w:left="720" w:hanging="450"/>
        <w:jc w:val="both"/>
        <w:rPr>
          <w:bCs/>
        </w:rPr>
      </w:pPr>
      <w:proofErr w:type="spellStart"/>
      <w:r>
        <w:rPr>
          <w:rFonts w:eastAsia="Tahoma"/>
          <w:bCs/>
        </w:rPr>
        <w:t>Alat</w:t>
      </w:r>
      <w:proofErr w:type="spellEnd"/>
      <w:r>
        <w:rPr>
          <w:rFonts w:eastAsia="Tahoma"/>
          <w:bCs/>
        </w:rPr>
        <w:t xml:space="preserve"> </w:t>
      </w:r>
      <w:proofErr w:type="spellStart"/>
      <w:r>
        <w:rPr>
          <w:rFonts w:eastAsia="Tahoma"/>
          <w:bCs/>
        </w:rPr>
        <w:t>pelindung</w:t>
      </w:r>
      <w:proofErr w:type="spellEnd"/>
      <w:r>
        <w:rPr>
          <w:rFonts w:eastAsia="Tahoma"/>
          <w:bCs/>
        </w:rPr>
        <w:t xml:space="preserve"> </w:t>
      </w:r>
      <w:proofErr w:type="spellStart"/>
      <w:r>
        <w:rPr>
          <w:rFonts w:eastAsia="Tahoma"/>
          <w:bCs/>
        </w:rPr>
        <w:t>diri</w:t>
      </w:r>
      <w:proofErr w:type="spellEnd"/>
      <w:r>
        <w:rPr>
          <w:rFonts w:eastAsia="Tahoma"/>
          <w:bCs/>
        </w:rPr>
        <w:t xml:space="preserve"> </w:t>
      </w:r>
      <w:proofErr w:type="spellStart"/>
      <w:r>
        <w:rPr>
          <w:rFonts w:eastAsia="Tahoma"/>
          <w:bCs/>
        </w:rPr>
        <w:t>disediakan</w:t>
      </w:r>
      <w:proofErr w:type="spellEnd"/>
      <w:r>
        <w:rPr>
          <w:rFonts w:eastAsia="Tahoma"/>
          <w:bCs/>
        </w:rPr>
        <w:t xml:space="preserve"> </w:t>
      </w:r>
      <w:proofErr w:type="spellStart"/>
      <w:r>
        <w:rPr>
          <w:rFonts w:eastAsia="Tahoma"/>
          <w:bCs/>
        </w:rPr>
        <w:t>bagi</w:t>
      </w:r>
      <w:proofErr w:type="spellEnd"/>
      <w:r>
        <w:rPr>
          <w:rFonts w:eastAsia="Tahoma"/>
          <w:bCs/>
        </w:rPr>
        <w:t xml:space="preserve"> </w:t>
      </w:r>
      <w:proofErr w:type="spellStart"/>
      <w:r>
        <w:rPr>
          <w:rFonts w:eastAsia="Tahoma"/>
          <w:bCs/>
        </w:rPr>
        <w:t>pekerja</w:t>
      </w:r>
      <w:proofErr w:type="spellEnd"/>
      <w:r>
        <w:rPr>
          <w:rFonts w:eastAsia="Tahoma"/>
          <w:bCs/>
        </w:rPr>
        <w:t xml:space="preserve"> </w:t>
      </w:r>
      <w:proofErr w:type="spellStart"/>
      <w:r>
        <w:rPr>
          <w:rFonts w:eastAsia="Tahoma"/>
          <w:bCs/>
        </w:rPr>
        <w:t>secara</w:t>
      </w:r>
      <w:proofErr w:type="spellEnd"/>
      <w:r>
        <w:rPr>
          <w:rFonts w:eastAsia="Tahoma"/>
          <w:bCs/>
        </w:rPr>
        <w:t xml:space="preserve"> </w:t>
      </w:r>
      <w:proofErr w:type="spellStart"/>
      <w:r>
        <w:rPr>
          <w:rFonts w:eastAsia="Tahoma"/>
          <w:bCs/>
        </w:rPr>
        <w:t>cuma-cuma</w:t>
      </w:r>
      <w:proofErr w:type="spellEnd"/>
      <w:r>
        <w:rPr>
          <w:rFonts w:eastAsia="Tahoma"/>
          <w:bCs/>
        </w:rPr>
        <w:t xml:space="preserve"> </w:t>
      </w:r>
      <w:proofErr w:type="spellStart"/>
      <w:r>
        <w:rPr>
          <w:rFonts w:eastAsia="Tahoma"/>
          <w:bCs/>
        </w:rPr>
        <w:t>dan</w:t>
      </w:r>
      <w:proofErr w:type="spellEnd"/>
      <w:r>
        <w:rPr>
          <w:rFonts w:eastAsia="Tahoma"/>
          <w:bCs/>
        </w:rPr>
        <w:t xml:space="preserve"> </w:t>
      </w:r>
      <w:proofErr w:type="spellStart"/>
      <w:r>
        <w:rPr>
          <w:rFonts w:eastAsia="Tahoma"/>
          <w:bCs/>
        </w:rPr>
        <w:t>harus</w:t>
      </w:r>
      <w:proofErr w:type="spellEnd"/>
      <w:r>
        <w:rPr>
          <w:rFonts w:eastAsia="Tahoma"/>
          <w:bCs/>
          <w:lang w:val="id-ID"/>
        </w:rPr>
        <w:t xml:space="preserve"> dikenakan saat bekerja. </w:t>
      </w:r>
    </w:p>
    <w:p w:rsidR="002431BC" w:rsidRDefault="002431BC">
      <w:pPr>
        <w:pStyle w:val="BodyTextIndent2"/>
        <w:spacing w:after="0" w:line="240" w:lineRule="auto"/>
        <w:ind w:left="720"/>
        <w:jc w:val="both"/>
        <w:rPr>
          <w:bCs/>
          <w:sz w:val="10"/>
          <w:szCs w:val="10"/>
        </w:rPr>
      </w:pPr>
    </w:p>
    <w:p w:rsidR="002431BC" w:rsidRDefault="00B56070">
      <w:pPr>
        <w:pStyle w:val="BodyTextIndent2"/>
        <w:numPr>
          <w:ilvl w:val="2"/>
          <w:numId w:val="1"/>
        </w:numPr>
        <w:spacing w:after="0" w:line="240" w:lineRule="auto"/>
        <w:ind w:left="720" w:hanging="450"/>
        <w:jc w:val="both"/>
        <w:rPr>
          <w:bCs/>
        </w:rPr>
      </w:pPr>
      <w:proofErr w:type="spellStart"/>
      <w:r>
        <w:rPr>
          <w:bCs/>
        </w:rPr>
        <w:lastRenderedPageBreak/>
        <w:t>Alat</w:t>
      </w:r>
      <w:proofErr w:type="spellEnd"/>
      <w:r>
        <w:rPr>
          <w:bCs/>
        </w:rPr>
        <w:t xml:space="preserve"> </w:t>
      </w:r>
      <w:proofErr w:type="spellStart"/>
      <w:r>
        <w:rPr>
          <w:bCs/>
        </w:rPr>
        <w:t>pelindung</w:t>
      </w:r>
      <w:proofErr w:type="spellEnd"/>
      <w:r>
        <w:rPr>
          <w:bCs/>
        </w:rPr>
        <w:t xml:space="preserve"> </w:t>
      </w:r>
      <w:proofErr w:type="spellStart"/>
      <w:r>
        <w:rPr>
          <w:bCs/>
        </w:rPr>
        <w:t>diri</w:t>
      </w:r>
      <w:proofErr w:type="spellEnd"/>
      <w:r>
        <w:rPr>
          <w:bCs/>
        </w:rPr>
        <w:t xml:space="preserve"> </w:t>
      </w:r>
      <w:proofErr w:type="spellStart"/>
      <w:r>
        <w:rPr>
          <w:bCs/>
        </w:rPr>
        <w:t>harus</w:t>
      </w:r>
      <w:proofErr w:type="spellEnd"/>
      <w:r>
        <w:rPr>
          <w:bCs/>
        </w:rPr>
        <w:t xml:space="preserve"> </w:t>
      </w:r>
      <w:proofErr w:type="spellStart"/>
      <w:r>
        <w:rPr>
          <w:bCs/>
        </w:rPr>
        <w:t>disimpan</w:t>
      </w:r>
      <w:proofErr w:type="spellEnd"/>
      <w:r>
        <w:rPr>
          <w:bCs/>
        </w:rPr>
        <w:t xml:space="preserve"> </w:t>
      </w:r>
      <w:proofErr w:type="spellStart"/>
      <w:r>
        <w:rPr>
          <w:bCs/>
        </w:rPr>
        <w:t>dalam</w:t>
      </w:r>
      <w:proofErr w:type="spellEnd"/>
      <w:r>
        <w:rPr>
          <w:bCs/>
        </w:rPr>
        <w:t xml:space="preserve"> </w:t>
      </w:r>
      <w:proofErr w:type="spellStart"/>
      <w:r>
        <w:rPr>
          <w:bCs/>
        </w:rPr>
        <w:t>kondisi</w:t>
      </w:r>
      <w:proofErr w:type="spellEnd"/>
      <w:r>
        <w:rPr>
          <w:bCs/>
        </w:rPr>
        <w:t xml:space="preserve"> yang </w:t>
      </w:r>
      <w:proofErr w:type="spellStart"/>
      <w:r>
        <w:rPr>
          <w:bCs/>
        </w:rPr>
        <w:t>bersih</w:t>
      </w:r>
      <w:proofErr w:type="spellEnd"/>
      <w:r>
        <w:rPr>
          <w:bCs/>
        </w:rPr>
        <w:t xml:space="preserve"> </w:t>
      </w:r>
      <w:proofErr w:type="spellStart"/>
      <w:r>
        <w:rPr>
          <w:bCs/>
        </w:rPr>
        <w:t>dan</w:t>
      </w:r>
      <w:proofErr w:type="spellEnd"/>
      <w:r>
        <w:rPr>
          <w:bCs/>
        </w:rPr>
        <w:t xml:space="preserve"> </w:t>
      </w:r>
      <w:proofErr w:type="spellStart"/>
      <w:r>
        <w:rPr>
          <w:bCs/>
        </w:rPr>
        <w:t>sehat</w:t>
      </w:r>
      <w:proofErr w:type="spellEnd"/>
      <w:r>
        <w:rPr>
          <w:bCs/>
        </w:rPr>
        <w:t xml:space="preserve"> </w:t>
      </w:r>
      <w:proofErr w:type="spellStart"/>
      <w:r>
        <w:rPr>
          <w:bCs/>
        </w:rPr>
        <w:t>seperti</w:t>
      </w:r>
      <w:proofErr w:type="spellEnd"/>
      <w:r>
        <w:rPr>
          <w:bCs/>
        </w:rPr>
        <w:t xml:space="preserve"> </w:t>
      </w:r>
      <w:proofErr w:type="spellStart"/>
      <w:r>
        <w:rPr>
          <w:bCs/>
        </w:rPr>
        <w:t>dalam</w:t>
      </w:r>
      <w:proofErr w:type="spellEnd"/>
      <w:r>
        <w:rPr>
          <w:bCs/>
        </w:rPr>
        <w:t xml:space="preserve"> </w:t>
      </w:r>
      <w:proofErr w:type="spellStart"/>
      <w:r>
        <w:rPr>
          <w:bCs/>
        </w:rPr>
        <w:t>lemari</w:t>
      </w:r>
      <w:proofErr w:type="spellEnd"/>
      <w:r>
        <w:rPr>
          <w:bCs/>
        </w:rPr>
        <w:t xml:space="preserve"> </w:t>
      </w:r>
      <w:proofErr w:type="spellStart"/>
      <w:r>
        <w:rPr>
          <w:bCs/>
        </w:rPr>
        <w:t>loker</w:t>
      </w:r>
      <w:proofErr w:type="spellEnd"/>
      <w:r>
        <w:rPr>
          <w:bCs/>
        </w:rPr>
        <w:t xml:space="preserve"> </w:t>
      </w:r>
      <w:proofErr w:type="spellStart"/>
      <w:r>
        <w:rPr>
          <w:bCs/>
        </w:rPr>
        <w:t>khusus</w:t>
      </w:r>
      <w:proofErr w:type="spellEnd"/>
      <w:r>
        <w:rPr>
          <w:bCs/>
        </w:rPr>
        <w:t xml:space="preserve"> </w:t>
      </w:r>
      <w:proofErr w:type="spellStart"/>
      <w:r>
        <w:rPr>
          <w:bCs/>
        </w:rPr>
        <w:t>atau</w:t>
      </w:r>
      <w:proofErr w:type="spellEnd"/>
      <w:r>
        <w:rPr>
          <w:bCs/>
        </w:rPr>
        <w:t xml:space="preserve"> </w:t>
      </w:r>
      <w:proofErr w:type="spellStart"/>
      <w:r>
        <w:rPr>
          <w:bCs/>
        </w:rPr>
        <w:t>sejenisnya</w:t>
      </w:r>
      <w:proofErr w:type="spellEnd"/>
      <w:r>
        <w:rPr>
          <w:bCs/>
        </w:rPr>
        <w:t xml:space="preserve">. </w:t>
      </w:r>
    </w:p>
    <w:p w:rsidR="002431BC" w:rsidRDefault="002431BC">
      <w:pPr>
        <w:pStyle w:val="BodyTextIndent2"/>
        <w:spacing w:after="0" w:line="240" w:lineRule="auto"/>
        <w:ind w:left="720"/>
        <w:jc w:val="both"/>
        <w:rPr>
          <w:bCs/>
          <w:sz w:val="10"/>
          <w:szCs w:val="10"/>
        </w:rPr>
      </w:pPr>
    </w:p>
    <w:p w:rsidR="002431BC" w:rsidRDefault="00B56070">
      <w:pPr>
        <w:pStyle w:val="BodyTextIndent2"/>
        <w:numPr>
          <w:ilvl w:val="2"/>
          <w:numId w:val="1"/>
        </w:numPr>
        <w:spacing w:after="0" w:line="240" w:lineRule="auto"/>
        <w:ind w:left="720" w:hanging="450"/>
        <w:jc w:val="both"/>
        <w:rPr>
          <w:bCs/>
        </w:rPr>
      </w:pPr>
      <w:proofErr w:type="spellStart"/>
      <w:r>
        <w:rPr>
          <w:bCs/>
        </w:rPr>
        <w:t>Setiap</w:t>
      </w:r>
      <w:proofErr w:type="spellEnd"/>
      <w:r>
        <w:rPr>
          <w:bCs/>
        </w:rPr>
        <w:t xml:space="preserve"> </w:t>
      </w:r>
      <w:proofErr w:type="spellStart"/>
      <w:r>
        <w:rPr>
          <w:bCs/>
        </w:rPr>
        <w:t>pekerja</w:t>
      </w:r>
      <w:proofErr w:type="spellEnd"/>
      <w:r>
        <w:rPr>
          <w:bCs/>
        </w:rPr>
        <w:t xml:space="preserve"> yang </w:t>
      </w:r>
      <w:proofErr w:type="spellStart"/>
      <w:r>
        <w:rPr>
          <w:bCs/>
        </w:rPr>
        <w:t>diharuskan</w:t>
      </w:r>
      <w:proofErr w:type="spellEnd"/>
      <w:r>
        <w:rPr>
          <w:bCs/>
        </w:rPr>
        <w:t xml:space="preserve"> </w:t>
      </w:r>
      <w:proofErr w:type="spellStart"/>
      <w:r>
        <w:rPr>
          <w:bCs/>
        </w:rPr>
        <w:t>mengenakan</w:t>
      </w:r>
      <w:proofErr w:type="spellEnd"/>
      <w:r>
        <w:rPr>
          <w:bCs/>
        </w:rPr>
        <w:t xml:space="preserve"> </w:t>
      </w:r>
      <w:proofErr w:type="spellStart"/>
      <w:r>
        <w:rPr>
          <w:bCs/>
        </w:rPr>
        <w:t>alat</w:t>
      </w:r>
      <w:proofErr w:type="spellEnd"/>
      <w:r>
        <w:rPr>
          <w:bCs/>
        </w:rPr>
        <w:t xml:space="preserve"> </w:t>
      </w:r>
      <w:proofErr w:type="spellStart"/>
      <w:r>
        <w:rPr>
          <w:bCs/>
        </w:rPr>
        <w:t>pelindung</w:t>
      </w:r>
      <w:proofErr w:type="spellEnd"/>
      <w:r>
        <w:rPr>
          <w:bCs/>
        </w:rPr>
        <w:t xml:space="preserve"> </w:t>
      </w:r>
      <w:proofErr w:type="spellStart"/>
      <w:r>
        <w:rPr>
          <w:bCs/>
        </w:rPr>
        <w:t>diri</w:t>
      </w:r>
      <w:proofErr w:type="spellEnd"/>
      <w:r>
        <w:rPr>
          <w:bCs/>
        </w:rPr>
        <w:t xml:space="preserve"> </w:t>
      </w:r>
      <w:proofErr w:type="spellStart"/>
      <w:proofErr w:type="gramStart"/>
      <w:r>
        <w:rPr>
          <w:bCs/>
        </w:rPr>
        <w:t>akan</w:t>
      </w:r>
      <w:proofErr w:type="spellEnd"/>
      <w:proofErr w:type="gramEnd"/>
      <w:r>
        <w:rPr>
          <w:bCs/>
        </w:rPr>
        <w:t xml:space="preserve"> </w:t>
      </w:r>
      <w:proofErr w:type="spellStart"/>
      <w:r>
        <w:rPr>
          <w:bCs/>
        </w:rPr>
        <w:t>diberikan</w:t>
      </w:r>
      <w:proofErr w:type="spellEnd"/>
      <w:r>
        <w:rPr>
          <w:bCs/>
        </w:rPr>
        <w:t xml:space="preserve"> APD</w:t>
      </w:r>
      <w:r>
        <w:rPr>
          <w:bCs/>
          <w:lang w:val="id-ID"/>
        </w:rPr>
        <w:t xml:space="preserve"> dalam ukuran dan model yang sesuai sehingga dapat d</w:t>
      </w:r>
      <w:r>
        <w:rPr>
          <w:bCs/>
          <w:lang w:val="id-ID"/>
        </w:rPr>
        <w:t xml:space="preserve">ikenakan dengan baik. </w:t>
      </w:r>
    </w:p>
    <w:p w:rsidR="002431BC" w:rsidRDefault="002431BC">
      <w:pPr>
        <w:pStyle w:val="BodyTextIndent2"/>
        <w:spacing w:after="0" w:line="240" w:lineRule="auto"/>
        <w:ind w:left="720"/>
        <w:jc w:val="both"/>
        <w:rPr>
          <w:bCs/>
          <w:sz w:val="10"/>
          <w:szCs w:val="10"/>
        </w:rPr>
      </w:pPr>
    </w:p>
    <w:p w:rsidR="002431BC" w:rsidRDefault="00B56070">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Alat pelindung diri dapat mengalami degradasi kemampuan secara bertahap yang</w:t>
      </w:r>
      <w:r>
        <w:rPr>
          <w:rFonts w:ascii="Calibri" w:hAnsi="Calibri"/>
          <w:lang w:val="id-ID"/>
        </w:rPr>
        <w:t xml:space="preserve"> disebabkan oleh penggunaan sehari-hari maupun akibat kondisi yang ekstrim, maka pemeliharaan harus dilaksanakan dengan seksama.</w:t>
      </w:r>
    </w:p>
    <w:p w:rsidR="002431BC" w:rsidRDefault="002431BC">
      <w:pPr>
        <w:pStyle w:val="BodyTextIndent2"/>
        <w:spacing w:after="0" w:line="240" w:lineRule="auto"/>
        <w:ind w:left="720"/>
        <w:jc w:val="both"/>
        <w:rPr>
          <w:rFonts w:ascii="Calibri" w:hAnsi="Calibri" w:cs="Calibri"/>
          <w:bCs/>
          <w:sz w:val="10"/>
          <w:szCs w:val="10"/>
        </w:rPr>
      </w:pPr>
    </w:p>
    <w:p w:rsidR="002431BC" w:rsidRDefault="00B56070">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Sebelum dan setelah diguna</w:t>
      </w:r>
      <w:r>
        <w:rPr>
          <w:rFonts w:ascii="Calibri" w:hAnsi="Calibri"/>
          <w:lang w:val="sv-SE"/>
        </w:rPr>
        <w:t>kan, seluruh alat pelindung diri harus diperiksa apakah ada kerusakan.</w:t>
      </w:r>
    </w:p>
    <w:p w:rsidR="002431BC" w:rsidRDefault="002431BC">
      <w:pPr>
        <w:pStyle w:val="BodyTextIndent2"/>
        <w:spacing w:after="0" w:line="240" w:lineRule="auto"/>
        <w:ind w:left="720"/>
        <w:jc w:val="both"/>
        <w:rPr>
          <w:rFonts w:ascii="Calibri" w:hAnsi="Calibri" w:cs="Calibri"/>
          <w:bCs/>
          <w:sz w:val="10"/>
          <w:szCs w:val="10"/>
        </w:rPr>
      </w:pPr>
    </w:p>
    <w:p w:rsidR="005337CB" w:rsidRPr="005337CB" w:rsidRDefault="00B56070" w:rsidP="005337CB">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Bila terdeteksi adanya kerusakan pada alat pelindung diri, alat tersebut harus</w:t>
      </w:r>
      <w:r>
        <w:rPr>
          <w:rFonts w:ascii="Calibri" w:hAnsi="Calibri"/>
          <w:lang w:val="id-ID"/>
        </w:rPr>
        <w:t xml:space="preserve"> ditarik dari penggunaan sampai selesai dilakukan perbaikan atau diganti dengan alat baru.</w:t>
      </w:r>
    </w:p>
    <w:p w:rsidR="002431BC" w:rsidRPr="003C706B" w:rsidRDefault="00B56070">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Setelah dipakai</w:t>
      </w:r>
      <w:r>
        <w:rPr>
          <w:rFonts w:ascii="Calibri" w:hAnsi="Calibri"/>
          <w:lang w:val="sv-SE"/>
        </w:rPr>
        <w:t>, baju pelindung kimia dan peralatan (bila bukan peralatan yang</w:t>
      </w:r>
      <w:r>
        <w:rPr>
          <w:rFonts w:ascii="Calibri" w:hAnsi="Calibri"/>
          <w:lang w:val="id-ID"/>
        </w:rPr>
        <w:t xml:space="preserve"> sekali pakai) harus diperiksa dan disucihamakan seperlunya. Jika pemakaiannya hanya sekali saja, baju pelindung kimia dan peralatan tersebut harus dibuang sesuai prosedur yang benar.</w:t>
      </w:r>
    </w:p>
    <w:p w:rsidR="003C706B" w:rsidRPr="003C706B" w:rsidRDefault="003C706B">
      <w:pPr>
        <w:pStyle w:val="BodyTextIndent2"/>
        <w:numPr>
          <w:ilvl w:val="2"/>
          <w:numId w:val="1"/>
        </w:numPr>
        <w:spacing w:after="0" w:line="240" w:lineRule="auto"/>
        <w:ind w:left="720" w:hanging="450"/>
        <w:jc w:val="both"/>
        <w:rPr>
          <w:rFonts w:ascii="Calibri" w:hAnsi="Calibri" w:cs="Calibri"/>
          <w:bCs/>
        </w:rPr>
      </w:pPr>
      <w:r>
        <w:rPr>
          <w:rFonts w:ascii="Calibri" w:hAnsi="Calibri"/>
          <w:lang w:val="id-ID"/>
        </w:rPr>
        <w:t xml:space="preserve">Tenaga kerja luar dari pihak luar </w:t>
      </w:r>
      <w:r>
        <w:rPr>
          <w:rFonts w:cs="Arial"/>
          <w:bCs/>
        </w:rPr>
        <w:t>(</w:t>
      </w:r>
      <w:proofErr w:type="spellStart"/>
      <w:r>
        <w:rPr>
          <w:rFonts w:cs="Arial"/>
          <w:bCs/>
        </w:rPr>
        <w:t>tamu</w:t>
      </w:r>
      <w:proofErr w:type="spellEnd"/>
      <w:r>
        <w:rPr>
          <w:rFonts w:cs="Arial"/>
          <w:bCs/>
        </w:rPr>
        <w:t xml:space="preserve">, </w:t>
      </w:r>
      <w:r>
        <w:rPr>
          <w:rFonts w:cs="Arial"/>
          <w:bCs/>
          <w:lang w:val="id-ID"/>
        </w:rPr>
        <w:t>v</w:t>
      </w:r>
      <w:proofErr w:type="spellStart"/>
      <w:r>
        <w:rPr>
          <w:rFonts w:cs="Arial"/>
          <w:bCs/>
        </w:rPr>
        <w:t>endor</w:t>
      </w:r>
      <w:proofErr w:type="spellEnd"/>
      <w:r>
        <w:rPr>
          <w:rFonts w:cs="Arial"/>
          <w:bCs/>
        </w:rPr>
        <w:t>,</w:t>
      </w:r>
      <w:r>
        <w:rPr>
          <w:rFonts w:cs="Arial"/>
          <w:bCs/>
          <w:lang w:val="id-ID"/>
        </w:rPr>
        <w:t xml:space="preserve"> su</w:t>
      </w:r>
      <w:proofErr w:type="spellStart"/>
      <w:r>
        <w:rPr>
          <w:rFonts w:cs="Arial"/>
          <w:bCs/>
        </w:rPr>
        <w:t>bkon</w:t>
      </w:r>
      <w:proofErr w:type="spellEnd"/>
      <w:r>
        <w:rPr>
          <w:rFonts w:cs="Arial"/>
          <w:bCs/>
          <w:lang w:val="id-ID"/>
        </w:rPr>
        <w:t>traktor)</w:t>
      </w:r>
      <w:r>
        <w:rPr>
          <w:rFonts w:cs="Arial"/>
          <w:bCs/>
          <w:lang w:val="id-ID"/>
        </w:rPr>
        <w:t xml:space="preserve"> ketika memasuki lingkungan perusaha</w:t>
      </w:r>
      <w:r w:rsidR="003D192B">
        <w:rPr>
          <w:rFonts w:cs="Arial"/>
          <w:bCs/>
          <w:lang w:val="id-ID"/>
        </w:rPr>
        <w:t>an harus menggunakan APD sesuai ketentuan</w:t>
      </w:r>
      <w:r>
        <w:rPr>
          <w:rFonts w:cs="Arial"/>
          <w:bCs/>
          <w:lang w:val="id-ID"/>
        </w:rPr>
        <w:t xml:space="preserve">. </w:t>
      </w:r>
    </w:p>
    <w:p w:rsidR="003C706B" w:rsidRPr="003C706B" w:rsidRDefault="003C706B">
      <w:pPr>
        <w:pStyle w:val="BodyTextIndent2"/>
        <w:numPr>
          <w:ilvl w:val="2"/>
          <w:numId w:val="1"/>
        </w:numPr>
        <w:spacing w:after="0" w:line="240" w:lineRule="auto"/>
        <w:ind w:left="720" w:hanging="450"/>
        <w:jc w:val="both"/>
        <w:rPr>
          <w:rFonts w:ascii="Calibri" w:hAnsi="Calibri" w:cs="Calibri"/>
          <w:bCs/>
        </w:rPr>
      </w:pPr>
      <w:r>
        <w:rPr>
          <w:rFonts w:cs="Arial"/>
          <w:bCs/>
          <w:lang w:val="id-ID"/>
        </w:rPr>
        <w:t xml:space="preserve">Standar minimum APD untuk tenaga </w:t>
      </w:r>
      <w:r>
        <w:rPr>
          <w:rFonts w:ascii="Calibri" w:hAnsi="Calibri"/>
          <w:lang w:val="id-ID"/>
        </w:rPr>
        <w:t>ke</w:t>
      </w:r>
      <w:r>
        <w:rPr>
          <w:rFonts w:ascii="Calibri" w:hAnsi="Calibri"/>
          <w:lang w:val="id-ID"/>
        </w:rPr>
        <w:t xml:space="preserve">rja </w:t>
      </w:r>
      <w:r>
        <w:rPr>
          <w:rFonts w:ascii="Calibri" w:hAnsi="Calibri"/>
          <w:lang w:val="id-ID"/>
        </w:rPr>
        <w:t xml:space="preserve">dari pihak luar </w:t>
      </w:r>
      <w:r>
        <w:rPr>
          <w:rFonts w:cs="Arial"/>
          <w:bCs/>
        </w:rPr>
        <w:t>(</w:t>
      </w:r>
      <w:proofErr w:type="spellStart"/>
      <w:r>
        <w:rPr>
          <w:rFonts w:cs="Arial"/>
          <w:bCs/>
        </w:rPr>
        <w:t>tamu</w:t>
      </w:r>
      <w:proofErr w:type="spellEnd"/>
      <w:r>
        <w:rPr>
          <w:rFonts w:cs="Arial"/>
          <w:bCs/>
        </w:rPr>
        <w:t xml:space="preserve">, </w:t>
      </w:r>
      <w:r>
        <w:rPr>
          <w:rFonts w:cs="Arial"/>
          <w:bCs/>
          <w:lang w:val="id-ID"/>
        </w:rPr>
        <w:t>v</w:t>
      </w:r>
      <w:proofErr w:type="spellStart"/>
      <w:r>
        <w:rPr>
          <w:rFonts w:cs="Arial"/>
          <w:bCs/>
        </w:rPr>
        <w:t>endor</w:t>
      </w:r>
      <w:proofErr w:type="spellEnd"/>
      <w:r>
        <w:rPr>
          <w:rFonts w:cs="Arial"/>
          <w:bCs/>
        </w:rPr>
        <w:t>,</w:t>
      </w:r>
      <w:r>
        <w:rPr>
          <w:rFonts w:cs="Arial"/>
          <w:bCs/>
          <w:lang w:val="id-ID"/>
        </w:rPr>
        <w:t xml:space="preserve"> su</w:t>
      </w:r>
      <w:proofErr w:type="spellStart"/>
      <w:r>
        <w:rPr>
          <w:rFonts w:cs="Arial"/>
          <w:bCs/>
        </w:rPr>
        <w:t>bkon</w:t>
      </w:r>
      <w:proofErr w:type="spellEnd"/>
      <w:r>
        <w:rPr>
          <w:rFonts w:cs="Arial"/>
          <w:bCs/>
          <w:lang w:val="id-ID"/>
        </w:rPr>
        <w:t>traktor) ketika memasuki lingkungan perusahaan</w:t>
      </w:r>
      <w:r>
        <w:rPr>
          <w:rFonts w:cs="Arial"/>
          <w:bCs/>
          <w:lang w:val="id-ID"/>
        </w:rPr>
        <w:t xml:space="preserve"> adalah baju kemeja formal, </w:t>
      </w:r>
      <w:r w:rsidR="003A132A">
        <w:rPr>
          <w:rFonts w:cs="Arial"/>
          <w:bCs/>
          <w:lang w:val="id-ID"/>
        </w:rPr>
        <w:t xml:space="preserve">celana panjang, </w:t>
      </w:r>
      <w:r w:rsidR="003A132A">
        <w:rPr>
          <w:rFonts w:cs="Arial"/>
          <w:bCs/>
          <w:lang w:val="id-ID"/>
        </w:rPr>
        <w:t>dan atau seragam dari masing-masing perusahaannya</w:t>
      </w:r>
      <w:r w:rsidR="003A132A">
        <w:rPr>
          <w:rFonts w:cs="Arial"/>
          <w:bCs/>
          <w:lang w:val="id-ID"/>
        </w:rPr>
        <w:t xml:space="preserve"> </w:t>
      </w:r>
      <w:r w:rsidR="005337CB">
        <w:rPr>
          <w:rFonts w:cs="Arial"/>
          <w:bCs/>
          <w:lang w:val="id-ID"/>
        </w:rPr>
        <w:t xml:space="preserve">serta </w:t>
      </w:r>
      <w:r>
        <w:rPr>
          <w:rFonts w:cs="Arial"/>
          <w:bCs/>
          <w:lang w:val="id-ID"/>
        </w:rPr>
        <w:t>sepatu tertutup</w:t>
      </w:r>
      <w:r w:rsidR="003A132A">
        <w:rPr>
          <w:rFonts w:cs="Arial"/>
          <w:bCs/>
          <w:lang w:val="id-ID"/>
        </w:rPr>
        <w:t>.</w:t>
      </w:r>
      <w:r>
        <w:rPr>
          <w:rFonts w:cs="Arial"/>
          <w:bCs/>
          <w:lang w:val="id-ID"/>
        </w:rPr>
        <w:t xml:space="preserve"> </w:t>
      </w:r>
      <w:r w:rsidR="003A132A">
        <w:rPr>
          <w:rFonts w:cs="Arial"/>
          <w:bCs/>
          <w:lang w:val="id-ID"/>
        </w:rPr>
        <w:t>Jenis APD lainnya yang digunakan (seperti helm safety, tali body safety</w:t>
      </w:r>
      <w:r w:rsidR="005337CB">
        <w:rPr>
          <w:rFonts w:cs="Arial"/>
          <w:bCs/>
          <w:lang w:val="id-ID"/>
        </w:rPr>
        <w:t>, dll</w:t>
      </w:r>
      <w:r w:rsidR="003A132A">
        <w:rPr>
          <w:rFonts w:cs="Arial"/>
          <w:bCs/>
          <w:lang w:val="id-ID"/>
        </w:rPr>
        <w:t xml:space="preserve">) disesuaikan dengan APD standar yang sudah ditetapkan oleh masing-masing </w:t>
      </w:r>
      <w:r>
        <w:rPr>
          <w:rFonts w:cs="Arial"/>
          <w:bCs/>
          <w:lang w:val="id-ID"/>
        </w:rPr>
        <w:t xml:space="preserve">perusahaan tempat </w:t>
      </w:r>
      <w:r w:rsidR="005337CB">
        <w:rPr>
          <w:rFonts w:cs="Arial"/>
          <w:bCs/>
          <w:lang w:val="id-ID"/>
        </w:rPr>
        <w:t>tenaga kerja luar tersebut</w:t>
      </w:r>
      <w:r>
        <w:rPr>
          <w:rFonts w:cs="Arial"/>
          <w:bCs/>
          <w:lang w:val="id-ID"/>
        </w:rPr>
        <w:t xml:space="preserve"> bekerja)</w:t>
      </w:r>
      <w:r w:rsidR="003A132A">
        <w:rPr>
          <w:rFonts w:cs="Arial"/>
          <w:bCs/>
          <w:lang w:val="id-ID"/>
        </w:rPr>
        <w:t xml:space="preserve">. </w:t>
      </w:r>
    </w:p>
    <w:p w:rsidR="003C706B" w:rsidRDefault="003C706B">
      <w:pPr>
        <w:pStyle w:val="BodyTextIndent2"/>
        <w:numPr>
          <w:ilvl w:val="2"/>
          <w:numId w:val="1"/>
        </w:numPr>
        <w:spacing w:after="0" w:line="240" w:lineRule="auto"/>
        <w:ind w:left="720" w:hanging="450"/>
        <w:jc w:val="both"/>
        <w:rPr>
          <w:rFonts w:ascii="Calibri" w:hAnsi="Calibri" w:cs="Calibri"/>
          <w:bCs/>
        </w:rPr>
      </w:pPr>
      <w:r>
        <w:rPr>
          <w:rFonts w:cs="Arial"/>
          <w:bCs/>
          <w:lang w:val="id-ID"/>
        </w:rPr>
        <w:t xml:space="preserve">Jika tenaga kerja </w:t>
      </w:r>
      <w:r>
        <w:rPr>
          <w:rFonts w:ascii="Calibri" w:hAnsi="Calibri"/>
          <w:lang w:val="id-ID"/>
        </w:rPr>
        <w:t xml:space="preserve">dari pihak luar </w:t>
      </w:r>
      <w:r>
        <w:rPr>
          <w:rFonts w:cs="Arial"/>
          <w:bCs/>
        </w:rPr>
        <w:t>(</w:t>
      </w:r>
      <w:proofErr w:type="spellStart"/>
      <w:r>
        <w:rPr>
          <w:rFonts w:cs="Arial"/>
          <w:bCs/>
        </w:rPr>
        <w:t>tamu</w:t>
      </w:r>
      <w:proofErr w:type="spellEnd"/>
      <w:r>
        <w:rPr>
          <w:rFonts w:cs="Arial"/>
          <w:bCs/>
        </w:rPr>
        <w:t xml:space="preserve">, </w:t>
      </w:r>
      <w:r>
        <w:rPr>
          <w:rFonts w:cs="Arial"/>
          <w:bCs/>
          <w:lang w:val="id-ID"/>
        </w:rPr>
        <w:t>v</w:t>
      </w:r>
      <w:proofErr w:type="spellStart"/>
      <w:r>
        <w:rPr>
          <w:rFonts w:cs="Arial"/>
          <w:bCs/>
        </w:rPr>
        <w:t>endor</w:t>
      </w:r>
      <w:proofErr w:type="spellEnd"/>
      <w:r>
        <w:rPr>
          <w:rFonts w:cs="Arial"/>
          <w:bCs/>
        </w:rPr>
        <w:t>,</w:t>
      </w:r>
      <w:r>
        <w:rPr>
          <w:rFonts w:cs="Arial"/>
          <w:bCs/>
          <w:lang w:val="id-ID"/>
        </w:rPr>
        <w:t xml:space="preserve"> su</w:t>
      </w:r>
      <w:proofErr w:type="spellStart"/>
      <w:r>
        <w:rPr>
          <w:rFonts w:cs="Arial"/>
          <w:bCs/>
        </w:rPr>
        <w:t>bkon</w:t>
      </w:r>
      <w:proofErr w:type="spellEnd"/>
      <w:r>
        <w:rPr>
          <w:rFonts w:cs="Arial"/>
          <w:bCs/>
          <w:lang w:val="id-ID"/>
        </w:rPr>
        <w:t xml:space="preserve">traktor) ketika </w:t>
      </w:r>
      <w:r w:rsidR="005337CB">
        <w:rPr>
          <w:rFonts w:cs="Arial"/>
          <w:bCs/>
          <w:lang w:val="id-ID"/>
        </w:rPr>
        <w:t xml:space="preserve">akan </w:t>
      </w:r>
      <w:r>
        <w:rPr>
          <w:rFonts w:cs="Arial"/>
          <w:bCs/>
          <w:lang w:val="id-ID"/>
        </w:rPr>
        <w:t>memasuki lingkungan perusahaan</w:t>
      </w:r>
      <w:r>
        <w:rPr>
          <w:rFonts w:cs="Arial"/>
          <w:bCs/>
          <w:lang w:val="id-ID"/>
        </w:rPr>
        <w:t xml:space="preserve"> tidak menggunakan standar </w:t>
      </w:r>
      <w:r w:rsidR="003A132A">
        <w:rPr>
          <w:rFonts w:cs="Arial"/>
          <w:bCs/>
          <w:lang w:val="id-ID"/>
        </w:rPr>
        <w:t xml:space="preserve">minimum APD yang ditetapkan, maka Security berhak menahan dan menegur </w:t>
      </w:r>
      <w:r w:rsidR="003A132A">
        <w:rPr>
          <w:rFonts w:cs="Arial"/>
          <w:bCs/>
          <w:lang w:val="id-ID"/>
        </w:rPr>
        <w:t xml:space="preserve">tenaga kerja </w:t>
      </w:r>
      <w:r w:rsidR="003A132A">
        <w:rPr>
          <w:rFonts w:ascii="Calibri" w:hAnsi="Calibri"/>
          <w:lang w:val="id-ID"/>
        </w:rPr>
        <w:t xml:space="preserve">dari pihak luar </w:t>
      </w:r>
      <w:r w:rsidR="003A132A">
        <w:rPr>
          <w:rFonts w:cs="Arial"/>
          <w:bCs/>
        </w:rPr>
        <w:t>(</w:t>
      </w:r>
      <w:proofErr w:type="spellStart"/>
      <w:r w:rsidR="003A132A">
        <w:rPr>
          <w:rFonts w:cs="Arial"/>
          <w:bCs/>
        </w:rPr>
        <w:t>tamu</w:t>
      </w:r>
      <w:proofErr w:type="spellEnd"/>
      <w:r w:rsidR="003A132A">
        <w:rPr>
          <w:rFonts w:cs="Arial"/>
          <w:bCs/>
        </w:rPr>
        <w:t xml:space="preserve">, </w:t>
      </w:r>
      <w:r w:rsidR="003A132A">
        <w:rPr>
          <w:rFonts w:cs="Arial"/>
          <w:bCs/>
          <w:lang w:val="id-ID"/>
        </w:rPr>
        <w:t>v</w:t>
      </w:r>
      <w:proofErr w:type="spellStart"/>
      <w:r w:rsidR="003A132A">
        <w:rPr>
          <w:rFonts w:cs="Arial"/>
          <w:bCs/>
        </w:rPr>
        <w:t>endor</w:t>
      </w:r>
      <w:proofErr w:type="spellEnd"/>
      <w:r w:rsidR="003A132A">
        <w:rPr>
          <w:rFonts w:cs="Arial"/>
          <w:bCs/>
        </w:rPr>
        <w:t>,</w:t>
      </w:r>
      <w:r w:rsidR="003A132A">
        <w:rPr>
          <w:rFonts w:cs="Arial"/>
          <w:bCs/>
          <w:lang w:val="id-ID"/>
        </w:rPr>
        <w:t xml:space="preserve"> su</w:t>
      </w:r>
      <w:proofErr w:type="spellStart"/>
      <w:r w:rsidR="003A132A">
        <w:rPr>
          <w:rFonts w:cs="Arial"/>
          <w:bCs/>
        </w:rPr>
        <w:t>bkon</w:t>
      </w:r>
      <w:proofErr w:type="spellEnd"/>
      <w:r w:rsidR="003A132A">
        <w:rPr>
          <w:rFonts w:cs="Arial"/>
          <w:bCs/>
          <w:lang w:val="id-ID"/>
        </w:rPr>
        <w:t>traktor)</w:t>
      </w:r>
      <w:r w:rsidR="003A132A">
        <w:rPr>
          <w:rFonts w:cs="Arial"/>
          <w:bCs/>
          <w:lang w:val="id-ID"/>
        </w:rPr>
        <w:t xml:space="preserve"> tersebut untuk tidak memasuki lingkungan PT Chitose Internasional Tbk.</w:t>
      </w:r>
    </w:p>
    <w:p w:rsidR="002431BC" w:rsidRDefault="002431BC">
      <w:pPr>
        <w:pStyle w:val="ListParagraph"/>
        <w:tabs>
          <w:tab w:val="left" w:pos="810"/>
          <w:tab w:val="left" w:pos="900"/>
          <w:tab w:val="left" w:pos="1080"/>
          <w:tab w:val="left" w:pos="1230"/>
        </w:tabs>
        <w:spacing w:after="0" w:line="240" w:lineRule="auto"/>
        <w:ind w:left="810" w:hanging="180"/>
        <w:jc w:val="both"/>
        <w:rPr>
          <w:rFonts w:cs="Arial"/>
          <w:bCs/>
        </w:rPr>
      </w:pPr>
    </w:p>
    <w:p w:rsidR="002431BC" w:rsidRDefault="00B56070">
      <w:pPr>
        <w:spacing w:after="0" w:line="240" w:lineRule="auto"/>
        <w:jc w:val="both"/>
        <w:rPr>
          <w:rFonts w:cs="Arial"/>
          <w:bCs/>
        </w:rPr>
      </w:pPr>
      <w:r>
        <w:rPr>
          <w:rFonts w:cs="Arial"/>
          <w:bCs/>
          <w:lang w:val="id-ID"/>
        </w:rPr>
        <w:t>5.</w:t>
      </w:r>
      <w:r>
        <w:rPr>
          <w:rFonts w:cs="Arial"/>
          <w:bCs/>
        </w:rPr>
        <w:t xml:space="preserve"> TANGG</w:t>
      </w:r>
      <w:r>
        <w:rPr>
          <w:rFonts w:cs="Arial"/>
          <w:bCs/>
        </w:rPr>
        <w:t>UNG JAWAB</w:t>
      </w:r>
    </w:p>
    <w:p w:rsidR="002431BC" w:rsidRDefault="00B56070">
      <w:pPr>
        <w:pStyle w:val="BodyTextIndent2"/>
        <w:spacing w:after="0" w:line="240" w:lineRule="auto"/>
        <w:ind w:left="270"/>
        <w:jc w:val="both"/>
        <w:rPr>
          <w:rFonts w:ascii="Calibri" w:hAnsi="Calibri" w:cs="Calibri"/>
          <w:lang w:val="sv-SE"/>
        </w:rPr>
      </w:pPr>
      <w:r>
        <w:rPr>
          <w:rFonts w:ascii="Calibri" w:hAnsi="Calibri" w:cs="Calibri"/>
          <w:lang w:val="sv-SE"/>
        </w:rPr>
        <w:t>Masing-masing Pengawas tiap departemen terkait wajib memantau semua pekerjanya dan pekerja pihak lain yang berhubungan dengan departemennya untuk selalu memenuhi persyaratan keselamatan kesehatan kerja dan lingkungan (K3L) yang diwajibkan dan har</w:t>
      </w:r>
      <w:r>
        <w:rPr>
          <w:rFonts w:ascii="Calibri" w:hAnsi="Calibri" w:cs="Calibri"/>
          <w:lang w:val="sv-SE"/>
        </w:rPr>
        <w:t>us segera mengambil tindakan-tindakan koreksi jika ditemukan kondisi yang tidak memenuhi persyaratan.</w:t>
      </w:r>
    </w:p>
    <w:p w:rsidR="002431BC" w:rsidRDefault="002431BC">
      <w:pPr>
        <w:pStyle w:val="ListParagraph"/>
        <w:spacing w:after="0" w:line="240" w:lineRule="auto"/>
        <w:ind w:left="1541"/>
        <w:jc w:val="both"/>
        <w:rPr>
          <w:rFonts w:cs="Arial"/>
          <w:bCs/>
        </w:rPr>
      </w:pPr>
    </w:p>
    <w:p w:rsidR="002431BC" w:rsidRDefault="00B56070">
      <w:pPr>
        <w:spacing w:after="0" w:line="240" w:lineRule="auto"/>
        <w:jc w:val="both"/>
        <w:rPr>
          <w:rFonts w:cs="Arial"/>
          <w:bCs/>
        </w:rPr>
      </w:pPr>
      <w:r>
        <w:rPr>
          <w:rFonts w:cs="Arial"/>
          <w:bCs/>
          <w:lang w:val="id-ID"/>
        </w:rPr>
        <w:t xml:space="preserve">6. </w:t>
      </w:r>
      <w:r>
        <w:rPr>
          <w:rFonts w:cs="Arial"/>
          <w:bCs/>
        </w:rPr>
        <w:t>PROSES</w:t>
      </w:r>
      <w:r>
        <w:rPr>
          <w:rFonts w:cs="Arial"/>
          <w:bCs/>
          <w:lang w:val="id-ID"/>
        </w:rPr>
        <w:t xml:space="preserve"> PENYEDIAAN </w:t>
      </w:r>
      <w:r>
        <w:rPr>
          <w:rFonts w:cs="Arial"/>
          <w:bCs/>
        </w:rPr>
        <w:t>APD</w:t>
      </w:r>
    </w:p>
    <w:p w:rsidR="002431BC" w:rsidRDefault="00B56070">
      <w:pPr>
        <w:spacing w:after="0" w:line="240" w:lineRule="auto"/>
        <w:ind w:firstLineChars="100" w:firstLine="220"/>
        <w:rPr>
          <w:rFonts w:ascii="Calibri" w:eastAsia="Calibri" w:hAnsi="Calibri"/>
          <w:color w:val="000000"/>
          <w:szCs w:val="24"/>
        </w:rPr>
      </w:pPr>
      <w:r>
        <w:rPr>
          <w:bCs/>
          <w:lang w:val="id-ID"/>
        </w:rPr>
        <w:t xml:space="preserve">6.1. </w:t>
      </w:r>
      <w:proofErr w:type="spellStart"/>
      <w:r>
        <w:rPr>
          <w:rFonts w:ascii="Calibri" w:eastAsia="Calibri" w:hAnsi="Calibri"/>
          <w:bCs/>
          <w:color w:val="000000"/>
          <w:szCs w:val="24"/>
        </w:rPr>
        <w:t>Melaksanakan</w:t>
      </w:r>
      <w:proofErr w:type="spellEnd"/>
      <w:r>
        <w:rPr>
          <w:rFonts w:ascii="Calibri" w:eastAsia="Calibri" w:hAnsi="Calibri"/>
          <w:bCs/>
          <w:color w:val="000000"/>
          <w:szCs w:val="24"/>
        </w:rPr>
        <w:t xml:space="preserve"> </w:t>
      </w:r>
      <w:proofErr w:type="spellStart"/>
      <w:r>
        <w:rPr>
          <w:rFonts w:ascii="Calibri" w:eastAsia="Calibri" w:hAnsi="Calibri"/>
          <w:bCs/>
          <w:color w:val="000000"/>
          <w:szCs w:val="24"/>
        </w:rPr>
        <w:t>Manajemen</w:t>
      </w:r>
      <w:proofErr w:type="spellEnd"/>
      <w:r>
        <w:rPr>
          <w:rFonts w:ascii="Calibri" w:eastAsia="Calibri" w:hAnsi="Calibri"/>
          <w:bCs/>
          <w:color w:val="000000"/>
          <w:szCs w:val="24"/>
        </w:rPr>
        <w:t xml:space="preserve"> APD</w:t>
      </w:r>
      <w:r>
        <w:rPr>
          <w:rFonts w:ascii="Calibri" w:eastAsia="Calibri" w:hAnsi="Calibri"/>
          <w:b/>
          <w:color w:val="000000"/>
          <w:szCs w:val="24"/>
        </w:rPr>
        <w:t xml:space="preserve"> </w:t>
      </w:r>
      <w:proofErr w:type="spellStart"/>
      <w:r>
        <w:rPr>
          <w:rFonts w:ascii="Calibri" w:eastAsia="Calibri" w:hAnsi="Calibri"/>
          <w:color w:val="000000"/>
          <w:szCs w:val="24"/>
        </w:rPr>
        <w:t>ditempat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kerja</w:t>
      </w:r>
      <w:proofErr w:type="spellEnd"/>
      <w:r>
        <w:rPr>
          <w:rFonts w:ascii="Calibri" w:eastAsia="Calibri" w:hAnsi="Calibri"/>
          <w:color w:val="000000"/>
          <w:szCs w:val="24"/>
        </w:rPr>
        <w:t xml:space="preserve"> </w:t>
      </w:r>
      <w:proofErr w:type="spellStart"/>
      <w:r>
        <w:rPr>
          <w:rFonts w:ascii="Calibri" w:eastAsia="Calibri" w:hAnsi="Calibri"/>
          <w:color w:val="000000"/>
          <w:szCs w:val="24"/>
        </w:rPr>
        <w:t>yaitu</w:t>
      </w:r>
      <w:proofErr w:type="spellEnd"/>
      <w:r>
        <w:rPr>
          <w:rFonts w:ascii="Calibri" w:eastAsia="Calibri" w:hAnsi="Calibri"/>
          <w:color w:val="000000"/>
          <w:szCs w:val="24"/>
        </w:rPr>
        <w:t xml:space="preserve"> </w:t>
      </w:r>
      <w:proofErr w:type="spellStart"/>
      <w:r>
        <w:rPr>
          <w:rFonts w:ascii="Calibri" w:eastAsia="Calibri" w:hAnsi="Calibri"/>
          <w:color w:val="000000"/>
          <w:szCs w:val="24"/>
        </w:rPr>
        <w:t>meliputi</w:t>
      </w:r>
      <w:proofErr w:type="spellEnd"/>
      <w:r>
        <w:rPr>
          <w:rFonts w:ascii="Calibri" w:eastAsia="Calibri" w:hAnsi="Calibri"/>
          <w:color w:val="000000"/>
          <w:szCs w:val="24"/>
        </w:rPr>
        <w:t xml:space="preserve">: </w:t>
      </w:r>
    </w:p>
    <w:p w:rsidR="002431BC" w:rsidRDefault="00B56070">
      <w:pPr>
        <w:pStyle w:val="ListParagraph"/>
        <w:numPr>
          <w:ilvl w:val="1"/>
          <w:numId w:val="1"/>
        </w:numPr>
        <w:spacing w:after="0" w:line="240" w:lineRule="auto"/>
        <w:ind w:left="1080"/>
        <w:jc w:val="both"/>
        <w:rPr>
          <w:rFonts w:ascii="Calibri" w:eastAsia="Calibri" w:hAnsi="Calibri"/>
          <w:color w:val="000000"/>
          <w:szCs w:val="24"/>
        </w:rPr>
      </w:pPr>
      <w:proofErr w:type="spellStart"/>
      <w:r>
        <w:rPr>
          <w:rFonts w:ascii="Calibri" w:eastAsia="Calibri" w:hAnsi="Calibri"/>
          <w:color w:val="000000"/>
          <w:szCs w:val="24"/>
        </w:rPr>
        <w:t>Identifikasi</w:t>
      </w:r>
      <w:proofErr w:type="spellEnd"/>
      <w:r>
        <w:rPr>
          <w:rFonts w:ascii="Calibri" w:eastAsia="Calibri" w:hAnsi="Calibri"/>
          <w:color w:val="000000"/>
          <w:szCs w:val="24"/>
        </w:rPr>
        <w:t xml:space="preserve"> </w:t>
      </w:r>
      <w:proofErr w:type="spellStart"/>
      <w:r>
        <w:rPr>
          <w:rFonts w:ascii="Calibri" w:eastAsia="Calibri" w:hAnsi="Calibri"/>
          <w:color w:val="000000"/>
          <w:szCs w:val="24"/>
        </w:rPr>
        <w:t>kebutuhan</w:t>
      </w:r>
      <w:proofErr w:type="spellEnd"/>
      <w:r>
        <w:rPr>
          <w:rFonts w:ascii="Calibri" w:eastAsia="Calibri" w:hAnsi="Calibri"/>
          <w:color w:val="000000"/>
          <w:szCs w:val="24"/>
        </w:rPr>
        <w:t xml:space="preserve"> &amp; </w:t>
      </w:r>
      <w:proofErr w:type="spellStart"/>
      <w:r>
        <w:rPr>
          <w:rFonts w:ascii="Calibri" w:eastAsia="Calibri" w:hAnsi="Calibri"/>
          <w:color w:val="000000"/>
          <w:szCs w:val="24"/>
        </w:rPr>
        <w:t>syarat</w:t>
      </w:r>
      <w:proofErr w:type="spellEnd"/>
      <w:r>
        <w:rPr>
          <w:rFonts w:ascii="Calibri" w:eastAsia="Calibri" w:hAnsi="Calibri"/>
          <w:color w:val="000000"/>
          <w:szCs w:val="24"/>
        </w:rPr>
        <w:t xml:space="preserve"> APD </w:t>
      </w:r>
    </w:p>
    <w:p w:rsidR="002431BC" w:rsidRDefault="00B56070">
      <w:pPr>
        <w:pStyle w:val="ListParagraph"/>
        <w:numPr>
          <w:ilvl w:val="1"/>
          <w:numId w:val="1"/>
        </w:numPr>
        <w:spacing w:after="0" w:line="240" w:lineRule="auto"/>
        <w:ind w:left="1080"/>
        <w:jc w:val="both"/>
        <w:rPr>
          <w:rFonts w:ascii="Calibri" w:eastAsia="Calibri" w:hAnsi="Calibri"/>
          <w:color w:val="000000"/>
          <w:szCs w:val="24"/>
        </w:rPr>
      </w:pPr>
      <w:proofErr w:type="spellStart"/>
      <w:r>
        <w:rPr>
          <w:rFonts w:ascii="Calibri" w:eastAsia="Calibri" w:hAnsi="Calibri"/>
          <w:color w:val="000000"/>
          <w:szCs w:val="24"/>
        </w:rPr>
        <w:t>Pemilihan</w:t>
      </w:r>
      <w:proofErr w:type="spellEnd"/>
      <w:r>
        <w:rPr>
          <w:rFonts w:ascii="Calibri" w:eastAsia="Calibri" w:hAnsi="Calibri"/>
          <w:color w:val="000000"/>
          <w:szCs w:val="24"/>
        </w:rPr>
        <w:t xml:space="preserve"> APD yang </w:t>
      </w:r>
      <w:proofErr w:type="spellStart"/>
      <w:r>
        <w:rPr>
          <w:rFonts w:ascii="Calibri" w:eastAsia="Calibri" w:hAnsi="Calibri"/>
          <w:color w:val="000000"/>
          <w:szCs w:val="24"/>
        </w:rPr>
        <w:t>sesuai</w:t>
      </w:r>
      <w:proofErr w:type="spellEnd"/>
      <w:r>
        <w:rPr>
          <w:rFonts w:ascii="Calibri" w:eastAsia="Calibri" w:hAnsi="Calibri"/>
          <w:color w:val="000000"/>
          <w:szCs w:val="24"/>
        </w:rPr>
        <w:t xml:space="preserve"> </w:t>
      </w:r>
      <w:proofErr w:type="spellStart"/>
      <w:r>
        <w:rPr>
          <w:rFonts w:ascii="Calibri" w:eastAsia="Calibri" w:hAnsi="Calibri"/>
          <w:color w:val="000000"/>
          <w:szCs w:val="24"/>
        </w:rPr>
        <w:t>dengan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jenis</w:t>
      </w:r>
      <w:proofErr w:type="spellEnd"/>
      <w:r>
        <w:rPr>
          <w:rFonts w:ascii="Calibri" w:eastAsia="Calibri" w:hAnsi="Calibri"/>
          <w:color w:val="000000"/>
          <w:szCs w:val="24"/>
        </w:rPr>
        <w:t xml:space="preserve"> </w:t>
      </w:r>
      <w:proofErr w:type="spellStart"/>
      <w:r>
        <w:rPr>
          <w:rFonts w:ascii="Calibri" w:eastAsia="Calibri" w:hAnsi="Calibri"/>
          <w:color w:val="000000"/>
          <w:szCs w:val="24"/>
        </w:rPr>
        <w:t>bahaya</w:t>
      </w:r>
      <w:proofErr w:type="spellEnd"/>
      <w:r>
        <w:rPr>
          <w:rFonts w:ascii="Calibri" w:eastAsia="Calibri" w:hAnsi="Calibri"/>
          <w:color w:val="000000"/>
          <w:szCs w:val="24"/>
        </w:rPr>
        <w:t xml:space="preserve"> </w:t>
      </w:r>
      <w:proofErr w:type="spellStart"/>
      <w:r>
        <w:rPr>
          <w:rFonts w:ascii="Calibri" w:eastAsia="Calibri" w:hAnsi="Calibri"/>
          <w:color w:val="000000"/>
          <w:szCs w:val="24"/>
        </w:rPr>
        <w:t>dan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kebutuhan</w:t>
      </w:r>
      <w:proofErr w:type="spellEnd"/>
      <w:r>
        <w:rPr>
          <w:rFonts w:ascii="Calibri" w:eastAsia="Calibri" w:hAnsi="Calibri"/>
          <w:color w:val="000000"/>
          <w:szCs w:val="24"/>
        </w:rPr>
        <w:t>/</w:t>
      </w:r>
      <w:proofErr w:type="spellStart"/>
      <w:r>
        <w:rPr>
          <w:rFonts w:ascii="Calibri" w:eastAsia="Calibri" w:hAnsi="Calibri"/>
          <w:color w:val="000000"/>
          <w:szCs w:val="24"/>
        </w:rPr>
        <w:t>kenyamana</w:t>
      </w:r>
      <w:proofErr w:type="spellEnd"/>
      <w:r>
        <w:rPr>
          <w:rFonts w:ascii="Calibri" w:eastAsia="Calibri" w:hAnsi="Calibri"/>
          <w:color w:val="000000"/>
          <w:szCs w:val="24"/>
          <w:lang w:val="id-ID"/>
        </w:rPr>
        <w:t>n</w:t>
      </w:r>
      <w:r>
        <w:rPr>
          <w:rFonts w:ascii="Calibri" w:eastAsia="Calibri" w:hAnsi="Calibri"/>
          <w:color w:val="000000"/>
          <w:szCs w:val="24"/>
        </w:rPr>
        <w:t xml:space="preserve"> </w:t>
      </w:r>
      <w:r>
        <w:rPr>
          <w:rFonts w:ascii="Calibri" w:eastAsia="Calibri" w:hAnsi="Calibri"/>
          <w:color w:val="000000"/>
          <w:szCs w:val="24"/>
          <w:lang w:val="id-ID"/>
        </w:rPr>
        <w:t>pekerja</w:t>
      </w:r>
      <w:r>
        <w:rPr>
          <w:rFonts w:ascii="Calibri" w:eastAsia="Calibri" w:hAnsi="Calibri"/>
          <w:color w:val="000000"/>
          <w:szCs w:val="24"/>
        </w:rPr>
        <w:t xml:space="preserve"> </w:t>
      </w:r>
    </w:p>
    <w:p w:rsidR="002431BC" w:rsidRDefault="00B56070">
      <w:pPr>
        <w:pStyle w:val="ListParagraph"/>
        <w:numPr>
          <w:ilvl w:val="1"/>
          <w:numId w:val="1"/>
        </w:numPr>
        <w:spacing w:after="0" w:line="240" w:lineRule="auto"/>
        <w:ind w:left="1080"/>
        <w:jc w:val="both"/>
        <w:rPr>
          <w:rFonts w:ascii="Calibri" w:eastAsia="Calibri" w:hAnsi="Calibri"/>
          <w:color w:val="000000"/>
          <w:szCs w:val="24"/>
        </w:rPr>
      </w:pPr>
      <w:proofErr w:type="spellStart"/>
      <w:r>
        <w:rPr>
          <w:rFonts w:ascii="Calibri" w:eastAsia="Calibri" w:hAnsi="Calibri"/>
          <w:color w:val="000000"/>
          <w:szCs w:val="24"/>
        </w:rPr>
        <w:t>Pelatihan</w:t>
      </w:r>
      <w:proofErr w:type="spellEnd"/>
      <w:r>
        <w:rPr>
          <w:rFonts w:ascii="Calibri" w:eastAsia="Calibri" w:hAnsi="Calibri"/>
          <w:color w:val="000000"/>
          <w:szCs w:val="24"/>
        </w:rPr>
        <w:t xml:space="preserve"> </w:t>
      </w:r>
    </w:p>
    <w:p w:rsidR="002431BC" w:rsidRDefault="00B56070">
      <w:pPr>
        <w:pStyle w:val="ListParagraph"/>
        <w:numPr>
          <w:ilvl w:val="1"/>
          <w:numId w:val="1"/>
        </w:numPr>
        <w:spacing w:after="0" w:line="240" w:lineRule="auto"/>
        <w:ind w:left="1080"/>
        <w:jc w:val="both"/>
        <w:rPr>
          <w:rFonts w:ascii="Calibri" w:eastAsia="Calibri" w:hAnsi="Calibri"/>
          <w:color w:val="000000"/>
          <w:szCs w:val="24"/>
        </w:rPr>
      </w:pPr>
      <w:proofErr w:type="spellStart"/>
      <w:r>
        <w:rPr>
          <w:rFonts w:ascii="Calibri" w:eastAsia="Calibri" w:hAnsi="Calibri"/>
          <w:color w:val="000000"/>
          <w:szCs w:val="24"/>
        </w:rPr>
        <w:t>Penggunaan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pengecekan</w:t>
      </w:r>
      <w:proofErr w:type="spellEnd"/>
      <w:r>
        <w:rPr>
          <w:rFonts w:ascii="Calibri" w:eastAsia="Calibri" w:hAnsi="Calibri"/>
          <w:color w:val="000000"/>
          <w:szCs w:val="24"/>
        </w:rPr>
        <w:t>/</w:t>
      </w:r>
      <w:proofErr w:type="spellStart"/>
      <w:r>
        <w:rPr>
          <w:rFonts w:ascii="Calibri" w:eastAsia="Calibri" w:hAnsi="Calibri"/>
          <w:color w:val="000000"/>
          <w:szCs w:val="24"/>
        </w:rPr>
        <w:t>perawatan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dan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penyimpanan</w:t>
      </w:r>
      <w:proofErr w:type="spellEnd"/>
      <w:r>
        <w:rPr>
          <w:rFonts w:ascii="Calibri" w:eastAsia="Calibri" w:hAnsi="Calibri"/>
          <w:color w:val="000000"/>
          <w:szCs w:val="24"/>
        </w:rPr>
        <w:t xml:space="preserve"> </w:t>
      </w:r>
    </w:p>
    <w:p w:rsidR="002431BC" w:rsidRDefault="00B56070">
      <w:pPr>
        <w:pStyle w:val="ListParagraph"/>
        <w:numPr>
          <w:ilvl w:val="1"/>
          <w:numId w:val="1"/>
        </w:numPr>
        <w:spacing w:after="0" w:line="240" w:lineRule="auto"/>
        <w:ind w:left="1080"/>
        <w:jc w:val="both"/>
        <w:rPr>
          <w:rFonts w:ascii="Calibri" w:eastAsia="Calibri" w:hAnsi="Calibri"/>
          <w:color w:val="000000"/>
          <w:szCs w:val="24"/>
        </w:rPr>
      </w:pPr>
      <w:proofErr w:type="spellStart"/>
      <w:r>
        <w:rPr>
          <w:rFonts w:ascii="Calibri" w:eastAsia="Calibri" w:hAnsi="Calibri"/>
          <w:color w:val="000000"/>
          <w:szCs w:val="24"/>
        </w:rPr>
        <w:t>Penatalaksanaan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pembuangan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atau</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pemusnahan</w:t>
      </w:r>
      <w:proofErr w:type="spellEnd"/>
      <w:r>
        <w:rPr>
          <w:rFonts w:ascii="Calibri" w:eastAsia="Calibri" w:hAnsi="Calibri"/>
          <w:color w:val="000000"/>
          <w:szCs w:val="24"/>
        </w:rPr>
        <w:t xml:space="preserve"> </w:t>
      </w:r>
    </w:p>
    <w:p w:rsidR="002431BC" w:rsidRDefault="00B56070">
      <w:pPr>
        <w:pStyle w:val="ListParagraph"/>
        <w:numPr>
          <w:ilvl w:val="1"/>
          <w:numId w:val="1"/>
        </w:numPr>
        <w:spacing w:after="0" w:line="240" w:lineRule="auto"/>
        <w:ind w:left="1080"/>
        <w:jc w:val="both"/>
        <w:rPr>
          <w:rFonts w:ascii="Calibri" w:eastAsia="Calibri" w:hAnsi="Calibri"/>
          <w:color w:val="000000"/>
          <w:szCs w:val="24"/>
        </w:rPr>
      </w:pPr>
      <w:proofErr w:type="spellStart"/>
      <w:r>
        <w:rPr>
          <w:rFonts w:ascii="Calibri" w:eastAsia="Calibri" w:hAnsi="Calibri"/>
          <w:color w:val="000000"/>
          <w:szCs w:val="24"/>
        </w:rPr>
        <w:t>Pembinaan</w:t>
      </w:r>
      <w:proofErr w:type="spellEnd"/>
      <w:r>
        <w:rPr>
          <w:rFonts w:ascii="Calibri" w:eastAsia="Calibri" w:hAnsi="Calibri"/>
          <w:color w:val="000000"/>
          <w:szCs w:val="24"/>
        </w:rPr>
        <w:t xml:space="preserve"> </w:t>
      </w:r>
    </w:p>
    <w:p w:rsidR="002431BC" w:rsidRDefault="00B56070">
      <w:pPr>
        <w:pStyle w:val="ListParagraph"/>
        <w:numPr>
          <w:ilvl w:val="1"/>
          <w:numId w:val="1"/>
        </w:numPr>
        <w:spacing w:after="0" w:line="240" w:lineRule="auto"/>
        <w:ind w:left="1080"/>
        <w:jc w:val="both"/>
        <w:rPr>
          <w:rFonts w:cs="Arial"/>
          <w:bCs/>
        </w:rPr>
      </w:pPr>
      <w:proofErr w:type="spellStart"/>
      <w:r>
        <w:rPr>
          <w:rFonts w:ascii="Calibri" w:eastAsia="Calibri" w:hAnsi="Calibri"/>
          <w:color w:val="000000"/>
          <w:szCs w:val="24"/>
        </w:rPr>
        <w:t>Inspeksi</w:t>
      </w:r>
      <w:proofErr w:type="spellEnd"/>
    </w:p>
    <w:p w:rsidR="002431BC" w:rsidRDefault="00B56070">
      <w:pPr>
        <w:pStyle w:val="ListParagraph"/>
        <w:numPr>
          <w:ilvl w:val="1"/>
          <w:numId w:val="1"/>
        </w:numPr>
        <w:spacing w:after="0" w:line="240" w:lineRule="auto"/>
        <w:ind w:left="1080"/>
        <w:jc w:val="both"/>
        <w:rPr>
          <w:rFonts w:cs="Arial"/>
          <w:bCs/>
        </w:rPr>
      </w:pPr>
      <w:proofErr w:type="spellStart"/>
      <w:r>
        <w:rPr>
          <w:rFonts w:ascii="Calibri" w:eastAsia="Calibri" w:hAnsi="Calibri"/>
          <w:color w:val="000000"/>
          <w:szCs w:val="24"/>
        </w:rPr>
        <w:t>Evaluasi</w:t>
      </w:r>
      <w:proofErr w:type="spellEnd"/>
      <w:r>
        <w:rPr>
          <w:rFonts w:ascii="Calibri" w:eastAsia="Calibri" w:hAnsi="Calibri"/>
          <w:color w:val="000000"/>
          <w:szCs w:val="24"/>
        </w:rPr>
        <w:t xml:space="preserve"> </w:t>
      </w:r>
      <w:proofErr w:type="spellStart"/>
      <w:r>
        <w:rPr>
          <w:rFonts w:ascii="Calibri" w:eastAsia="Calibri" w:hAnsi="Calibri"/>
          <w:color w:val="000000"/>
          <w:szCs w:val="24"/>
        </w:rPr>
        <w:t>dan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pelaporan</w:t>
      </w:r>
      <w:proofErr w:type="spellEnd"/>
      <w:r>
        <w:rPr>
          <w:rFonts w:ascii="Calibri" w:eastAsia="Calibri" w:hAnsi="Calibri"/>
          <w:color w:val="000000"/>
          <w:szCs w:val="24"/>
        </w:rPr>
        <w:t>.</w:t>
      </w:r>
    </w:p>
    <w:p w:rsidR="002431BC" w:rsidRDefault="00B56070">
      <w:pPr>
        <w:pStyle w:val="ListParagraph"/>
        <w:spacing w:after="0" w:line="240" w:lineRule="auto"/>
        <w:jc w:val="both"/>
        <w:rPr>
          <w:rFonts w:cs="Arial"/>
          <w:bCs/>
          <w:sz w:val="10"/>
          <w:szCs w:val="10"/>
        </w:rPr>
      </w:pPr>
      <w:r>
        <w:rPr>
          <w:bCs/>
          <w:sz w:val="10"/>
          <w:szCs w:val="10"/>
          <w:lang w:val="id-ID"/>
        </w:rPr>
        <w:t xml:space="preserve"> </w:t>
      </w:r>
    </w:p>
    <w:p w:rsidR="002431BC" w:rsidRDefault="00B56070" w:rsidP="00C079D2">
      <w:pPr>
        <w:spacing w:after="0" w:line="240" w:lineRule="auto"/>
        <w:ind w:leftChars="163" w:left="828" w:hangingChars="213" w:hanging="469"/>
        <w:jc w:val="both"/>
        <w:rPr>
          <w:rFonts w:ascii="Calibri" w:eastAsia="Calibri" w:hAnsi="Calibri"/>
          <w:color w:val="000000"/>
          <w:szCs w:val="24"/>
        </w:rPr>
      </w:pPr>
      <w:r>
        <w:rPr>
          <w:rFonts w:ascii="Calibri" w:eastAsia="Calibri" w:hAnsi="Calibri"/>
          <w:bCs/>
          <w:color w:val="000000"/>
          <w:szCs w:val="24"/>
          <w:lang w:val="id-ID"/>
        </w:rPr>
        <w:lastRenderedPageBreak/>
        <w:t xml:space="preserve">6.2. </w:t>
      </w:r>
      <w:proofErr w:type="spellStart"/>
      <w:proofErr w:type="gramStart"/>
      <w:r>
        <w:rPr>
          <w:rFonts w:ascii="Calibri" w:eastAsia="Calibri" w:hAnsi="Calibri"/>
          <w:bCs/>
          <w:color w:val="000000"/>
          <w:szCs w:val="24"/>
        </w:rPr>
        <w:t>Memastikan</w:t>
      </w:r>
      <w:proofErr w:type="spellEnd"/>
      <w:r>
        <w:rPr>
          <w:rFonts w:ascii="Calibri" w:eastAsia="Calibri" w:hAnsi="Calibri"/>
          <w:bCs/>
          <w:color w:val="000000"/>
          <w:szCs w:val="24"/>
        </w:rPr>
        <w:t xml:space="preserve"> </w:t>
      </w:r>
      <w:proofErr w:type="spellStart"/>
      <w:r>
        <w:rPr>
          <w:rFonts w:ascii="Calibri" w:eastAsia="Calibri" w:hAnsi="Calibri"/>
          <w:bCs/>
          <w:color w:val="000000"/>
          <w:szCs w:val="24"/>
        </w:rPr>
        <w:t>bahwa</w:t>
      </w:r>
      <w:proofErr w:type="spellEnd"/>
      <w:r>
        <w:rPr>
          <w:rFonts w:ascii="Calibri" w:eastAsia="Calibri" w:hAnsi="Calibri"/>
          <w:bCs/>
          <w:color w:val="000000"/>
          <w:szCs w:val="24"/>
        </w:rPr>
        <w:t xml:space="preserve"> </w:t>
      </w:r>
      <w:proofErr w:type="spellStart"/>
      <w:r>
        <w:rPr>
          <w:rFonts w:ascii="Calibri" w:eastAsia="Calibri" w:hAnsi="Calibri"/>
          <w:bCs/>
          <w:color w:val="000000"/>
          <w:szCs w:val="24"/>
        </w:rPr>
        <w:t>rambu-rambu</w:t>
      </w:r>
      <w:proofErr w:type="spellEnd"/>
      <w:r>
        <w:rPr>
          <w:rFonts w:ascii="Calibri" w:eastAsia="Calibri" w:hAnsi="Calibri"/>
          <w:bCs/>
          <w:color w:val="000000"/>
          <w:szCs w:val="24"/>
        </w:rPr>
        <w:t>/</w:t>
      </w:r>
      <w:proofErr w:type="spellStart"/>
      <w:r>
        <w:rPr>
          <w:rFonts w:ascii="Calibri" w:eastAsia="Calibri" w:hAnsi="Calibri"/>
          <w:color w:val="000000"/>
          <w:szCs w:val="24"/>
        </w:rPr>
        <w:t>pengumuman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tertu</w:t>
      </w:r>
      <w:r>
        <w:rPr>
          <w:rFonts w:ascii="Calibri" w:eastAsia="Calibri" w:hAnsi="Calibri"/>
          <w:color w:val="000000"/>
          <w:szCs w:val="24"/>
        </w:rPr>
        <w:t>lis</w:t>
      </w:r>
      <w:proofErr w:type="spellEnd"/>
      <w:r>
        <w:rPr>
          <w:rFonts w:ascii="Calibri" w:eastAsia="Calibri" w:hAnsi="Calibri"/>
          <w:color w:val="000000"/>
          <w:szCs w:val="24"/>
        </w:rPr>
        <w:t xml:space="preserve"> </w:t>
      </w:r>
      <w:proofErr w:type="spellStart"/>
      <w:r>
        <w:rPr>
          <w:rFonts w:ascii="Calibri" w:eastAsia="Calibri" w:hAnsi="Calibri"/>
          <w:color w:val="000000"/>
          <w:szCs w:val="24"/>
        </w:rPr>
        <w:t>mengenai</w:t>
      </w:r>
      <w:proofErr w:type="spellEnd"/>
      <w:r>
        <w:rPr>
          <w:rFonts w:ascii="Calibri" w:eastAsia="Calibri" w:hAnsi="Calibri"/>
          <w:color w:val="000000"/>
          <w:szCs w:val="24"/>
        </w:rPr>
        <w:t xml:space="preserve"> </w:t>
      </w:r>
      <w:proofErr w:type="spellStart"/>
      <w:r>
        <w:rPr>
          <w:rFonts w:ascii="Calibri" w:eastAsia="Calibri" w:hAnsi="Calibri"/>
          <w:color w:val="000000"/>
          <w:szCs w:val="24"/>
        </w:rPr>
        <w:t>kewajiban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penggunaan</w:t>
      </w:r>
      <w:proofErr w:type="spellEnd"/>
      <w:r>
        <w:rPr>
          <w:rFonts w:ascii="Calibri" w:eastAsia="Calibri" w:hAnsi="Calibri"/>
          <w:color w:val="000000"/>
          <w:szCs w:val="24"/>
        </w:rPr>
        <w:t xml:space="preserve"> APD di area </w:t>
      </w:r>
      <w:proofErr w:type="spellStart"/>
      <w:r>
        <w:rPr>
          <w:rFonts w:ascii="Calibri" w:eastAsia="Calibri" w:hAnsi="Calibri"/>
          <w:color w:val="000000"/>
          <w:szCs w:val="24"/>
        </w:rPr>
        <w:t>kerja</w:t>
      </w:r>
      <w:proofErr w:type="spellEnd"/>
      <w:r>
        <w:rPr>
          <w:rFonts w:ascii="Calibri" w:eastAsia="Calibri" w:hAnsi="Calibri"/>
          <w:color w:val="000000"/>
          <w:szCs w:val="24"/>
        </w:rPr>
        <w:t xml:space="preserve"> </w:t>
      </w:r>
      <w:proofErr w:type="spellStart"/>
      <w:r>
        <w:rPr>
          <w:rFonts w:ascii="Calibri" w:eastAsia="Calibri" w:hAnsi="Calibri"/>
          <w:color w:val="000000"/>
          <w:szCs w:val="24"/>
        </w:rPr>
        <w:t>tertentu</w:t>
      </w:r>
      <w:proofErr w:type="spellEnd"/>
      <w:r>
        <w:rPr>
          <w:rFonts w:ascii="Calibri" w:eastAsia="Calibri" w:hAnsi="Calibri"/>
          <w:color w:val="000000"/>
          <w:szCs w:val="24"/>
        </w:rPr>
        <w:t xml:space="preserve"> di </w:t>
      </w:r>
      <w:proofErr w:type="spellStart"/>
      <w:r>
        <w:rPr>
          <w:rFonts w:ascii="Calibri" w:eastAsia="Calibri" w:hAnsi="Calibri"/>
          <w:color w:val="000000"/>
          <w:szCs w:val="24"/>
        </w:rPr>
        <w:t>departemen</w:t>
      </w:r>
      <w:proofErr w:type="spellEnd"/>
      <w:r>
        <w:rPr>
          <w:rFonts w:ascii="Calibri" w:eastAsia="Calibri" w:hAnsi="Calibri"/>
          <w:color w:val="000000"/>
          <w:szCs w:val="24"/>
        </w:rPr>
        <w:t xml:space="preserve"> </w:t>
      </w:r>
      <w:proofErr w:type="spellStart"/>
      <w:r>
        <w:rPr>
          <w:rFonts w:ascii="Calibri" w:eastAsia="Calibri" w:hAnsi="Calibri"/>
          <w:color w:val="000000"/>
          <w:szCs w:val="24"/>
        </w:rPr>
        <w:t>sudah</w:t>
      </w:r>
      <w:proofErr w:type="spellEnd"/>
      <w:r>
        <w:rPr>
          <w:rFonts w:ascii="Calibri" w:eastAsia="Calibri" w:hAnsi="Calibri"/>
          <w:color w:val="000000"/>
          <w:szCs w:val="24"/>
        </w:rPr>
        <w:t xml:space="preserve"> </w:t>
      </w:r>
      <w:proofErr w:type="spellStart"/>
      <w:r>
        <w:rPr>
          <w:rFonts w:ascii="Calibri" w:eastAsia="Calibri" w:hAnsi="Calibri"/>
          <w:color w:val="000000"/>
          <w:szCs w:val="24"/>
        </w:rPr>
        <w:t>terpasang</w:t>
      </w:r>
      <w:proofErr w:type="spellEnd"/>
      <w:r>
        <w:rPr>
          <w:rFonts w:ascii="Calibri" w:eastAsia="Calibri" w:hAnsi="Calibri"/>
          <w:color w:val="000000"/>
          <w:szCs w:val="24"/>
          <w:lang w:val="id-ID"/>
        </w:rPr>
        <w:t xml:space="preserve">, </w:t>
      </w:r>
      <w:proofErr w:type="spellStart"/>
      <w:r>
        <w:rPr>
          <w:rFonts w:ascii="Calibri" w:eastAsia="Calibri" w:hAnsi="Calibri"/>
          <w:color w:val="000000"/>
          <w:szCs w:val="24"/>
        </w:rPr>
        <w:t>salah</w:t>
      </w:r>
      <w:proofErr w:type="spellEnd"/>
      <w:r>
        <w:rPr>
          <w:rFonts w:ascii="Calibri" w:eastAsia="Calibri" w:hAnsi="Calibri"/>
          <w:color w:val="000000"/>
          <w:szCs w:val="24"/>
        </w:rPr>
        <w:t xml:space="preserve"> </w:t>
      </w:r>
      <w:proofErr w:type="spellStart"/>
      <w:r>
        <w:rPr>
          <w:rFonts w:ascii="Calibri" w:eastAsia="Calibri" w:hAnsi="Calibri"/>
          <w:color w:val="000000"/>
          <w:szCs w:val="24"/>
        </w:rPr>
        <w:t>satunya</w:t>
      </w:r>
      <w:proofErr w:type="spellEnd"/>
      <w:r>
        <w:rPr>
          <w:rFonts w:ascii="Calibri" w:eastAsia="Calibri" w:hAnsi="Calibri"/>
          <w:color w:val="000000"/>
          <w:szCs w:val="24"/>
        </w:rPr>
        <w:t xml:space="preserve"> </w:t>
      </w:r>
      <w:proofErr w:type="spellStart"/>
      <w:r>
        <w:rPr>
          <w:rFonts w:ascii="Calibri" w:eastAsia="Calibri" w:hAnsi="Calibri"/>
          <w:color w:val="000000"/>
          <w:szCs w:val="24"/>
        </w:rPr>
        <w:t>melalui</w:t>
      </w:r>
      <w:proofErr w:type="spellEnd"/>
      <w:r>
        <w:rPr>
          <w:rFonts w:ascii="Calibri" w:eastAsia="Calibri" w:hAnsi="Calibri"/>
          <w:color w:val="000000"/>
          <w:szCs w:val="24"/>
        </w:rPr>
        <w:t xml:space="preserve"> safety patrol</w:t>
      </w:r>
      <w:r>
        <w:rPr>
          <w:rFonts w:ascii="Calibri" w:eastAsia="Calibri" w:hAnsi="Calibri"/>
          <w:color w:val="000000"/>
          <w:szCs w:val="24"/>
          <w:lang w:val="id-ID"/>
        </w:rPr>
        <w:t>.</w:t>
      </w:r>
      <w:proofErr w:type="gramEnd"/>
    </w:p>
    <w:p w:rsidR="002431BC" w:rsidRDefault="002431BC">
      <w:pPr>
        <w:pStyle w:val="ListParagraph"/>
        <w:spacing w:after="0" w:line="240" w:lineRule="auto"/>
        <w:jc w:val="both"/>
        <w:rPr>
          <w:rFonts w:cs="Arial"/>
          <w:bCs/>
          <w:sz w:val="10"/>
          <w:szCs w:val="10"/>
        </w:rPr>
      </w:pPr>
    </w:p>
    <w:p w:rsidR="002431BC" w:rsidRDefault="00B56070">
      <w:pPr>
        <w:pStyle w:val="ListParagraph"/>
        <w:numPr>
          <w:ilvl w:val="5"/>
          <w:numId w:val="1"/>
        </w:numPr>
        <w:spacing w:after="0" w:line="240" w:lineRule="auto"/>
        <w:ind w:left="720" w:hanging="450"/>
        <w:jc w:val="both"/>
        <w:rPr>
          <w:rFonts w:cs="Arial"/>
          <w:bCs/>
          <w:color w:val="000000" w:themeColor="text1"/>
        </w:rPr>
      </w:pPr>
      <w:proofErr w:type="spellStart"/>
      <w:r>
        <w:rPr>
          <w:rFonts w:ascii="Calibri" w:eastAsia="Calibri" w:hAnsi="Calibri"/>
          <w:bCs/>
          <w:color w:val="000000"/>
          <w:szCs w:val="24"/>
        </w:rPr>
        <w:t>Penyediaan</w:t>
      </w:r>
      <w:proofErr w:type="spellEnd"/>
      <w:r>
        <w:rPr>
          <w:rFonts w:ascii="Calibri" w:eastAsia="Calibri" w:hAnsi="Calibri"/>
          <w:bCs/>
          <w:color w:val="000000"/>
          <w:szCs w:val="24"/>
        </w:rPr>
        <w:t xml:space="preserve"> </w:t>
      </w:r>
      <w:r>
        <w:rPr>
          <w:rFonts w:ascii="Calibri" w:eastAsia="Calibri" w:hAnsi="Calibri"/>
          <w:bCs/>
          <w:color w:val="000000"/>
          <w:szCs w:val="24"/>
          <w:lang w:val="id-ID"/>
        </w:rPr>
        <w:t xml:space="preserve">alat pelindung diri </w:t>
      </w:r>
      <w:r>
        <w:rPr>
          <w:rFonts w:ascii="Calibri" w:eastAsia="Calibri" w:hAnsi="Calibri"/>
          <w:color w:val="000000"/>
          <w:szCs w:val="24"/>
        </w:rPr>
        <w:t>di</w:t>
      </w:r>
      <w:r>
        <w:rPr>
          <w:rFonts w:ascii="Calibri" w:eastAsia="Calibri" w:hAnsi="Calibri"/>
          <w:color w:val="000000"/>
          <w:szCs w:val="24"/>
          <w:lang w:val="id-ID"/>
        </w:rPr>
        <w:t xml:space="preserve"> </w:t>
      </w:r>
      <w:proofErr w:type="spellStart"/>
      <w:r>
        <w:rPr>
          <w:rFonts w:ascii="Calibri" w:eastAsia="Calibri" w:hAnsi="Calibri"/>
          <w:color w:val="000000"/>
          <w:szCs w:val="24"/>
        </w:rPr>
        <w:t>setiap</w:t>
      </w:r>
      <w:proofErr w:type="spellEnd"/>
      <w:r>
        <w:rPr>
          <w:rFonts w:ascii="Calibri" w:eastAsia="Calibri" w:hAnsi="Calibri"/>
          <w:color w:val="000000"/>
          <w:szCs w:val="24"/>
        </w:rPr>
        <w:t xml:space="preserve"> area </w:t>
      </w:r>
      <w:proofErr w:type="spellStart"/>
      <w:r>
        <w:rPr>
          <w:rFonts w:ascii="Calibri" w:eastAsia="Calibri" w:hAnsi="Calibri"/>
          <w:color w:val="000000"/>
          <w:szCs w:val="24"/>
        </w:rPr>
        <w:t>kerja</w:t>
      </w:r>
      <w:proofErr w:type="spellEnd"/>
      <w:r>
        <w:rPr>
          <w:rFonts w:ascii="Calibri" w:eastAsia="Calibri" w:hAnsi="Calibri"/>
          <w:color w:val="000000"/>
          <w:szCs w:val="24"/>
        </w:rPr>
        <w:t xml:space="preserve"> </w:t>
      </w:r>
      <w:proofErr w:type="spellStart"/>
      <w:r>
        <w:rPr>
          <w:rFonts w:ascii="Calibri" w:eastAsia="Calibri" w:hAnsi="Calibri"/>
          <w:color w:val="000000"/>
          <w:szCs w:val="24"/>
        </w:rPr>
        <w:t>ditentukan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berdasarkan</w:t>
      </w:r>
      <w:proofErr w:type="spellEnd"/>
      <w:r>
        <w:rPr>
          <w:rFonts w:ascii="Calibri" w:eastAsia="Calibri" w:hAnsi="Calibri"/>
          <w:color w:val="000000"/>
          <w:szCs w:val="24"/>
        </w:rPr>
        <w:t xml:space="preserve"> </w:t>
      </w:r>
      <w:proofErr w:type="spellStart"/>
      <w:r>
        <w:rPr>
          <w:rFonts w:ascii="Calibri" w:eastAsia="Calibri" w:hAnsi="Calibri"/>
          <w:color w:val="000000"/>
          <w:szCs w:val="24"/>
        </w:rPr>
        <w:t>hasil</w:t>
      </w:r>
      <w:proofErr w:type="spellEnd"/>
      <w:r>
        <w:rPr>
          <w:rFonts w:ascii="Calibri" w:eastAsia="Calibri" w:hAnsi="Calibri"/>
          <w:color w:val="000000"/>
          <w:szCs w:val="24"/>
        </w:rPr>
        <w:t xml:space="preserve"> HIRA</w:t>
      </w:r>
      <w:r>
        <w:rPr>
          <w:rFonts w:ascii="Calibri" w:eastAsia="Calibri" w:hAnsi="Calibri"/>
          <w:color w:val="000000"/>
          <w:szCs w:val="24"/>
          <w:lang w:val="id-ID"/>
        </w:rPr>
        <w:t>D</w:t>
      </w:r>
      <w:r>
        <w:rPr>
          <w:rFonts w:ascii="Calibri" w:eastAsia="Calibri" w:hAnsi="Calibri"/>
          <w:color w:val="000000"/>
          <w:szCs w:val="24"/>
        </w:rPr>
        <w:t>C.</w:t>
      </w:r>
    </w:p>
    <w:p w:rsidR="002431BC" w:rsidRDefault="002431BC">
      <w:pPr>
        <w:pStyle w:val="ListParagraph"/>
        <w:spacing w:after="0" w:line="240" w:lineRule="auto"/>
        <w:jc w:val="both"/>
        <w:rPr>
          <w:rFonts w:cs="Arial"/>
          <w:bCs/>
          <w:color w:val="000000" w:themeColor="text1"/>
          <w:sz w:val="10"/>
          <w:szCs w:val="10"/>
        </w:rPr>
      </w:pPr>
    </w:p>
    <w:p w:rsidR="002431BC" w:rsidRDefault="00B56070">
      <w:pPr>
        <w:pStyle w:val="ListParagraph"/>
        <w:numPr>
          <w:ilvl w:val="5"/>
          <w:numId w:val="1"/>
        </w:numPr>
        <w:spacing w:after="0" w:line="240" w:lineRule="auto"/>
        <w:ind w:left="720" w:hanging="450"/>
        <w:jc w:val="both"/>
        <w:rPr>
          <w:rFonts w:cs="Arial"/>
          <w:bCs/>
        </w:rPr>
      </w:pPr>
      <w:r>
        <w:rPr>
          <w:rFonts w:ascii="Calibri" w:eastAsia="Calibri" w:hAnsi="Calibri"/>
          <w:color w:val="000000" w:themeColor="text1"/>
          <w:szCs w:val="24"/>
        </w:rPr>
        <w:t>A</w:t>
      </w:r>
      <w:r>
        <w:rPr>
          <w:rFonts w:ascii="Calibri" w:eastAsia="Calibri" w:hAnsi="Calibri"/>
          <w:color w:val="000000" w:themeColor="text1"/>
          <w:szCs w:val="24"/>
          <w:lang w:val="id-ID"/>
        </w:rPr>
        <w:t xml:space="preserve">lat pelindung diri </w:t>
      </w:r>
      <w:r>
        <w:rPr>
          <w:rFonts w:ascii="Calibri" w:eastAsia="Calibri" w:hAnsi="Calibri"/>
          <w:color w:val="000000" w:themeColor="text1"/>
          <w:szCs w:val="24"/>
          <w:lang w:val="id-ID"/>
        </w:rPr>
        <w:t xml:space="preserve">yang digunakan </w:t>
      </w:r>
      <w:r>
        <w:rPr>
          <w:rFonts w:ascii="Calibri" w:eastAsia="Calibri" w:hAnsi="Calibri"/>
          <w:color w:val="000000" w:themeColor="text1"/>
          <w:szCs w:val="24"/>
          <w:lang w:val="id-ID"/>
        </w:rPr>
        <w:t>dalam proses kerja di</w:t>
      </w:r>
      <w:r>
        <w:rPr>
          <w:rFonts w:ascii="Calibri" w:eastAsia="Calibri" w:hAnsi="Calibri"/>
          <w:color w:val="000000" w:themeColor="text1"/>
          <w:szCs w:val="24"/>
          <w:lang w:val="id-ID"/>
        </w:rPr>
        <w:t xml:space="preserve"> </w:t>
      </w:r>
      <w:r>
        <w:rPr>
          <w:rFonts w:ascii="Calibri" w:eastAsia="Calibri" w:hAnsi="Calibri"/>
          <w:color w:val="000000" w:themeColor="text1"/>
          <w:szCs w:val="24"/>
          <w:lang w:val="id-ID"/>
        </w:rPr>
        <w:t xml:space="preserve">perusahaan, </w:t>
      </w:r>
      <w:r>
        <w:rPr>
          <w:rFonts w:ascii="Calibri" w:eastAsia="Calibri" w:hAnsi="Calibri"/>
          <w:color w:val="000000" w:themeColor="text1"/>
          <w:szCs w:val="24"/>
        </w:rPr>
        <w:t xml:space="preserve"> </w:t>
      </w:r>
      <w:proofErr w:type="spellStart"/>
      <w:r>
        <w:rPr>
          <w:rFonts w:ascii="Calibri" w:eastAsia="Calibri" w:hAnsi="Calibri"/>
          <w:color w:val="000000" w:themeColor="text1"/>
          <w:szCs w:val="24"/>
        </w:rPr>
        <w:t>yaitu</w:t>
      </w:r>
      <w:proofErr w:type="spellEnd"/>
      <w:r>
        <w:rPr>
          <w:rFonts w:ascii="Calibri" w:eastAsia="Calibri" w:hAnsi="Calibri"/>
          <w:color w:val="000000" w:themeColor="text1"/>
          <w:szCs w:val="24"/>
        </w:rPr>
        <w:t>:</w:t>
      </w:r>
      <w:r>
        <w:rPr>
          <w:rFonts w:ascii="Calibri" w:eastAsia="Calibri" w:hAnsi="Calibri"/>
          <w:color w:val="000000" w:themeColor="text1"/>
          <w:szCs w:val="24"/>
          <w:lang w:val="id-ID"/>
        </w:rPr>
        <w:t xml:space="preserve"> </w:t>
      </w:r>
    </w:p>
    <w:p w:rsidR="002431BC" w:rsidRDefault="002431BC">
      <w:pPr>
        <w:pStyle w:val="ListParagraph"/>
        <w:spacing w:after="0" w:line="240" w:lineRule="auto"/>
        <w:jc w:val="both"/>
        <w:rPr>
          <w:rFonts w:cs="Arial"/>
          <w:bCs/>
          <w:sz w:val="10"/>
          <w:szCs w:val="10"/>
        </w:rPr>
      </w:pPr>
    </w:p>
    <w:p w:rsidR="002431BC" w:rsidRDefault="00B56070">
      <w:pPr>
        <w:spacing w:after="0" w:line="240" w:lineRule="auto"/>
        <w:ind w:left="720"/>
        <w:jc w:val="both"/>
        <w:rPr>
          <w:rFonts w:ascii="Calibri" w:eastAsia="Calibri" w:hAnsi="Calibri"/>
          <w:color w:val="000000"/>
          <w:szCs w:val="24"/>
        </w:rPr>
      </w:pPr>
      <w:r>
        <w:rPr>
          <w:rFonts w:ascii="Calibri" w:eastAsia="Calibri" w:hAnsi="Calibri"/>
          <w:color w:val="000000"/>
          <w:szCs w:val="24"/>
          <w:lang w:val="id-ID"/>
        </w:rPr>
        <w:t xml:space="preserve">6.4.1.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w:t>
      </w:r>
      <w:proofErr w:type="spellStart"/>
      <w:r>
        <w:rPr>
          <w:rFonts w:ascii="Calibri" w:eastAsia="Calibri" w:hAnsi="Calibri"/>
          <w:color w:val="000000"/>
          <w:szCs w:val="24"/>
        </w:rPr>
        <w:t>Kepala</w:t>
      </w:r>
      <w:proofErr w:type="spellEnd"/>
    </w:p>
    <w:p w:rsidR="002431BC" w:rsidRDefault="00B56070">
      <w:pPr>
        <w:pStyle w:val="ListParagraph"/>
        <w:spacing w:after="0" w:line="240" w:lineRule="auto"/>
        <w:ind w:left="1260"/>
        <w:jc w:val="both"/>
        <w:rPr>
          <w:rFonts w:ascii="Calibri" w:eastAsia="Calibri" w:hAnsi="Calibri"/>
          <w:color w:val="000000"/>
          <w:szCs w:val="24"/>
        </w:rPr>
      </w:pPr>
      <w:r>
        <w:rPr>
          <w:rFonts w:ascii="Calibri" w:eastAsia="Calibri" w:hAnsi="Calibri"/>
          <w:color w:val="000000"/>
          <w:szCs w:val="24"/>
          <w:lang w:val="id-ID"/>
        </w:rPr>
        <w:t xml:space="preserve">Helm pengaman atau helm dapat melindungi kepala saat bekerja di area yang memungkinkan terjadinya benturan di kepala atau terlukanya kepala karena benda jatuh atau beterbangan. </w:t>
      </w:r>
      <w:proofErr w:type="spellStart"/>
      <w:proofErr w:type="gramStart"/>
      <w:r>
        <w:rPr>
          <w:rFonts w:ascii="Calibri" w:eastAsia="SimSun" w:hAnsi="Calibri" w:cs="Calibri"/>
        </w:rPr>
        <w:t>Pemakaian</w:t>
      </w:r>
      <w:proofErr w:type="spellEnd"/>
      <w:r>
        <w:rPr>
          <w:rFonts w:ascii="Calibri" w:eastAsia="SimSun" w:hAnsi="Calibri" w:cs="Calibri"/>
          <w:lang w:val="id-ID"/>
        </w:rPr>
        <w:t xml:space="preserve"> helm pengaman </w:t>
      </w:r>
      <w:proofErr w:type="spellStart"/>
      <w:r>
        <w:rPr>
          <w:rFonts w:ascii="Calibri" w:eastAsia="SimSun" w:hAnsi="Calibri" w:cs="Calibri"/>
        </w:rPr>
        <w:t>harus</w:t>
      </w:r>
      <w:proofErr w:type="spellEnd"/>
      <w:r>
        <w:rPr>
          <w:rFonts w:ascii="Calibri" w:eastAsia="SimSun" w:hAnsi="Calibri" w:cs="Calibri"/>
        </w:rPr>
        <w:t xml:space="preserve"> </w:t>
      </w:r>
      <w:proofErr w:type="spellStart"/>
      <w:r>
        <w:rPr>
          <w:rFonts w:ascii="Calibri" w:eastAsia="SimSun" w:hAnsi="Calibri" w:cs="Calibri"/>
        </w:rPr>
        <w:t>sesuai</w:t>
      </w:r>
      <w:proofErr w:type="spellEnd"/>
      <w:r>
        <w:rPr>
          <w:rFonts w:ascii="Calibri" w:eastAsia="SimSun" w:hAnsi="Calibri" w:cs="Calibri"/>
        </w:rPr>
        <w:t xml:space="preserve"> </w:t>
      </w:r>
      <w:proofErr w:type="spellStart"/>
      <w:r>
        <w:rPr>
          <w:rFonts w:ascii="Calibri" w:eastAsia="SimSun" w:hAnsi="Calibri" w:cs="Calibri"/>
        </w:rPr>
        <w:t>dengan</w:t>
      </w:r>
      <w:proofErr w:type="spellEnd"/>
      <w:r>
        <w:rPr>
          <w:rFonts w:ascii="Calibri" w:eastAsia="SimSun" w:hAnsi="Calibri" w:cs="Calibri"/>
        </w:rPr>
        <w:t xml:space="preserve"> </w:t>
      </w:r>
      <w:proofErr w:type="spellStart"/>
      <w:r>
        <w:rPr>
          <w:rFonts w:ascii="Calibri" w:eastAsia="SimSun" w:hAnsi="Calibri" w:cs="Calibri"/>
        </w:rPr>
        <w:t>lingkar</w:t>
      </w:r>
      <w:proofErr w:type="spellEnd"/>
      <w:r>
        <w:rPr>
          <w:rFonts w:ascii="Calibri" w:eastAsia="SimSun" w:hAnsi="Calibri" w:cs="Calibri"/>
        </w:rPr>
        <w:t xml:space="preserve"> </w:t>
      </w:r>
      <w:proofErr w:type="spellStart"/>
      <w:r>
        <w:rPr>
          <w:rFonts w:ascii="Calibri" w:eastAsia="SimSun" w:hAnsi="Calibri" w:cs="Calibri"/>
        </w:rPr>
        <w:t>kepala</w:t>
      </w:r>
      <w:proofErr w:type="spellEnd"/>
      <w:r>
        <w:rPr>
          <w:rFonts w:ascii="Calibri" w:eastAsia="SimSun" w:hAnsi="Calibri" w:cs="Calibri"/>
        </w:rPr>
        <w:t xml:space="preserve"> </w:t>
      </w:r>
      <w:proofErr w:type="spellStart"/>
      <w:r>
        <w:rPr>
          <w:rFonts w:ascii="Calibri" w:eastAsia="SimSun" w:hAnsi="Calibri" w:cs="Calibri"/>
        </w:rPr>
        <w:t>sehingga</w:t>
      </w:r>
      <w:proofErr w:type="spellEnd"/>
      <w:r>
        <w:rPr>
          <w:rFonts w:ascii="Calibri" w:eastAsia="SimSun" w:hAnsi="Calibri" w:cs="Calibri"/>
        </w:rPr>
        <w:t xml:space="preserve"> </w:t>
      </w:r>
      <w:proofErr w:type="spellStart"/>
      <w:r>
        <w:rPr>
          <w:rFonts w:ascii="Calibri" w:eastAsia="SimSun" w:hAnsi="Calibri" w:cs="Calibri"/>
        </w:rPr>
        <w:t>nyaman</w:t>
      </w:r>
      <w:proofErr w:type="spellEnd"/>
      <w:r>
        <w:rPr>
          <w:rFonts w:ascii="Calibri" w:eastAsia="SimSun" w:hAnsi="Calibri" w:cs="Calibri"/>
        </w:rPr>
        <w:t xml:space="preserve"> </w:t>
      </w:r>
      <w:proofErr w:type="spellStart"/>
      <w:r>
        <w:rPr>
          <w:rFonts w:ascii="Calibri" w:eastAsia="SimSun" w:hAnsi="Calibri" w:cs="Calibri"/>
        </w:rPr>
        <w:t>dan</w:t>
      </w:r>
      <w:proofErr w:type="spellEnd"/>
      <w:r>
        <w:rPr>
          <w:rFonts w:ascii="Calibri" w:eastAsia="SimSun" w:hAnsi="Calibri" w:cs="Calibri"/>
        </w:rPr>
        <w:t xml:space="preserve"> </w:t>
      </w:r>
      <w:proofErr w:type="spellStart"/>
      <w:r>
        <w:rPr>
          <w:rFonts w:ascii="Calibri" w:eastAsia="SimSun" w:hAnsi="Calibri" w:cs="Calibri"/>
        </w:rPr>
        <w:t>efektif</w:t>
      </w:r>
      <w:proofErr w:type="spellEnd"/>
      <w:r>
        <w:rPr>
          <w:rFonts w:ascii="Calibri" w:eastAsia="SimSun" w:hAnsi="Calibri" w:cs="Calibri"/>
        </w:rPr>
        <w:t xml:space="preserve"> </w:t>
      </w:r>
      <w:proofErr w:type="spellStart"/>
      <w:r>
        <w:rPr>
          <w:rFonts w:ascii="Calibri" w:eastAsia="SimSun" w:hAnsi="Calibri" w:cs="Calibri"/>
        </w:rPr>
        <w:t>melindungi</w:t>
      </w:r>
      <w:proofErr w:type="spellEnd"/>
      <w:r>
        <w:rPr>
          <w:rFonts w:ascii="Calibri" w:eastAsia="SimSun" w:hAnsi="Calibri" w:cs="Calibri"/>
        </w:rPr>
        <w:t xml:space="preserve"> </w:t>
      </w:r>
      <w:proofErr w:type="spellStart"/>
      <w:r>
        <w:rPr>
          <w:rFonts w:ascii="Calibri" w:eastAsia="SimSun" w:hAnsi="Calibri" w:cs="Calibri"/>
        </w:rPr>
        <w:t>pemakainya</w:t>
      </w:r>
      <w:proofErr w:type="spellEnd"/>
      <w:r>
        <w:rPr>
          <w:rFonts w:ascii="SimSun" w:eastAsia="SimSun" w:hAnsi="SimSun" w:cs="SimSun"/>
          <w:sz w:val="24"/>
          <w:szCs w:val="24"/>
        </w:rPr>
        <w:t>.</w:t>
      </w:r>
      <w:proofErr w:type="gramEnd"/>
    </w:p>
    <w:p w:rsidR="002431BC" w:rsidRDefault="002431BC">
      <w:pPr>
        <w:pStyle w:val="ListParagraph"/>
        <w:spacing w:after="0" w:line="240" w:lineRule="auto"/>
        <w:jc w:val="both"/>
        <w:rPr>
          <w:rFonts w:ascii="Calibri" w:eastAsia="Calibri" w:hAnsi="Calibri"/>
          <w:color w:val="000000"/>
          <w:sz w:val="10"/>
          <w:szCs w:val="10"/>
        </w:rPr>
      </w:pPr>
    </w:p>
    <w:p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 xml:space="preserve">6.4.2.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Mata &amp; </w:t>
      </w:r>
      <w:proofErr w:type="spellStart"/>
      <w:r>
        <w:rPr>
          <w:rFonts w:ascii="Calibri" w:eastAsia="Calibri" w:hAnsi="Calibri"/>
          <w:color w:val="000000"/>
          <w:szCs w:val="24"/>
        </w:rPr>
        <w:t>Muka</w:t>
      </w:r>
      <w:proofErr w:type="spellEnd"/>
      <w:r>
        <w:rPr>
          <w:rFonts w:ascii="Calibri" w:eastAsia="Calibri" w:hAnsi="Calibri"/>
          <w:color w:val="000000"/>
          <w:szCs w:val="24"/>
        </w:rPr>
        <w:t xml:space="preserve"> </w:t>
      </w:r>
    </w:p>
    <w:p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Pelindung mata dan wajah harus dikenakan saat tugas pekerjaan </w:t>
      </w:r>
      <w:r>
        <w:rPr>
          <w:rFonts w:ascii="Calibri" w:eastAsia="Calibri" w:hAnsi="Calibri"/>
          <w:color w:val="000000"/>
          <w:szCs w:val="24"/>
          <w:lang w:val="id-ID"/>
        </w:rPr>
        <w:tab/>
      </w:r>
      <w:r>
        <w:rPr>
          <w:rFonts w:ascii="Calibri" w:eastAsia="Calibri" w:hAnsi="Calibri"/>
          <w:color w:val="000000"/>
          <w:szCs w:val="24"/>
          <w:lang w:val="id-ID"/>
        </w:rPr>
        <w:t xml:space="preserve">mengindikasikan perlunya perlindungan. Pelindung mata dan wajah harus </w:t>
      </w:r>
      <w:r>
        <w:rPr>
          <w:rFonts w:ascii="Calibri" w:eastAsia="Calibri" w:hAnsi="Calibri"/>
          <w:color w:val="000000"/>
          <w:szCs w:val="24"/>
          <w:lang w:val="id-ID"/>
        </w:rPr>
        <w:tab/>
      </w:r>
      <w:r>
        <w:rPr>
          <w:rFonts w:ascii="Calibri" w:eastAsia="Calibri" w:hAnsi="Calibri"/>
          <w:color w:val="000000"/>
          <w:szCs w:val="24"/>
          <w:lang w:val="id-ID"/>
        </w:rPr>
        <w:t xml:space="preserve">dikenakan bila ada kemungkinan luka karena: </w:t>
      </w:r>
      <w:r>
        <w:rPr>
          <w:rFonts w:ascii="Calibri" w:eastAsia="Calibri" w:hAnsi="Calibri"/>
          <w:color w:val="000000"/>
          <w:szCs w:val="24"/>
          <w:lang w:val="id-ID"/>
        </w:rPr>
        <w:t>p</w:t>
      </w:r>
      <w:r>
        <w:rPr>
          <w:rFonts w:ascii="Calibri" w:eastAsia="Calibri" w:hAnsi="Calibri"/>
          <w:color w:val="000000"/>
          <w:szCs w:val="24"/>
          <w:lang w:val="id-ID"/>
        </w:rPr>
        <w:t xml:space="preserve">artikel yang beterbangan, </w:t>
      </w:r>
      <w:r>
        <w:rPr>
          <w:rFonts w:ascii="Calibri" w:eastAsia="Calibri" w:hAnsi="Calibri"/>
          <w:color w:val="000000"/>
          <w:szCs w:val="24"/>
          <w:lang w:val="id-ID"/>
        </w:rPr>
        <w:tab/>
        <w:t>l</w:t>
      </w:r>
      <w:r>
        <w:rPr>
          <w:rFonts w:ascii="Calibri" w:eastAsia="Calibri" w:hAnsi="Calibri"/>
          <w:color w:val="000000"/>
          <w:szCs w:val="24"/>
          <w:lang w:val="id-ID"/>
        </w:rPr>
        <w:t xml:space="preserve">ogam yang meleleh, </w:t>
      </w:r>
      <w:r>
        <w:rPr>
          <w:rFonts w:ascii="Calibri" w:eastAsia="Calibri" w:hAnsi="Calibri"/>
          <w:color w:val="000000"/>
          <w:szCs w:val="24"/>
          <w:lang w:val="id-ID"/>
        </w:rPr>
        <w:t>b</w:t>
      </w:r>
      <w:r>
        <w:rPr>
          <w:rFonts w:ascii="Calibri" w:eastAsia="Calibri" w:hAnsi="Calibri"/>
          <w:color w:val="000000"/>
          <w:szCs w:val="24"/>
          <w:lang w:val="id-ID"/>
        </w:rPr>
        <w:t>ahan kimia</w:t>
      </w:r>
      <w:r>
        <w:rPr>
          <w:rFonts w:ascii="Calibri" w:eastAsia="Calibri" w:hAnsi="Calibri"/>
          <w:color w:val="000000"/>
          <w:szCs w:val="24"/>
          <w:lang w:val="id-ID"/>
        </w:rPr>
        <w:t xml:space="preserve"> </w:t>
      </w:r>
      <w:r>
        <w:rPr>
          <w:rFonts w:ascii="Calibri" w:eastAsia="Calibri" w:hAnsi="Calibri"/>
          <w:color w:val="000000"/>
          <w:szCs w:val="24"/>
          <w:lang w:val="id-ID"/>
        </w:rPr>
        <w:t>padat, cair, gas, uap</w:t>
      </w:r>
      <w:r>
        <w:rPr>
          <w:rFonts w:ascii="Calibri" w:eastAsia="Calibri" w:hAnsi="Calibri"/>
          <w:color w:val="000000"/>
          <w:szCs w:val="24"/>
          <w:lang w:val="id-ID"/>
        </w:rPr>
        <w:t xml:space="preserve"> &amp; r</w:t>
      </w:r>
      <w:r>
        <w:rPr>
          <w:rFonts w:ascii="Calibri" w:eastAsia="Calibri" w:hAnsi="Calibri"/>
          <w:color w:val="000000"/>
          <w:szCs w:val="24"/>
          <w:lang w:val="id-ID"/>
        </w:rPr>
        <w:t>adiasi</w:t>
      </w:r>
      <w:r>
        <w:rPr>
          <w:rFonts w:ascii="Calibri" w:eastAsia="Calibri" w:hAnsi="Calibri"/>
          <w:color w:val="000000"/>
          <w:szCs w:val="24"/>
          <w:lang w:val="id-ID"/>
        </w:rPr>
        <w:t>.</w:t>
      </w:r>
    </w:p>
    <w:p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Kacamata pelindung termasuk (akan tetapi tidak t</w:t>
      </w:r>
      <w:r>
        <w:rPr>
          <w:rFonts w:ascii="Calibri" w:eastAsia="Calibri" w:hAnsi="Calibri"/>
          <w:color w:val="000000"/>
          <w:szCs w:val="24"/>
          <w:lang w:val="id-ID"/>
        </w:rPr>
        <w:t xml:space="preserve">erbatas pada): </w:t>
      </w:r>
      <w:r>
        <w:rPr>
          <w:rFonts w:ascii="Calibri" w:eastAsia="Calibri" w:hAnsi="Calibri"/>
          <w:color w:val="000000"/>
          <w:szCs w:val="24"/>
          <w:lang w:val="id-ID"/>
        </w:rPr>
        <w:t>k</w:t>
      </w:r>
      <w:r>
        <w:rPr>
          <w:rFonts w:ascii="Calibri" w:eastAsia="Calibri" w:hAnsi="Calibri"/>
          <w:color w:val="000000"/>
          <w:szCs w:val="24"/>
          <w:lang w:val="id-ID"/>
        </w:rPr>
        <w:t xml:space="preserve">acamata </w:t>
      </w:r>
      <w:r>
        <w:rPr>
          <w:rFonts w:ascii="Calibri" w:eastAsia="Calibri" w:hAnsi="Calibri"/>
          <w:color w:val="000000"/>
          <w:szCs w:val="24"/>
          <w:lang w:val="id-ID"/>
        </w:rPr>
        <w:tab/>
      </w:r>
      <w:r>
        <w:rPr>
          <w:rFonts w:ascii="Calibri" w:eastAsia="Calibri" w:hAnsi="Calibri"/>
          <w:color w:val="000000"/>
          <w:szCs w:val="24"/>
          <w:lang w:val="id-ID"/>
        </w:rPr>
        <w:t xml:space="preserve">pelindung dari percikan bahan kimia, </w:t>
      </w:r>
      <w:r>
        <w:rPr>
          <w:rFonts w:ascii="Calibri" w:eastAsia="Calibri" w:hAnsi="Calibri"/>
          <w:color w:val="000000"/>
          <w:szCs w:val="24"/>
          <w:lang w:val="id-ID"/>
        </w:rPr>
        <w:t>k</w:t>
      </w:r>
      <w:r>
        <w:rPr>
          <w:rFonts w:ascii="Calibri" w:eastAsia="Calibri" w:hAnsi="Calibri"/>
          <w:color w:val="000000"/>
          <w:szCs w:val="24"/>
          <w:lang w:val="id-ID"/>
        </w:rPr>
        <w:t xml:space="preserve">acamata las, </w:t>
      </w:r>
      <w:r>
        <w:rPr>
          <w:rFonts w:ascii="Calibri" w:eastAsia="Calibri" w:hAnsi="Calibri"/>
          <w:color w:val="000000"/>
          <w:szCs w:val="24"/>
          <w:lang w:val="id-ID"/>
        </w:rPr>
        <w:t>r</w:t>
      </w:r>
      <w:r>
        <w:rPr>
          <w:rFonts w:ascii="Calibri" w:eastAsia="Calibri" w:hAnsi="Calibri"/>
          <w:color w:val="000000"/>
          <w:szCs w:val="24"/>
          <w:lang w:val="id-ID"/>
        </w:rPr>
        <w:t>espirator penuh</w:t>
      </w:r>
      <w:r>
        <w:rPr>
          <w:rFonts w:ascii="Calibri" w:eastAsia="Calibri" w:hAnsi="Calibri"/>
          <w:color w:val="000000"/>
          <w:szCs w:val="24"/>
          <w:lang w:val="id-ID"/>
        </w:rPr>
        <w:t>.</w:t>
      </w:r>
    </w:p>
    <w:p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Kacamata pelindung dari cipratan bahan kimiawi harus dikenakan saat </w:t>
      </w:r>
      <w:r>
        <w:rPr>
          <w:rFonts w:ascii="Calibri" w:eastAsia="Calibri" w:hAnsi="Calibri"/>
          <w:color w:val="000000"/>
          <w:szCs w:val="24"/>
          <w:lang w:val="id-ID"/>
        </w:rPr>
        <w:tab/>
      </w:r>
      <w:r>
        <w:rPr>
          <w:rFonts w:ascii="Calibri" w:eastAsia="Calibri" w:hAnsi="Calibri"/>
          <w:color w:val="000000"/>
          <w:szCs w:val="24"/>
          <w:lang w:val="id-ID"/>
        </w:rPr>
        <w:t xml:space="preserve">menangani cairan kimia yang berbahaya atau saat kegiatan apapun dimana mata </w:t>
      </w:r>
      <w:r>
        <w:rPr>
          <w:rFonts w:ascii="Calibri" w:eastAsia="Calibri" w:hAnsi="Calibri"/>
          <w:color w:val="000000"/>
          <w:szCs w:val="24"/>
          <w:lang w:val="id-ID"/>
        </w:rPr>
        <w:tab/>
      </w:r>
      <w:r>
        <w:rPr>
          <w:rFonts w:ascii="Calibri" w:eastAsia="Calibri" w:hAnsi="Calibri"/>
          <w:color w:val="000000"/>
          <w:szCs w:val="24"/>
          <w:lang w:val="id-ID"/>
        </w:rPr>
        <w:t xml:space="preserve">dapat terekspos </w:t>
      </w:r>
      <w:r>
        <w:rPr>
          <w:rFonts w:ascii="Calibri" w:eastAsia="Calibri" w:hAnsi="Calibri"/>
          <w:color w:val="000000"/>
          <w:szCs w:val="24"/>
          <w:lang w:val="id-ID"/>
        </w:rPr>
        <w:t xml:space="preserve">pada bahan kimiawi yang berbahaya baik dalam bentuk cair </w:t>
      </w:r>
      <w:r>
        <w:rPr>
          <w:rFonts w:ascii="Calibri" w:eastAsia="Calibri" w:hAnsi="Calibri"/>
          <w:color w:val="000000"/>
          <w:szCs w:val="24"/>
          <w:lang w:val="id-ID"/>
        </w:rPr>
        <w:tab/>
      </w:r>
      <w:r>
        <w:rPr>
          <w:rFonts w:ascii="Calibri" w:eastAsia="Calibri" w:hAnsi="Calibri"/>
          <w:color w:val="000000"/>
          <w:szCs w:val="24"/>
          <w:lang w:val="id-ID"/>
        </w:rPr>
        <w:t>atau padat.</w:t>
      </w:r>
    </w:p>
    <w:p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lang w:val="id-ID"/>
        </w:rPr>
      </w:pPr>
      <w:r>
        <w:rPr>
          <w:rFonts w:ascii="Calibri" w:eastAsia="Calibri" w:hAnsi="Calibri"/>
          <w:color w:val="000000"/>
          <w:szCs w:val="24"/>
          <w:lang w:val="id-ID"/>
        </w:rPr>
        <w:t xml:space="preserve">Kacamata las dan plat mata untuk helm tukang las memiliki beberapa nomor </w:t>
      </w:r>
      <w:r>
        <w:rPr>
          <w:rFonts w:ascii="Calibri" w:eastAsia="Calibri" w:hAnsi="Calibri"/>
          <w:color w:val="000000"/>
          <w:szCs w:val="24"/>
          <w:lang w:val="id-ID"/>
        </w:rPr>
        <w:tab/>
      </w:r>
      <w:r>
        <w:rPr>
          <w:rFonts w:ascii="Calibri" w:eastAsia="Calibri" w:hAnsi="Calibri"/>
          <w:color w:val="000000"/>
          <w:szCs w:val="24"/>
          <w:lang w:val="id-ID"/>
        </w:rPr>
        <w:t xml:space="preserve">gradasi warna lensa untuk </w:t>
      </w:r>
      <w:r>
        <w:rPr>
          <w:rFonts w:ascii="Calibri" w:eastAsia="Calibri" w:hAnsi="Calibri"/>
          <w:color w:val="000000"/>
          <w:szCs w:val="24"/>
          <w:lang w:val="id-ID"/>
        </w:rPr>
        <w:t>m</w:t>
      </w:r>
      <w:r>
        <w:rPr>
          <w:rFonts w:ascii="Calibri" w:eastAsia="Calibri" w:hAnsi="Calibri"/>
          <w:color w:val="000000"/>
          <w:szCs w:val="24"/>
          <w:lang w:val="id-ID"/>
        </w:rPr>
        <w:t>enyaring sinar ultraviolet.</w:t>
      </w:r>
    </w:p>
    <w:p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Pelindung wajah dimaksudkan untuk melindungi wajah dari puing, percikan atau </w:t>
      </w:r>
      <w:r>
        <w:rPr>
          <w:rFonts w:ascii="Calibri" w:eastAsia="Calibri" w:hAnsi="Calibri"/>
          <w:color w:val="000000"/>
          <w:szCs w:val="24"/>
          <w:lang w:val="id-ID"/>
        </w:rPr>
        <w:tab/>
      </w:r>
      <w:r>
        <w:rPr>
          <w:rFonts w:ascii="Calibri" w:eastAsia="Calibri" w:hAnsi="Calibri"/>
          <w:color w:val="000000"/>
          <w:szCs w:val="24"/>
          <w:lang w:val="id-ID"/>
        </w:rPr>
        <w:t>debu.</w:t>
      </w:r>
      <w:r>
        <w:rPr>
          <w:rFonts w:ascii="Calibri" w:eastAsia="Calibri" w:hAnsi="Calibri"/>
          <w:color w:val="000000"/>
          <w:szCs w:val="24"/>
          <w:lang w:val="id-ID"/>
        </w:rPr>
        <w:t xml:space="preserve"> </w:t>
      </w:r>
      <w:r>
        <w:rPr>
          <w:rFonts w:ascii="Calibri" w:eastAsia="Calibri" w:hAnsi="Calibri"/>
          <w:color w:val="000000"/>
          <w:szCs w:val="24"/>
          <w:lang w:val="id-ID"/>
        </w:rPr>
        <w:t xml:space="preserve">Bila terjadi cipratan bahan kimia, timbulnya gas yang berbahaya, uap atau </w:t>
      </w:r>
      <w:r>
        <w:rPr>
          <w:rFonts w:ascii="Calibri" w:eastAsia="Calibri" w:hAnsi="Calibri"/>
          <w:color w:val="000000"/>
          <w:szCs w:val="24"/>
          <w:lang w:val="id-ID"/>
        </w:rPr>
        <w:tab/>
      </w:r>
      <w:r>
        <w:rPr>
          <w:rFonts w:ascii="Calibri" w:eastAsia="Calibri" w:hAnsi="Calibri"/>
          <w:color w:val="000000"/>
          <w:szCs w:val="24"/>
          <w:lang w:val="id-ID"/>
        </w:rPr>
        <w:t xml:space="preserve">kabut, pelindung wajah harus dikenakan bersama jenis pelindung mata yang </w:t>
      </w:r>
      <w:r>
        <w:rPr>
          <w:rFonts w:ascii="Calibri" w:eastAsia="Calibri" w:hAnsi="Calibri"/>
          <w:color w:val="000000"/>
          <w:szCs w:val="24"/>
          <w:lang w:val="id-ID"/>
        </w:rPr>
        <w:tab/>
      </w:r>
      <w:r>
        <w:rPr>
          <w:rFonts w:ascii="Calibri" w:eastAsia="Calibri" w:hAnsi="Calibri"/>
          <w:color w:val="000000"/>
          <w:szCs w:val="24"/>
          <w:lang w:val="id-ID"/>
        </w:rPr>
        <w:t xml:space="preserve">tepat untuk menghadapi </w:t>
      </w:r>
      <w:r>
        <w:rPr>
          <w:rFonts w:ascii="Calibri" w:eastAsia="Calibri" w:hAnsi="Calibri"/>
          <w:color w:val="000000"/>
          <w:szCs w:val="24"/>
          <w:lang w:val="id-ID"/>
        </w:rPr>
        <w:t xml:space="preserve">kemungkinan bahaya, seperti mengenakan kacamata </w:t>
      </w:r>
      <w:r>
        <w:rPr>
          <w:rFonts w:ascii="Calibri" w:eastAsia="Calibri" w:hAnsi="Calibri"/>
          <w:color w:val="000000"/>
          <w:szCs w:val="24"/>
          <w:lang w:val="id-ID"/>
        </w:rPr>
        <w:tab/>
      </w:r>
      <w:r>
        <w:rPr>
          <w:rFonts w:ascii="Calibri" w:eastAsia="Calibri" w:hAnsi="Calibri"/>
          <w:color w:val="000000"/>
          <w:szCs w:val="24"/>
          <w:lang w:val="id-ID"/>
        </w:rPr>
        <w:t xml:space="preserve">pelindung dari percikan bahan kimia. </w:t>
      </w:r>
    </w:p>
    <w:p w:rsidR="002431BC" w:rsidRDefault="002431BC">
      <w:pPr>
        <w:pStyle w:val="ListParagraph"/>
        <w:spacing w:after="0" w:line="240" w:lineRule="auto"/>
        <w:ind w:left="1260"/>
        <w:jc w:val="both"/>
        <w:rPr>
          <w:rFonts w:ascii="Calibri" w:eastAsia="Calibri" w:hAnsi="Calibri"/>
          <w:color w:val="000000"/>
          <w:sz w:val="10"/>
          <w:szCs w:val="10"/>
        </w:rPr>
      </w:pPr>
    </w:p>
    <w:p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3</w:t>
      </w:r>
      <w:r>
        <w:rPr>
          <w:rFonts w:ascii="Calibri" w:eastAsia="Calibri" w:hAnsi="Calibri"/>
          <w:color w:val="000000"/>
          <w:szCs w:val="24"/>
        </w:rPr>
        <w:t xml:space="preserve">.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w:t>
      </w:r>
      <w:proofErr w:type="spellStart"/>
      <w:r>
        <w:rPr>
          <w:rFonts w:ascii="Calibri" w:eastAsia="Calibri" w:hAnsi="Calibri"/>
          <w:color w:val="000000"/>
          <w:szCs w:val="24"/>
        </w:rPr>
        <w:t>Telinga</w:t>
      </w:r>
      <w:proofErr w:type="spellEnd"/>
      <w:r>
        <w:rPr>
          <w:rFonts w:ascii="Calibri" w:eastAsia="Calibri" w:hAnsi="Calibri"/>
          <w:color w:val="000000"/>
          <w:szCs w:val="24"/>
        </w:rPr>
        <w:t xml:space="preserve"> </w:t>
      </w:r>
    </w:p>
    <w:p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lang w:val="id-ID"/>
        </w:rPr>
      </w:pPr>
      <w:r>
        <w:rPr>
          <w:rFonts w:ascii="Calibri" w:eastAsia="Calibri" w:hAnsi="Calibri"/>
          <w:color w:val="000000"/>
          <w:szCs w:val="24"/>
          <w:lang w:val="id-ID"/>
        </w:rPr>
        <w:t xml:space="preserve">Pekerja yang terpapar oleh kebisingan 85 dB(A) atau lebih harus mengenakan </w:t>
      </w:r>
      <w:r>
        <w:rPr>
          <w:rFonts w:ascii="Calibri" w:eastAsia="Calibri" w:hAnsi="Calibri"/>
          <w:color w:val="000000"/>
          <w:szCs w:val="24"/>
          <w:lang w:val="id-ID"/>
        </w:rPr>
        <w:tab/>
      </w:r>
      <w:r>
        <w:rPr>
          <w:rFonts w:ascii="Calibri" w:eastAsia="Calibri" w:hAnsi="Calibri"/>
          <w:color w:val="000000"/>
          <w:szCs w:val="24"/>
          <w:lang w:val="id-ID"/>
        </w:rPr>
        <w:t>pelindung telinga.</w:t>
      </w:r>
      <w:r>
        <w:rPr>
          <w:rFonts w:ascii="Calibri" w:eastAsia="Calibri" w:hAnsi="Calibri"/>
          <w:color w:val="000000"/>
          <w:szCs w:val="24"/>
          <w:lang w:val="id-ID"/>
        </w:rPr>
        <w:t xml:space="preserve"> </w:t>
      </w:r>
    </w:p>
    <w:p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lang w:val="id-ID"/>
        </w:rPr>
      </w:pPr>
      <w:proofErr w:type="spellStart"/>
      <w:r>
        <w:rPr>
          <w:rFonts w:ascii="Calibri" w:eastAsia="SimSun" w:hAnsi="Calibri" w:cs="Calibri"/>
        </w:rPr>
        <w:t>Penyumbat</w:t>
      </w:r>
      <w:proofErr w:type="spellEnd"/>
      <w:r>
        <w:rPr>
          <w:rFonts w:ascii="Calibri" w:eastAsia="SimSun" w:hAnsi="Calibri" w:cs="Calibri"/>
        </w:rPr>
        <w:t xml:space="preserve"> </w:t>
      </w:r>
      <w:proofErr w:type="spellStart"/>
      <w:r>
        <w:rPr>
          <w:rFonts w:ascii="Calibri" w:eastAsia="SimSun" w:hAnsi="Calibri" w:cs="Calibri"/>
        </w:rPr>
        <w:t>Telinga</w:t>
      </w:r>
      <w:proofErr w:type="spellEnd"/>
      <w:r>
        <w:rPr>
          <w:rFonts w:ascii="Calibri" w:eastAsia="SimSun" w:hAnsi="Calibri" w:cs="Calibri"/>
        </w:rPr>
        <w:t xml:space="preserve"> (Ear Plug) </w:t>
      </w:r>
      <w:r>
        <w:rPr>
          <w:rFonts w:ascii="Calibri" w:eastAsia="SimSun" w:hAnsi="Calibri" w:cs="Calibri"/>
          <w:lang w:val="id-ID"/>
        </w:rPr>
        <w:t>d</w:t>
      </w:r>
      <w:proofErr w:type="spellStart"/>
      <w:r>
        <w:rPr>
          <w:rFonts w:ascii="Calibri" w:eastAsia="SimSun" w:hAnsi="Calibri" w:cs="Calibri"/>
        </w:rPr>
        <w:t>igunakan</w:t>
      </w:r>
      <w:proofErr w:type="spellEnd"/>
      <w:r>
        <w:rPr>
          <w:rFonts w:ascii="Calibri" w:eastAsia="SimSun" w:hAnsi="Calibri" w:cs="Calibri"/>
        </w:rPr>
        <w:t xml:space="preserve"> </w:t>
      </w:r>
      <w:proofErr w:type="spellStart"/>
      <w:r>
        <w:rPr>
          <w:rFonts w:ascii="Calibri" w:eastAsia="SimSun" w:hAnsi="Calibri" w:cs="Calibri"/>
        </w:rPr>
        <w:t>un</w:t>
      </w:r>
      <w:r>
        <w:rPr>
          <w:rFonts w:ascii="Calibri" w:eastAsia="SimSun" w:hAnsi="Calibri" w:cs="Calibri"/>
        </w:rPr>
        <w:t>tuk</w:t>
      </w:r>
      <w:proofErr w:type="spellEnd"/>
      <w:r>
        <w:rPr>
          <w:rFonts w:ascii="Calibri" w:eastAsia="SimSun" w:hAnsi="Calibri" w:cs="Calibri"/>
        </w:rPr>
        <w:t xml:space="preserve"> </w:t>
      </w:r>
      <w:proofErr w:type="spellStart"/>
      <w:r>
        <w:rPr>
          <w:rFonts w:ascii="Calibri" w:eastAsia="SimSun" w:hAnsi="Calibri" w:cs="Calibri"/>
        </w:rPr>
        <w:t>melindungi</w:t>
      </w:r>
      <w:proofErr w:type="spellEnd"/>
      <w:r>
        <w:rPr>
          <w:rFonts w:ascii="Calibri" w:eastAsia="SimSun" w:hAnsi="Calibri" w:cs="Calibri"/>
        </w:rPr>
        <w:t xml:space="preserve"> </w:t>
      </w:r>
      <w:proofErr w:type="spellStart"/>
      <w:r>
        <w:rPr>
          <w:rFonts w:ascii="Calibri" w:eastAsia="SimSun" w:hAnsi="Calibri" w:cs="Calibri"/>
        </w:rPr>
        <w:t>telinga</w:t>
      </w:r>
      <w:proofErr w:type="spellEnd"/>
      <w:r>
        <w:rPr>
          <w:rFonts w:ascii="Calibri" w:eastAsia="SimSun" w:hAnsi="Calibri" w:cs="Calibri"/>
        </w:rPr>
        <w:t xml:space="preserve"> </w:t>
      </w:r>
      <w:proofErr w:type="spellStart"/>
      <w:r>
        <w:rPr>
          <w:rFonts w:ascii="Calibri" w:eastAsia="SimSun" w:hAnsi="Calibri" w:cs="Calibri"/>
        </w:rPr>
        <w:t>dari</w:t>
      </w:r>
      <w:proofErr w:type="spellEnd"/>
      <w:r>
        <w:rPr>
          <w:rFonts w:ascii="Calibri" w:eastAsia="SimSun" w:hAnsi="Calibri" w:cs="Calibri"/>
        </w:rPr>
        <w:t xml:space="preserve"> </w:t>
      </w:r>
      <w:proofErr w:type="spellStart"/>
      <w:r>
        <w:rPr>
          <w:rFonts w:ascii="Calibri" w:eastAsia="SimSun" w:hAnsi="Calibri" w:cs="Calibri"/>
        </w:rPr>
        <w:t>intensitas</w:t>
      </w:r>
      <w:proofErr w:type="spellEnd"/>
      <w:r>
        <w:rPr>
          <w:rFonts w:ascii="Calibri" w:eastAsia="SimSun" w:hAnsi="Calibri" w:cs="Calibri"/>
        </w:rPr>
        <w:t xml:space="preserve"> </w:t>
      </w:r>
      <w:r>
        <w:rPr>
          <w:rFonts w:ascii="Calibri" w:eastAsia="SimSun" w:hAnsi="Calibri" w:cs="Calibri"/>
          <w:lang w:val="id-ID"/>
        </w:rPr>
        <w:tab/>
      </w:r>
      <w:proofErr w:type="spellStart"/>
      <w:r>
        <w:rPr>
          <w:rFonts w:ascii="Calibri" w:eastAsia="SimSun" w:hAnsi="Calibri" w:cs="Calibri"/>
        </w:rPr>
        <w:t>suara</w:t>
      </w:r>
      <w:proofErr w:type="spellEnd"/>
      <w:r>
        <w:rPr>
          <w:rFonts w:ascii="Calibri" w:eastAsia="SimSun" w:hAnsi="Calibri" w:cs="Calibri"/>
        </w:rPr>
        <w:t xml:space="preserve">, </w:t>
      </w:r>
      <w:proofErr w:type="spellStart"/>
      <w:r>
        <w:rPr>
          <w:rFonts w:ascii="Calibri" w:eastAsia="SimSun" w:hAnsi="Calibri" w:cs="Calibri"/>
        </w:rPr>
        <w:t>dapat</w:t>
      </w:r>
      <w:proofErr w:type="spellEnd"/>
      <w:r>
        <w:rPr>
          <w:rFonts w:ascii="Calibri" w:eastAsia="SimSun" w:hAnsi="Calibri" w:cs="Calibri"/>
        </w:rPr>
        <w:t xml:space="preserve"> </w:t>
      </w:r>
      <w:proofErr w:type="spellStart"/>
      <w:r>
        <w:rPr>
          <w:rFonts w:ascii="Calibri" w:eastAsia="SimSun" w:hAnsi="Calibri" w:cs="Calibri"/>
        </w:rPr>
        <w:t>dikurangi</w:t>
      </w:r>
      <w:proofErr w:type="spellEnd"/>
      <w:r>
        <w:rPr>
          <w:rFonts w:ascii="Calibri" w:eastAsia="SimSun" w:hAnsi="Calibri" w:cs="Calibri"/>
        </w:rPr>
        <w:t xml:space="preserve"> </w:t>
      </w:r>
      <w:proofErr w:type="spellStart"/>
      <w:r>
        <w:rPr>
          <w:rFonts w:ascii="Calibri" w:eastAsia="SimSun" w:hAnsi="Calibri" w:cs="Calibri"/>
        </w:rPr>
        <w:t>hingga</w:t>
      </w:r>
      <w:proofErr w:type="spellEnd"/>
      <w:r>
        <w:rPr>
          <w:rFonts w:ascii="Calibri" w:eastAsia="SimSun" w:hAnsi="Calibri" w:cs="Calibri"/>
        </w:rPr>
        <w:t xml:space="preserve"> 10-15</w:t>
      </w:r>
      <w:r>
        <w:rPr>
          <w:rFonts w:ascii="Calibri" w:eastAsia="SimSun" w:hAnsi="Calibri" w:cs="Calibri"/>
          <w:lang w:val="id-ID"/>
        </w:rPr>
        <w:t xml:space="preserve"> </w:t>
      </w:r>
      <w:proofErr w:type="spellStart"/>
      <w:r>
        <w:rPr>
          <w:rFonts w:ascii="Calibri" w:eastAsia="SimSun" w:hAnsi="Calibri" w:cs="Calibri"/>
        </w:rPr>
        <w:t>dB.</w:t>
      </w:r>
      <w:proofErr w:type="spellEnd"/>
    </w:p>
    <w:p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lang w:val="id-ID"/>
        </w:rPr>
      </w:pPr>
      <w:proofErr w:type="spellStart"/>
      <w:r>
        <w:rPr>
          <w:rFonts w:ascii="Calibri" w:eastAsia="SimSun" w:hAnsi="Calibri" w:cs="Calibri"/>
        </w:rPr>
        <w:t>Penutup</w:t>
      </w:r>
      <w:proofErr w:type="spellEnd"/>
      <w:r>
        <w:rPr>
          <w:rFonts w:ascii="Calibri" w:eastAsia="SimSun" w:hAnsi="Calibri" w:cs="Calibri"/>
        </w:rPr>
        <w:t xml:space="preserve"> </w:t>
      </w:r>
      <w:proofErr w:type="spellStart"/>
      <w:r>
        <w:rPr>
          <w:rFonts w:ascii="Calibri" w:eastAsia="SimSun" w:hAnsi="Calibri" w:cs="Calibri"/>
        </w:rPr>
        <w:t>telinga</w:t>
      </w:r>
      <w:proofErr w:type="spellEnd"/>
      <w:r>
        <w:rPr>
          <w:rFonts w:ascii="Calibri" w:eastAsia="SimSun" w:hAnsi="Calibri" w:cs="Calibri"/>
        </w:rPr>
        <w:t xml:space="preserve"> (Ear Muff) </w:t>
      </w:r>
      <w:r>
        <w:rPr>
          <w:rFonts w:ascii="Calibri" w:eastAsia="SimSun" w:hAnsi="Calibri" w:cs="Calibri"/>
          <w:lang w:val="id-ID"/>
        </w:rPr>
        <w:t>d</w:t>
      </w:r>
      <w:proofErr w:type="spellStart"/>
      <w:r>
        <w:rPr>
          <w:rFonts w:ascii="Calibri" w:eastAsia="SimSun" w:hAnsi="Calibri" w:cs="Calibri"/>
        </w:rPr>
        <w:t>igunakan</w:t>
      </w:r>
      <w:proofErr w:type="spellEnd"/>
      <w:r>
        <w:rPr>
          <w:rFonts w:ascii="Calibri" w:eastAsia="SimSun" w:hAnsi="Calibri" w:cs="Calibri"/>
        </w:rPr>
        <w:t xml:space="preserve"> </w:t>
      </w:r>
      <w:proofErr w:type="spellStart"/>
      <w:r>
        <w:rPr>
          <w:rFonts w:ascii="Calibri" w:eastAsia="SimSun" w:hAnsi="Calibri" w:cs="Calibri"/>
        </w:rPr>
        <w:t>untuk</w:t>
      </w:r>
      <w:proofErr w:type="spellEnd"/>
      <w:r>
        <w:rPr>
          <w:rFonts w:ascii="Calibri" w:eastAsia="SimSun" w:hAnsi="Calibri" w:cs="Calibri"/>
        </w:rPr>
        <w:t xml:space="preserve"> </w:t>
      </w:r>
      <w:proofErr w:type="spellStart"/>
      <w:r>
        <w:rPr>
          <w:rFonts w:ascii="Calibri" w:eastAsia="SimSun" w:hAnsi="Calibri" w:cs="Calibri"/>
        </w:rPr>
        <w:t>melindungi</w:t>
      </w:r>
      <w:proofErr w:type="spellEnd"/>
      <w:r>
        <w:rPr>
          <w:rFonts w:ascii="Calibri" w:eastAsia="SimSun" w:hAnsi="Calibri" w:cs="Calibri"/>
          <w:lang w:val="id-ID"/>
        </w:rPr>
        <w:t xml:space="preserve"> </w:t>
      </w:r>
      <w:proofErr w:type="spellStart"/>
      <w:r>
        <w:rPr>
          <w:rFonts w:ascii="Calibri" w:eastAsia="SimSun" w:hAnsi="Calibri" w:cs="Calibri"/>
        </w:rPr>
        <w:t>telinga</w:t>
      </w:r>
      <w:proofErr w:type="spellEnd"/>
      <w:r>
        <w:rPr>
          <w:rFonts w:ascii="Calibri" w:eastAsia="SimSun" w:hAnsi="Calibri" w:cs="Calibri"/>
        </w:rPr>
        <w:t xml:space="preserve"> </w:t>
      </w:r>
      <w:proofErr w:type="spellStart"/>
      <w:r>
        <w:rPr>
          <w:rFonts w:ascii="Calibri" w:eastAsia="SimSun" w:hAnsi="Calibri" w:cs="Calibri"/>
        </w:rPr>
        <w:t>dari</w:t>
      </w:r>
      <w:proofErr w:type="spellEnd"/>
      <w:r>
        <w:rPr>
          <w:rFonts w:ascii="Calibri" w:eastAsia="SimSun" w:hAnsi="Calibri" w:cs="Calibri"/>
        </w:rPr>
        <w:t xml:space="preserve"> </w:t>
      </w:r>
      <w:proofErr w:type="spellStart"/>
      <w:r>
        <w:rPr>
          <w:rFonts w:ascii="Calibri" w:eastAsia="SimSun" w:hAnsi="Calibri" w:cs="Calibri"/>
        </w:rPr>
        <w:t>intensitas</w:t>
      </w:r>
      <w:proofErr w:type="spellEnd"/>
      <w:r>
        <w:rPr>
          <w:rFonts w:ascii="Calibri" w:eastAsia="SimSun" w:hAnsi="Calibri" w:cs="Calibri"/>
        </w:rPr>
        <w:t xml:space="preserve"> </w:t>
      </w:r>
      <w:r>
        <w:rPr>
          <w:rFonts w:ascii="Calibri" w:eastAsia="SimSun" w:hAnsi="Calibri" w:cs="Calibri"/>
          <w:lang w:val="id-ID"/>
        </w:rPr>
        <w:tab/>
      </w:r>
      <w:proofErr w:type="spellStart"/>
      <w:r>
        <w:rPr>
          <w:rFonts w:ascii="Calibri" w:eastAsia="SimSun" w:hAnsi="Calibri" w:cs="Calibri"/>
        </w:rPr>
        <w:t>suara</w:t>
      </w:r>
      <w:proofErr w:type="spellEnd"/>
      <w:r>
        <w:rPr>
          <w:rFonts w:ascii="Calibri" w:eastAsia="SimSun" w:hAnsi="Calibri" w:cs="Calibri"/>
        </w:rPr>
        <w:t xml:space="preserve">, </w:t>
      </w:r>
      <w:proofErr w:type="spellStart"/>
      <w:r>
        <w:rPr>
          <w:rFonts w:ascii="Calibri" w:eastAsia="SimSun" w:hAnsi="Calibri" w:cs="Calibri"/>
        </w:rPr>
        <w:t>dapat</w:t>
      </w:r>
      <w:proofErr w:type="spellEnd"/>
      <w:r>
        <w:rPr>
          <w:rFonts w:ascii="Calibri" w:eastAsia="SimSun" w:hAnsi="Calibri" w:cs="Calibri"/>
        </w:rPr>
        <w:t xml:space="preserve"> </w:t>
      </w:r>
      <w:proofErr w:type="spellStart"/>
      <w:r>
        <w:rPr>
          <w:rFonts w:ascii="Calibri" w:eastAsia="SimSun" w:hAnsi="Calibri" w:cs="Calibri"/>
        </w:rPr>
        <w:t>dikurangi</w:t>
      </w:r>
      <w:proofErr w:type="spellEnd"/>
      <w:r>
        <w:rPr>
          <w:rFonts w:ascii="Calibri" w:eastAsia="SimSun" w:hAnsi="Calibri" w:cs="Calibri"/>
        </w:rPr>
        <w:t xml:space="preserve"> </w:t>
      </w:r>
      <w:proofErr w:type="spellStart"/>
      <w:r>
        <w:rPr>
          <w:rFonts w:ascii="Calibri" w:eastAsia="SimSun" w:hAnsi="Calibri" w:cs="Calibri"/>
        </w:rPr>
        <w:t>hingga</w:t>
      </w:r>
      <w:proofErr w:type="spellEnd"/>
      <w:r>
        <w:rPr>
          <w:rFonts w:ascii="Calibri" w:eastAsia="SimSun" w:hAnsi="Calibri" w:cs="Calibri"/>
        </w:rPr>
        <w:t xml:space="preserve"> 20-30</w:t>
      </w:r>
      <w:r>
        <w:rPr>
          <w:rFonts w:ascii="Calibri" w:eastAsia="SimSun" w:hAnsi="Calibri" w:cs="Calibri"/>
          <w:lang w:val="id-ID"/>
        </w:rPr>
        <w:t xml:space="preserve"> </w:t>
      </w:r>
      <w:r>
        <w:rPr>
          <w:rFonts w:ascii="Calibri" w:eastAsia="SimSun" w:hAnsi="Calibri" w:cs="Calibri"/>
        </w:rPr>
        <w:t>dB</w:t>
      </w:r>
      <w:r>
        <w:rPr>
          <w:rFonts w:ascii="Calibri" w:eastAsia="SimSun" w:hAnsi="Calibri" w:cs="Calibri"/>
          <w:lang w:val="id-ID"/>
        </w:rPr>
        <w:t>.</w:t>
      </w:r>
    </w:p>
    <w:p w:rsidR="002431BC" w:rsidRDefault="002431BC">
      <w:pPr>
        <w:pStyle w:val="ListParagraph"/>
        <w:spacing w:after="0" w:line="240" w:lineRule="auto"/>
        <w:jc w:val="both"/>
        <w:rPr>
          <w:rFonts w:ascii="Calibri" w:eastAsia="Calibri" w:hAnsi="Calibri"/>
          <w:color w:val="000000"/>
          <w:sz w:val="16"/>
          <w:szCs w:val="16"/>
        </w:rPr>
      </w:pPr>
    </w:p>
    <w:p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4</w:t>
      </w:r>
      <w:r>
        <w:rPr>
          <w:rFonts w:ascii="Calibri" w:eastAsia="Calibri" w:hAnsi="Calibri"/>
          <w:color w:val="000000"/>
          <w:szCs w:val="24"/>
        </w:rPr>
        <w:t xml:space="preserve">.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Pernapasan</w:t>
      </w:r>
      <w:proofErr w:type="spellEnd"/>
    </w:p>
    <w:p w:rsidR="002431BC" w:rsidRDefault="00B56070">
      <w:pPr>
        <w:pStyle w:val="ListParagraph"/>
        <w:numPr>
          <w:ilvl w:val="0"/>
          <w:numId w:val="3"/>
        </w:numPr>
        <w:tabs>
          <w:tab w:val="clear" w:pos="420"/>
          <w:tab w:val="left" w:pos="1760"/>
        </w:tabs>
        <w:spacing w:after="0" w:line="240" w:lineRule="auto"/>
        <w:ind w:left="425" w:firstLine="895"/>
        <w:jc w:val="both"/>
        <w:rPr>
          <w:rFonts w:ascii="SimSun" w:eastAsia="SimSun" w:hAnsi="SimSun" w:cs="SimSun"/>
          <w:sz w:val="24"/>
          <w:szCs w:val="24"/>
        </w:rPr>
      </w:pPr>
      <w:r>
        <w:rPr>
          <w:rFonts w:ascii="Calibri" w:eastAsia="SimSun" w:hAnsi="Calibri" w:cs="Calibri"/>
        </w:rPr>
        <w:t xml:space="preserve">Masker </w:t>
      </w:r>
      <w:r>
        <w:rPr>
          <w:rFonts w:ascii="Calibri" w:eastAsia="SimSun" w:hAnsi="Calibri" w:cs="Calibri"/>
          <w:lang w:val="id-ID"/>
        </w:rPr>
        <w:t>d</w:t>
      </w:r>
      <w:proofErr w:type="spellStart"/>
      <w:r>
        <w:rPr>
          <w:rFonts w:ascii="Calibri" w:eastAsia="SimSun" w:hAnsi="Calibri" w:cs="Calibri"/>
        </w:rPr>
        <w:t>igunakan</w:t>
      </w:r>
      <w:proofErr w:type="spellEnd"/>
      <w:r>
        <w:rPr>
          <w:rFonts w:ascii="Calibri" w:eastAsia="SimSun" w:hAnsi="Calibri" w:cs="Calibri"/>
        </w:rPr>
        <w:t xml:space="preserve"> </w:t>
      </w:r>
      <w:proofErr w:type="spellStart"/>
      <w:r>
        <w:rPr>
          <w:rFonts w:ascii="Calibri" w:eastAsia="SimSun" w:hAnsi="Calibri" w:cs="Calibri"/>
        </w:rPr>
        <w:t>untuk</w:t>
      </w:r>
      <w:proofErr w:type="spellEnd"/>
      <w:r>
        <w:rPr>
          <w:rFonts w:ascii="Calibri" w:eastAsia="SimSun" w:hAnsi="Calibri" w:cs="Calibri"/>
        </w:rPr>
        <w:t xml:space="preserve"> </w:t>
      </w:r>
      <w:proofErr w:type="spellStart"/>
      <w:r>
        <w:rPr>
          <w:rFonts w:ascii="Calibri" w:eastAsia="SimSun" w:hAnsi="Calibri" w:cs="Calibri"/>
        </w:rPr>
        <w:t>melindungi</w:t>
      </w:r>
      <w:proofErr w:type="spellEnd"/>
      <w:r>
        <w:rPr>
          <w:rFonts w:ascii="Calibri" w:eastAsia="SimSun" w:hAnsi="Calibri" w:cs="Calibri"/>
        </w:rPr>
        <w:t xml:space="preserve"> </w:t>
      </w:r>
      <w:proofErr w:type="spellStart"/>
      <w:r>
        <w:rPr>
          <w:rFonts w:ascii="Calibri" w:eastAsia="SimSun" w:hAnsi="Calibri" w:cs="Calibri"/>
        </w:rPr>
        <w:t>alat-alat</w:t>
      </w:r>
      <w:proofErr w:type="spellEnd"/>
      <w:r>
        <w:rPr>
          <w:rFonts w:ascii="Calibri" w:eastAsia="SimSun" w:hAnsi="Calibri" w:cs="Calibri"/>
        </w:rPr>
        <w:t xml:space="preserve"> </w:t>
      </w:r>
      <w:proofErr w:type="spellStart"/>
      <w:r>
        <w:rPr>
          <w:rFonts w:ascii="Calibri" w:eastAsia="SimSun" w:hAnsi="Calibri" w:cs="Calibri"/>
        </w:rPr>
        <w:t>pernafasan</w:t>
      </w:r>
      <w:proofErr w:type="spellEnd"/>
      <w:r>
        <w:rPr>
          <w:rFonts w:ascii="Calibri" w:eastAsia="SimSun" w:hAnsi="Calibri" w:cs="Calibri"/>
        </w:rPr>
        <w:t xml:space="preserve"> </w:t>
      </w:r>
      <w:proofErr w:type="spellStart"/>
      <w:r>
        <w:rPr>
          <w:rFonts w:ascii="Calibri" w:eastAsia="SimSun" w:hAnsi="Calibri" w:cs="Calibri"/>
        </w:rPr>
        <w:t>seperti</w:t>
      </w:r>
      <w:proofErr w:type="spellEnd"/>
      <w:r>
        <w:rPr>
          <w:rFonts w:ascii="Calibri" w:eastAsia="SimSun" w:hAnsi="Calibri" w:cs="Calibri"/>
        </w:rPr>
        <w:t xml:space="preserve"> </w:t>
      </w:r>
      <w:proofErr w:type="spellStart"/>
      <w:r>
        <w:rPr>
          <w:rFonts w:ascii="Calibri" w:eastAsia="SimSun" w:hAnsi="Calibri" w:cs="Calibri"/>
        </w:rPr>
        <w:t>hidung</w:t>
      </w:r>
      <w:proofErr w:type="spellEnd"/>
      <w:r>
        <w:rPr>
          <w:rFonts w:ascii="Calibri" w:eastAsia="SimSun" w:hAnsi="Calibri" w:cs="Calibri"/>
        </w:rPr>
        <w:t xml:space="preserve"> </w:t>
      </w:r>
      <w:proofErr w:type="spellStart"/>
      <w:r>
        <w:rPr>
          <w:rFonts w:ascii="Calibri" w:eastAsia="SimSun" w:hAnsi="Calibri" w:cs="Calibri"/>
        </w:rPr>
        <w:t>dan</w:t>
      </w:r>
      <w:proofErr w:type="spellEnd"/>
      <w:r>
        <w:rPr>
          <w:rFonts w:ascii="Calibri" w:eastAsia="SimSun" w:hAnsi="Calibri" w:cs="Calibri"/>
        </w:rPr>
        <w:t xml:space="preserve"> </w:t>
      </w:r>
      <w:r>
        <w:rPr>
          <w:rFonts w:ascii="Calibri" w:eastAsia="SimSun" w:hAnsi="Calibri" w:cs="Calibri"/>
          <w:lang w:val="id-ID"/>
        </w:rPr>
        <w:tab/>
      </w:r>
      <w:proofErr w:type="spellStart"/>
      <w:r>
        <w:rPr>
          <w:rFonts w:ascii="Calibri" w:eastAsia="SimSun" w:hAnsi="Calibri" w:cs="Calibri"/>
        </w:rPr>
        <w:t>mulut</w:t>
      </w:r>
      <w:proofErr w:type="spellEnd"/>
      <w:r>
        <w:rPr>
          <w:rFonts w:ascii="Calibri" w:eastAsia="SimSun" w:hAnsi="Calibri" w:cs="Calibri"/>
        </w:rPr>
        <w:t xml:space="preserve"> </w:t>
      </w:r>
      <w:proofErr w:type="spellStart"/>
      <w:r>
        <w:rPr>
          <w:rFonts w:ascii="Calibri" w:eastAsia="SimSun" w:hAnsi="Calibri" w:cs="Calibri"/>
        </w:rPr>
        <w:t>dari</w:t>
      </w:r>
      <w:proofErr w:type="spellEnd"/>
      <w:r>
        <w:rPr>
          <w:rFonts w:ascii="Calibri" w:eastAsia="SimSun" w:hAnsi="Calibri" w:cs="Calibri"/>
        </w:rPr>
        <w:t xml:space="preserve"> </w:t>
      </w:r>
      <w:proofErr w:type="spellStart"/>
      <w:r>
        <w:rPr>
          <w:rFonts w:ascii="Calibri" w:eastAsia="SimSun" w:hAnsi="Calibri" w:cs="Calibri"/>
        </w:rPr>
        <w:t>resiko</w:t>
      </w:r>
      <w:proofErr w:type="spellEnd"/>
      <w:r>
        <w:rPr>
          <w:rFonts w:ascii="Calibri" w:eastAsia="SimSun" w:hAnsi="Calibri" w:cs="Calibri"/>
        </w:rPr>
        <w:t xml:space="preserve"> </w:t>
      </w:r>
      <w:proofErr w:type="spellStart"/>
      <w:r>
        <w:rPr>
          <w:rFonts w:ascii="Calibri" w:eastAsia="SimSun" w:hAnsi="Calibri" w:cs="Calibri"/>
        </w:rPr>
        <w:t>bahaya</w:t>
      </w:r>
      <w:proofErr w:type="spellEnd"/>
      <w:r>
        <w:rPr>
          <w:rFonts w:ascii="Calibri" w:eastAsia="SimSun" w:hAnsi="Calibri" w:cs="Calibri"/>
        </w:rPr>
        <w:t xml:space="preserve"> </w:t>
      </w:r>
      <w:proofErr w:type="spellStart"/>
      <w:r>
        <w:rPr>
          <w:rFonts w:ascii="Calibri" w:eastAsia="SimSun" w:hAnsi="Calibri" w:cs="Calibri"/>
        </w:rPr>
        <w:t>seperti</w:t>
      </w:r>
      <w:proofErr w:type="spellEnd"/>
      <w:r>
        <w:rPr>
          <w:rFonts w:ascii="Calibri" w:eastAsia="SimSun" w:hAnsi="Calibri" w:cs="Calibri"/>
        </w:rPr>
        <w:t xml:space="preserve"> </w:t>
      </w:r>
      <w:proofErr w:type="spellStart"/>
      <w:proofErr w:type="gramStart"/>
      <w:r>
        <w:rPr>
          <w:rFonts w:ascii="Calibri" w:eastAsia="SimSun" w:hAnsi="Calibri" w:cs="Calibri"/>
        </w:rPr>
        <w:t>asap</w:t>
      </w:r>
      <w:proofErr w:type="spellEnd"/>
      <w:proofErr w:type="gramEnd"/>
      <w:r>
        <w:rPr>
          <w:rFonts w:ascii="Calibri" w:eastAsia="SimSun" w:hAnsi="Calibri" w:cs="Calibri"/>
        </w:rPr>
        <w:t xml:space="preserve"> solder, </w:t>
      </w:r>
      <w:proofErr w:type="spellStart"/>
      <w:r>
        <w:rPr>
          <w:rFonts w:ascii="Calibri" w:eastAsia="SimSun" w:hAnsi="Calibri" w:cs="Calibri"/>
        </w:rPr>
        <w:t>debu</w:t>
      </w:r>
      <w:proofErr w:type="spellEnd"/>
      <w:r>
        <w:rPr>
          <w:rFonts w:ascii="Calibri" w:eastAsia="SimSun" w:hAnsi="Calibri" w:cs="Calibri"/>
        </w:rPr>
        <w:t xml:space="preserve"> </w:t>
      </w:r>
      <w:proofErr w:type="spellStart"/>
      <w:r>
        <w:rPr>
          <w:rFonts w:ascii="Calibri" w:eastAsia="SimSun" w:hAnsi="Calibri" w:cs="Calibri"/>
        </w:rPr>
        <w:t>dan</w:t>
      </w:r>
      <w:proofErr w:type="spellEnd"/>
      <w:r>
        <w:rPr>
          <w:rFonts w:ascii="Calibri" w:eastAsia="SimSun" w:hAnsi="Calibri" w:cs="Calibri"/>
        </w:rPr>
        <w:t xml:space="preserve"> </w:t>
      </w:r>
      <w:proofErr w:type="spellStart"/>
      <w:r>
        <w:rPr>
          <w:rFonts w:ascii="Calibri" w:eastAsia="SimSun" w:hAnsi="Calibri" w:cs="Calibri"/>
        </w:rPr>
        <w:t>bau</w:t>
      </w:r>
      <w:proofErr w:type="spellEnd"/>
      <w:r>
        <w:rPr>
          <w:rFonts w:ascii="Calibri" w:eastAsia="SimSun" w:hAnsi="Calibri" w:cs="Calibri"/>
        </w:rPr>
        <w:t xml:space="preserve"> </w:t>
      </w:r>
      <w:proofErr w:type="spellStart"/>
      <w:r>
        <w:rPr>
          <w:rFonts w:ascii="Calibri" w:eastAsia="SimSun" w:hAnsi="Calibri" w:cs="Calibri"/>
        </w:rPr>
        <w:t>bahan</w:t>
      </w:r>
      <w:proofErr w:type="spellEnd"/>
      <w:r>
        <w:rPr>
          <w:rFonts w:ascii="Calibri" w:eastAsia="SimSun" w:hAnsi="Calibri" w:cs="Calibri"/>
        </w:rPr>
        <w:t xml:space="preserve"> </w:t>
      </w:r>
      <w:proofErr w:type="spellStart"/>
      <w:r>
        <w:rPr>
          <w:rFonts w:ascii="Calibri" w:eastAsia="SimSun" w:hAnsi="Calibri" w:cs="Calibri"/>
        </w:rPr>
        <w:t>kimia</w:t>
      </w:r>
      <w:proofErr w:type="spellEnd"/>
      <w:r>
        <w:rPr>
          <w:rFonts w:ascii="Calibri" w:eastAsia="SimSun" w:hAnsi="Calibri" w:cs="Calibri"/>
        </w:rPr>
        <w:t xml:space="preserve"> yang </w:t>
      </w:r>
      <w:r>
        <w:rPr>
          <w:rFonts w:ascii="Calibri" w:eastAsia="SimSun" w:hAnsi="Calibri" w:cs="Calibri"/>
          <w:lang w:val="id-ID"/>
        </w:rPr>
        <w:tab/>
      </w:r>
      <w:proofErr w:type="spellStart"/>
      <w:r>
        <w:rPr>
          <w:rFonts w:ascii="Calibri" w:eastAsia="SimSun" w:hAnsi="Calibri" w:cs="Calibri"/>
        </w:rPr>
        <w:t>ringan</w:t>
      </w:r>
      <w:proofErr w:type="spellEnd"/>
      <w:r>
        <w:rPr>
          <w:rFonts w:ascii="Calibri" w:eastAsia="SimSun" w:hAnsi="Calibri" w:cs="Calibri"/>
        </w:rPr>
        <w:t>.</w:t>
      </w:r>
    </w:p>
    <w:p w:rsidR="002431BC" w:rsidRDefault="00B56070">
      <w:pPr>
        <w:pStyle w:val="ListParagraph"/>
        <w:numPr>
          <w:ilvl w:val="0"/>
          <w:numId w:val="3"/>
        </w:numPr>
        <w:tabs>
          <w:tab w:val="clear" w:pos="420"/>
          <w:tab w:val="left" w:pos="1760"/>
        </w:tabs>
        <w:spacing w:after="0" w:line="240" w:lineRule="auto"/>
        <w:ind w:left="425" w:firstLine="895"/>
        <w:jc w:val="both"/>
        <w:rPr>
          <w:rFonts w:ascii="SimSun" w:eastAsia="SimSun" w:hAnsi="SimSun" w:cs="SimSun"/>
          <w:sz w:val="24"/>
          <w:szCs w:val="24"/>
        </w:rPr>
      </w:pPr>
      <w:r>
        <w:rPr>
          <w:rFonts w:ascii="Calibri" w:eastAsia="SimSun" w:hAnsi="Calibri" w:cs="Calibri"/>
        </w:rPr>
        <w:t xml:space="preserve">Respirator </w:t>
      </w:r>
      <w:r>
        <w:rPr>
          <w:rFonts w:ascii="Calibri" w:eastAsia="SimSun" w:hAnsi="Calibri" w:cs="Calibri"/>
          <w:lang w:val="id-ID"/>
        </w:rPr>
        <w:t>d</w:t>
      </w:r>
      <w:proofErr w:type="spellStart"/>
      <w:r>
        <w:rPr>
          <w:rFonts w:ascii="Calibri" w:eastAsia="SimSun" w:hAnsi="Calibri" w:cs="Calibri"/>
        </w:rPr>
        <w:t>igunakan</w:t>
      </w:r>
      <w:proofErr w:type="spellEnd"/>
      <w:r>
        <w:rPr>
          <w:rFonts w:ascii="Calibri" w:eastAsia="SimSun" w:hAnsi="Calibri" w:cs="Calibri"/>
        </w:rPr>
        <w:t xml:space="preserve"> </w:t>
      </w:r>
      <w:proofErr w:type="spellStart"/>
      <w:r>
        <w:rPr>
          <w:rFonts w:ascii="Calibri" w:eastAsia="SimSun" w:hAnsi="Calibri" w:cs="Calibri"/>
        </w:rPr>
        <w:t>untuk</w:t>
      </w:r>
      <w:proofErr w:type="spellEnd"/>
      <w:r>
        <w:rPr>
          <w:rFonts w:ascii="Calibri" w:eastAsia="SimSun" w:hAnsi="Calibri" w:cs="Calibri"/>
        </w:rPr>
        <w:t xml:space="preserve"> </w:t>
      </w:r>
      <w:proofErr w:type="spellStart"/>
      <w:r>
        <w:rPr>
          <w:rFonts w:ascii="Calibri" w:eastAsia="SimSun" w:hAnsi="Calibri" w:cs="Calibri"/>
        </w:rPr>
        <w:t>melindungi</w:t>
      </w:r>
      <w:proofErr w:type="spellEnd"/>
      <w:r>
        <w:rPr>
          <w:rFonts w:ascii="Calibri" w:eastAsia="SimSun" w:hAnsi="Calibri" w:cs="Calibri"/>
        </w:rPr>
        <w:t xml:space="preserve"> </w:t>
      </w:r>
      <w:proofErr w:type="spellStart"/>
      <w:r>
        <w:rPr>
          <w:rFonts w:ascii="Calibri" w:eastAsia="SimSun" w:hAnsi="Calibri" w:cs="Calibri"/>
        </w:rPr>
        <w:t>alat-alat</w:t>
      </w:r>
      <w:proofErr w:type="spellEnd"/>
      <w:r>
        <w:rPr>
          <w:rFonts w:ascii="Calibri" w:eastAsia="SimSun" w:hAnsi="Calibri" w:cs="Calibri"/>
        </w:rPr>
        <w:t xml:space="preserve"> </w:t>
      </w:r>
      <w:proofErr w:type="spellStart"/>
      <w:r>
        <w:rPr>
          <w:rFonts w:ascii="Calibri" w:eastAsia="SimSun" w:hAnsi="Calibri" w:cs="Calibri"/>
        </w:rPr>
        <w:t>pernafasan</w:t>
      </w:r>
      <w:proofErr w:type="spellEnd"/>
      <w:r>
        <w:rPr>
          <w:rFonts w:ascii="Calibri" w:eastAsia="SimSun" w:hAnsi="Calibri" w:cs="Calibri"/>
        </w:rPr>
        <w:t xml:space="preserve"> </w:t>
      </w:r>
      <w:proofErr w:type="spellStart"/>
      <w:r>
        <w:rPr>
          <w:rFonts w:ascii="Calibri" w:eastAsia="SimSun" w:hAnsi="Calibri" w:cs="Calibri"/>
        </w:rPr>
        <w:t>seperti</w:t>
      </w:r>
      <w:proofErr w:type="spellEnd"/>
      <w:r>
        <w:rPr>
          <w:rFonts w:ascii="Calibri" w:eastAsia="SimSun" w:hAnsi="Calibri" w:cs="Calibri"/>
        </w:rPr>
        <w:t xml:space="preserve"> </w:t>
      </w:r>
      <w:proofErr w:type="spellStart"/>
      <w:r>
        <w:rPr>
          <w:rFonts w:ascii="Calibri" w:eastAsia="SimSun" w:hAnsi="Calibri" w:cs="Calibri"/>
        </w:rPr>
        <w:t>hidung</w:t>
      </w:r>
      <w:proofErr w:type="spellEnd"/>
      <w:r>
        <w:rPr>
          <w:rFonts w:ascii="Calibri" w:eastAsia="SimSun" w:hAnsi="Calibri" w:cs="Calibri"/>
        </w:rPr>
        <w:t xml:space="preserve"> </w:t>
      </w:r>
      <w:proofErr w:type="spellStart"/>
      <w:r>
        <w:rPr>
          <w:rFonts w:ascii="Calibri" w:eastAsia="SimSun" w:hAnsi="Calibri" w:cs="Calibri"/>
        </w:rPr>
        <w:t>dan</w:t>
      </w:r>
      <w:proofErr w:type="spellEnd"/>
      <w:r>
        <w:rPr>
          <w:rFonts w:ascii="Calibri" w:eastAsia="SimSun" w:hAnsi="Calibri" w:cs="Calibri"/>
        </w:rPr>
        <w:t xml:space="preserve"> </w:t>
      </w:r>
      <w:r>
        <w:rPr>
          <w:rFonts w:ascii="Calibri" w:eastAsia="SimSun" w:hAnsi="Calibri" w:cs="Calibri"/>
          <w:lang w:val="id-ID"/>
        </w:rPr>
        <w:tab/>
      </w:r>
      <w:proofErr w:type="spellStart"/>
      <w:r>
        <w:rPr>
          <w:rFonts w:ascii="Calibri" w:eastAsia="SimSun" w:hAnsi="Calibri" w:cs="Calibri"/>
        </w:rPr>
        <w:t>mulut</w:t>
      </w:r>
      <w:proofErr w:type="spellEnd"/>
      <w:r>
        <w:rPr>
          <w:rFonts w:ascii="Calibri" w:eastAsia="SimSun" w:hAnsi="Calibri" w:cs="Calibri"/>
        </w:rPr>
        <w:t xml:space="preserve"> </w:t>
      </w:r>
      <w:proofErr w:type="spellStart"/>
      <w:r>
        <w:rPr>
          <w:rFonts w:ascii="Calibri" w:eastAsia="SimSun" w:hAnsi="Calibri" w:cs="Calibri"/>
        </w:rPr>
        <w:t>dari</w:t>
      </w:r>
      <w:proofErr w:type="spellEnd"/>
      <w:r>
        <w:rPr>
          <w:rFonts w:ascii="Calibri" w:eastAsia="SimSun" w:hAnsi="Calibri" w:cs="Calibri"/>
        </w:rPr>
        <w:t xml:space="preserve"> </w:t>
      </w:r>
      <w:proofErr w:type="spellStart"/>
      <w:r>
        <w:rPr>
          <w:rFonts w:ascii="Calibri" w:eastAsia="SimSun" w:hAnsi="Calibri" w:cs="Calibri"/>
        </w:rPr>
        <w:t>resiko</w:t>
      </w:r>
      <w:proofErr w:type="spellEnd"/>
      <w:r>
        <w:rPr>
          <w:rFonts w:ascii="Calibri" w:eastAsia="SimSun" w:hAnsi="Calibri" w:cs="Calibri"/>
        </w:rPr>
        <w:t xml:space="preserve"> </w:t>
      </w:r>
      <w:proofErr w:type="spellStart"/>
      <w:r>
        <w:rPr>
          <w:rFonts w:ascii="Calibri" w:eastAsia="SimSun" w:hAnsi="Calibri" w:cs="Calibri"/>
        </w:rPr>
        <w:t>bahaya</w:t>
      </w:r>
      <w:proofErr w:type="spellEnd"/>
      <w:r>
        <w:rPr>
          <w:rFonts w:ascii="Calibri" w:eastAsia="SimSun" w:hAnsi="Calibri" w:cs="Calibri"/>
        </w:rPr>
        <w:t xml:space="preserve"> </w:t>
      </w:r>
      <w:proofErr w:type="spellStart"/>
      <w:r>
        <w:rPr>
          <w:rFonts w:ascii="Calibri" w:eastAsia="SimSun" w:hAnsi="Calibri" w:cs="Calibri"/>
        </w:rPr>
        <w:t>seperti</w:t>
      </w:r>
      <w:proofErr w:type="spellEnd"/>
      <w:r>
        <w:rPr>
          <w:rFonts w:ascii="Calibri" w:eastAsia="SimSun" w:hAnsi="Calibri" w:cs="Calibri"/>
        </w:rPr>
        <w:t xml:space="preserve"> </w:t>
      </w:r>
      <w:proofErr w:type="spellStart"/>
      <w:proofErr w:type="gramStart"/>
      <w:r>
        <w:rPr>
          <w:rFonts w:ascii="Calibri" w:eastAsia="SimSun" w:hAnsi="Calibri" w:cs="Calibri"/>
        </w:rPr>
        <w:t>asap</w:t>
      </w:r>
      <w:proofErr w:type="spellEnd"/>
      <w:proofErr w:type="gramEnd"/>
      <w:r>
        <w:rPr>
          <w:rFonts w:ascii="Calibri" w:eastAsia="SimSun" w:hAnsi="Calibri" w:cs="Calibri"/>
        </w:rPr>
        <w:t xml:space="preserve"> solder, </w:t>
      </w:r>
      <w:proofErr w:type="spellStart"/>
      <w:r>
        <w:rPr>
          <w:rFonts w:ascii="Calibri" w:eastAsia="SimSun" w:hAnsi="Calibri" w:cs="Calibri"/>
        </w:rPr>
        <w:t>bau</w:t>
      </w:r>
      <w:proofErr w:type="spellEnd"/>
      <w:r>
        <w:rPr>
          <w:rFonts w:ascii="Calibri" w:eastAsia="SimSun" w:hAnsi="Calibri" w:cs="Calibri"/>
        </w:rPr>
        <w:t xml:space="preserve"> </w:t>
      </w:r>
      <w:proofErr w:type="spellStart"/>
      <w:r>
        <w:rPr>
          <w:rFonts w:ascii="Calibri" w:eastAsia="SimSun" w:hAnsi="Calibri" w:cs="Calibri"/>
        </w:rPr>
        <w:t>bahan</w:t>
      </w:r>
      <w:proofErr w:type="spellEnd"/>
      <w:r>
        <w:rPr>
          <w:rFonts w:ascii="Calibri" w:eastAsia="SimSun" w:hAnsi="Calibri" w:cs="Calibri"/>
        </w:rPr>
        <w:t xml:space="preserve"> </w:t>
      </w:r>
      <w:proofErr w:type="spellStart"/>
      <w:r>
        <w:rPr>
          <w:rFonts w:ascii="Calibri" w:eastAsia="SimSun" w:hAnsi="Calibri" w:cs="Calibri"/>
        </w:rPr>
        <w:t>kimia</w:t>
      </w:r>
      <w:proofErr w:type="spellEnd"/>
      <w:r>
        <w:rPr>
          <w:rFonts w:ascii="Calibri" w:eastAsia="SimSun" w:hAnsi="Calibri" w:cs="Calibri"/>
        </w:rPr>
        <w:t xml:space="preserve">, </w:t>
      </w:r>
      <w:proofErr w:type="spellStart"/>
      <w:r>
        <w:rPr>
          <w:rFonts w:ascii="Calibri" w:eastAsia="SimSun" w:hAnsi="Calibri" w:cs="Calibri"/>
        </w:rPr>
        <w:t>debu</w:t>
      </w:r>
      <w:proofErr w:type="spellEnd"/>
      <w:r>
        <w:rPr>
          <w:rFonts w:ascii="Calibri" w:eastAsia="SimSun" w:hAnsi="Calibri" w:cs="Calibri"/>
        </w:rPr>
        <w:t xml:space="preserve">, </w:t>
      </w:r>
      <w:proofErr w:type="spellStart"/>
      <w:r>
        <w:rPr>
          <w:rFonts w:ascii="Calibri" w:eastAsia="SimSun" w:hAnsi="Calibri" w:cs="Calibri"/>
        </w:rPr>
        <w:t>uap</w:t>
      </w:r>
      <w:proofErr w:type="spellEnd"/>
      <w:r>
        <w:rPr>
          <w:rFonts w:ascii="Calibri" w:eastAsia="SimSun" w:hAnsi="Calibri" w:cs="Calibri"/>
        </w:rPr>
        <w:t>,</w:t>
      </w:r>
      <w:r>
        <w:rPr>
          <w:rFonts w:ascii="Calibri" w:eastAsia="SimSun" w:hAnsi="Calibri" w:cs="Calibri"/>
          <w:lang w:val="id-ID"/>
        </w:rPr>
        <w:t xml:space="preserve"> </w:t>
      </w:r>
      <w:r>
        <w:rPr>
          <w:rFonts w:ascii="Calibri" w:eastAsia="SimSun" w:hAnsi="Calibri" w:cs="Calibri"/>
        </w:rPr>
        <w:t xml:space="preserve">gas </w:t>
      </w:r>
      <w:r>
        <w:rPr>
          <w:rFonts w:ascii="Calibri" w:eastAsia="SimSun" w:hAnsi="Calibri" w:cs="Calibri"/>
          <w:lang w:val="id-ID"/>
        </w:rPr>
        <w:tab/>
      </w:r>
      <w:proofErr w:type="spellStart"/>
      <w:r>
        <w:rPr>
          <w:rFonts w:ascii="Calibri" w:eastAsia="SimSun" w:hAnsi="Calibri" w:cs="Calibri"/>
        </w:rPr>
        <w:t>serta</w:t>
      </w:r>
      <w:proofErr w:type="spellEnd"/>
      <w:r>
        <w:rPr>
          <w:rFonts w:ascii="Calibri" w:eastAsia="SimSun" w:hAnsi="Calibri" w:cs="Calibri"/>
        </w:rPr>
        <w:t xml:space="preserve"> </w:t>
      </w:r>
      <w:proofErr w:type="spellStart"/>
      <w:r>
        <w:rPr>
          <w:rFonts w:ascii="Calibri" w:eastAsia="SimSun" w:hAnsi="Calibri" w:cs="Calibri"/>
        </w:rPr>
        <w:t>partikel</w:t>
      </w:r>
      <w:proofErr w:type="spellEnd"/>
      <w:r>
        <w:rPr>
          <w:rFonts w:ascii="Calibri" w:eastAsia="SimSun" w:hAnsi="Calibri" w:cs="Calibri"/>
        </w:rPr>
        <w:t xml:space="preserve"> mist </w:t>
      </w:r>
      <w:proofErr w:type="spellStart"/>
      <w:r>
        <w:rPr>
          <w:rFonts w:ascii="Calibri" w:eastAsia="SimSun" w:hAnsi="Calibri" w:cs="Calibri"/>
        </w:rPr>
        <w:t>dan</w:t>
      </w:r>
      <w:proofErr w:type="spellEnd"/>
      <w:r>
        <w:rPr>
          <w:rFonts w:ascii="Calibri" w:eastAsia="SimSun" w:hAnsi="Calibri" w:cs="Calibri"/>
        </w:rPr>
        <w:t xml:space="preserve"> </w:t>
      </w:r>
      <w:proofErr w:type="spellStart"/>
      <w:r>
        <w:rPr>
          <w:rFonts w:ascii="Calibri" w:eastAsia="SimSun" w:hAnsi="Calibri" w:cs="Calibri"/>
        </w:rPr>
        <w:t>partikel</w:t>
      </w:r>
      <w:proofErr w:type="spellEnd"/>
      <w:r>
        <w:rPr>
          <w:rFonts w:ascii="Calibri" w:eastAsia="SimSun" w:hAnsi="Calibri" w:cs="Calibri"/>
        </w:rPr>
        <w:t xml:space="preserve"> fume</w:t>
      </w:r>
      <w:r>
        <w:rPr>
          <w:rFonts w:ascii="SimSun" w:eastAsia="SimSun" w:hAnsi="SimSun" w:cs="SimSun"/>
          <w:sz w:val="24"/>
          <w:szCs w:val="24"/>
        </w:rPr>
        <w:t>.</w:t>
      </w:r>
    </w:p>
    <w:p w:rsidR="002431BC" w:rsidRDefault="00B56070">
      <w:pPr>
        <w:pStyle w:val="ListParagraph"/>
        <w:spacing w:after="0" w:line="240" w:lineRule="auto"/>
        <w:jc w:val="both"/>
        <w:rPr>
          <w:rFonts w:ascii="Calibri" w:eastAsia="Calibri" w:hAnsi="Calibri"/>
          <w:color w:val="000000"/>
          <w:sz w:val="16"/>
          <w:szCs w:val="16"/>
        </w:rPr>
      </w:pPr>
      <w:r>
        <w:rPr>
          <w:rFonts w:ascii="Calibri" w:eastAsia="Calibri" w:hAnsi="Calibri"/>
          <w:color w:val="000000"/>
          <w:szCs w:val="24"/>
        </w:rPr>
        <w:t xml:space="preserve"> </w:t>
      </w:r>
    </w:p>
    <w:p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5</w:t>
      </w:r>
      <w:r>
        <w:rPr>
          <w:rFonts w:ascii="Calibri" w:eastAsia="Calibri" w:hAnsi="Calibri"/>
          <w:color w:val="000000"/>
          <w:szCs w:val="24"/>
        </w:rPr>
        <w:t xml:space="preserve">.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w:t>
      </w:r>
      <w:proofErr w:type="spellStart"/>
      <w:r>
        <w:rPr>
          <w:rFonts w:ascii="Calibri" w:eastAsia="Calibri" w:hAnsi="Calibri"/>
          <w:color w:val="000000"/>
          <w:szCs w:val="24"/>
        </w:rPr>
        <w:t>Tangan</w:t>
      </w:r>
      <w:proofErr w:type="spellEnd"/>
    </w:p>
    <w:p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lastRenderedPageBreak/>
        <w:t xml:space="preserve">Pelindung tangan harus dikenakan saat tangan pekerja terpapar bahaya, </w:t>
      </w:r>
      <w:r>
        <w:rPr>
          <w:rFonts w:ascii="Calibri" w:eastAsia="Calibri" w:hAnsi="Calibri"/>
          <w:color w:val="000000"/>
          <w:szCs w:val="24"/>
          <w:lang w:val="id-ID"/>
        </w:rPr>
        <w:tab/>
      </w:r>
      <w:r>
        <w:rPr>
          <w:rFonts w:ascii="Calibri" w:eastAsia="Calibri" w:hAnsi="Calibri"/>
          <w:color w:val="000000"/>
          <w:szCs w:val="24"/>
          <w:lang w:val="id-ID"/>
        </w:rPr>
        <w:t xml:space="preserve">seperti: </w:t>
      </w:r>
      <w:r>
        <w:rPr>
          <w:rFonts w:ascii="Calibri" w:eastAsia="Calibri" w:hAnsi="Calibri"/>
          <w:color w:val="000000"/>
          <w:szCs w:val="24"/>
          <w:lang w:val="id-ID"/>
        </w:rPr>
        <w:t>k</w:t>
      </w:r>
      <w:r>
        <w:rPr>
          <w:rFonts w:ascii="Calibri" w:eastAsia="Calibri" w:hAnsi="Calibri"/>
          <w:color w:val="000000"/>
          <w:szCs w:val="24"/>
          <w:lang w:val="id-ID"/>
        </w:rPr>
        <w:t xml:space="preserve">ulit terkena zat-zat seperti korosif (perusak), cairan pelarut, atau </w:t>
      </w:r>
      <w:r>
        <w:rPr>
          <w:rFonts w:ascii="Calibri" w:eastAsia="Calibri" w:hAnsi="Calibri"/>
          <w:color w:val="000000"/>
          <w:szCs w:val="24"/>
          <w:lang w:val="id-ID"/>
        </w:rPr>
        <w:tab/>
      </w:r>
      <w:r>
        <w:rPr>
          <w:rFonts w:ascii="Calibri" w:eastAsia="Calibri" w:hAnsi="Calibri"/>
          <w:color w:val="000000"/>
          <w:szCs w:val="24"/>
          <w:lang w:val="id-ID"/>
        </w:rPr>
        <w:tab/>
      </w:r>
      <w:r>
        <w:rPr>
          <w:rFonts w:ascii="Calibri" w:eastAsia="Calibri" w:hAnsi="Calibri"/>
          <w:color w:val="000000"/>
          <w:szCs w:val="24"/>
          <w:lang w:val="id-ID"/>
        </w:rPr>
        <w:t xml:space="preserve">bahan kimia; </w:t>
      </w:r>
      <w:r>
        <w:rPr>
          <w:rFonts w:ascii="Calibri" w:eastAsia="Calibri" w:hAnsi="Calibri"/>
          <w:color w:val="000000"/>
          <w:szCs w:val="24"/>
          <w:lang w:val="id-ID"/>
        </w:rPr>
        <w:t>l</w:t>
      </w:r>
      <w:r>
        <w:rPr>
          <w:rFonts w:ascii="Calibri" w:eastAsia="Calibri" w:hAnsi="Calibri"/>
          <w:color w:val="000000"/>
          <w:szCs w:val="24"/>
          <w:lang w:val="id-ID"/>
        </w:rPr>
        <w:t xml:space="preserve">uka parah, luka goresan, luka lecet, atau luka tusuk; </w:t>
      </w:r>
      <w:r>
        <w:rPr>
          <w:rFonts w:ascii="Calibri" w:eastAsia="Calibri" w:hAnsi="Calibri"/>
          <w:color w:val="000000"/>
          <w:szCs w:val="24"/>
          <w:lang w:val="id-ID"/>
        </w:rPr>
        <w:t>s</w:t>
      </w:r>
      <w:r>
        <w:rPr>
          <w:rFonts w:ascii="Calibri" w:eastAsia="Calibri" w:hAnsi="Calibri"/>
          <w:color w:val="000000"/>
          <w:szCs w:val="24"/>
          <w:lang w:val="id-ID"/>
        </w:rPr>
        <w:t xml:space="preserve">engatan </w:t>
      </w:r>
      <w:r>
        <w:rPr>
          <w:rFonts w:ascii="Calibri" w:eastAsia="Calibri" w:hAnsi="Calibri"/>
          <w:color w:val="000000"/>
          <w:szCs w:val="24"/>
          <w:lang w:val="id-ID"/>
        </w:rPr>
        <w:tab/>
      </w:r>
      <w:r>
        <w:rPr>
          <w:rFonts w:ascii="Calibri" w:eastAsia="Calibri" w:hAnsi="Calibri"/>
          <w:color w:val="000000"/>
          <w:szCs w:val="24"/>
          <w:lang w:val="id-ID"/>
        </w:rPr>
        <w:tab/>
      </w:r>
      <w:r>
        <w:rPr>
          <w:rFonts w:ascii="Calibri" w:eastAsia="Calibri" w:hAnsi="Calibri"/>
          <w:color w:val="000000"/>
          <w:szCs w:val="24"/>
          <w:lang w:val="id-ID"/>
        </w:rPr>
        <w:t xml:space="preserve">listrik; </w:t>
      </w:r>
      <w:r>
        <w:rPr>
          <w:rFonts w:ascii="Calibri" w:eastAsia="Calibri" w:hAnsi="Calibri"/>
          <w:color w:val="000000"/>
          <w:szCs w:val="24"/>
          <w:lang w:val="id-ID"/>
        </w:rPr>
        <w:t>l</w:t>
      </w:r>
      <w:r>
        <w:rPr>
          <w:rFonts w:ascii="Calibri" w:eastAsia="Calibri" w:hAnsi="Calibri"/>
          <w:color w:val="000000"/>
          <w:szCs w:val="24"/>
          <w:lang w:val="id-ID"/>
        </w:rPr>
        <w:t xml:space="preserve">uka bakar dari bahan kimia atau suhu panas; </w:t>
      </w:r>
      <w:r>
        <w:rPr>
          <w:rFonts w:ascii="Calibri" w:eastAsia="Calibri" w:hAnsi="Calibri"/>
          <w:color w:val="000000"/>
          <w:szCs w:val="24"/>
          <w:lang w:val="id-ID"/>
        </w:rPr>
        <w:t>b</w:t>
      </w:r>
      <w:r>
        <w:rPr>
          <w:rFonts w:ascii="Calibri" w:eastAsia="Calibri" w:hAnsi="Calibri"/>
          <w:color w:val="000000"/>
          <w:szCs w:val="24"/>
          <w:lang w:val="id-ID"/>
        </w:rPr>
        <w:t xml:space="preserve">ahaya pengelasan </w:t>
      </w:r>
      <w:r>
        <w:rPr>
          <w:rFonts w:ascii="Calibri" w:eastAsia="Calibri" w:hAnsi="Calibri"/>
          <w:color w:val="000000"/>
          <w:szCs w:val="24"/>
          <w:lang w:val="id-ID"/>
        </w:rPr>
        <w:tab/>
      </w:r>
      <w:r>
        <w:rPr>
          <w:rFonts w:ascii="Calibri" w:eastAsia="Calibri" w:hAnsi="Calibri"/>
          <w:color w:val="000000"/>
          <w:szCs w:val="24"/>
          <w:lang w:val="id-ID"/>
        </w:rPr>
        <w:t xml:space="preserve">(percikan api, ampas bijih logam); </w:t>
      </w:r>
      <w:r>
        <w:rPr>
          <w:rFonts w:ascii="Calibri" w:eastAsia="Calibri" w:hAnsi="Calibri"/>
          <w:color w:val="000000"/>
          <w:szCs w:val="24"/>
          <w:lang w:val="id-ID"/>
        </w:rPr>
        <w:t>s</w:t>
      </w:r>
      <w:r>
        <w:rPr>
          <w:rFonts w:ascii="Calibri" w:eastAsia="Calibri" w:hAnsi="Calibri"/>
          <w:color w:val="000000"/>
          <w:szCs w:val="24"/>
          <w:lang w:val="id-ID"/>
        </w:rPr>
        <w:t>uhu yang ekstrem (panas atau dingin);</w:t>
      </w:r>
    </w:p>
    <w:p w:rsidR="002431BC" w:rsidRDefault="00B56070">
      <w:pPr>
        <w:pStyle w:val="ListParagraph"/>
        <w:numPr>
          <w:ilvl w:val="0"/>
          <w:numId w:val="2"/>
        </w:numPr>
        <w:tabs>
          <w:tab w:val="left" w:pos="1760"/>
          <w:tab w:val="left" w:pos="198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Tugas pekerjaan mungkin mengharuskan penggunaan pelindung tangan yang </w:t>
      </w:r>
      <w:r>
        <w:rPr>
          <w:rFonts w:ascii="Calibri" w:eastAsia="Calibri" w:hAnsi="Calibri"/>
          <w:color w:val="000000"/>
          <w:szCs w:val="24"/>
          <w:lang w:val="id-ID"/>
        </w:rPr>
        <w:tab/>
      </w:r>
      <w:r>
        <w:rPr>
          <w:rFonts w:ascii="Calibri" w:eastAsia="Calibri" w:hAnsi="Calibri"/>
          <w:color w:val="000000"/>
          <w:szCs w:val="24"/>
          <w:lang w:val="id-ID"/>
        </w:rPr>
        <w:t xml:space="preserve">tepat seperti : </w:t>
      </w:r>
      <w:r>
        <w:rPr>
          <w:rFonts w:ascii="Calibri" w:eastAsia="Calibri" w:hAnsi="Calibri"/>
          <w:color w:val="000000"/>
          <w:szCs w:val="24"/>
          <w:lang w:val="id-ID"/>
        </w:rPr>
        <w:t>s</w:t>
      </w:r>
      <w:r>
        <w:rPr>
          <w:rFonts w:ascii="Calibri" w:eastAsia="Calibri" w:hAnsi="Calibri"/>
          <w:color w:val="000000"/>
          <w:szCs w:val="24"/>
          <w:lang w:val="id-ID"/>
        </w:rPr>
        <w:t xml:space="preserve">arung tangan kulit atau bertelapak kulit saat bekerja menangani </w:t>
      </w:r>
      <w:r>
        <w:rPr>
          <w:rFonts w:ascii="Calibri" w:eastAsia="Calibri" w:hAnsi="Calibri"/>
          <w:color w:val="000000"/>
          <w:szCs w:val="24"/>
          <w:lang w:val="id-ID"/>
        </w:rPr>
        <w:tab/>
      </w:r>
      <w:r>
        <w:rPr>
          <w:rFonts w:ascii="Calibri" w:eastAsia="Calibri" w:hAnsi="Calibri"/>
          <w:color w:val="000000"/>
          <w:szCs w:val="24"/>
          <w:lang w:val="id-ID"/>
        </w:rPr>
        <w:t>tali kawat.</w:t>
      </w:r>
      <w:r>
        <w:rPr>
          <w:rFonts w:ascii="Calibri" w:eastAsia="Calibri" w:hAnsi="Calibri"/>
          <w:color w:val="000000"/>
          <w:szCs w:val="24"/>
          <w:lang w:val="id-ID"/>
        </w:rPr>
        <w:t xml:space="preserve"> </w:t>
      </w:r>
      <w:r>
        <w:rPr>
          <w:rFonts w:ascii="Calibri" w:eastAsia="Calibri" w:hAnsi="Calibri"/>
          <w:color w:val="000000"/>
          <w:szCs w:val="24"/>
          <w:lang w:val="id-ID"/>
        </w:rPr>
        <w:t>Sarung tangan kar</w:t>
      </w:r>
      <w:r>
        <w:rPr>
          <w:rFonts w:ascii="Calibri" w:eastAsia="Calibri" w:hAnsi="Calibri"/>
          <w:color w:val="000000"/>
          <w:szCs w:val="24"/>
          <w:lang w:val="id-ID"/>
        </w:rPr>
        <w:t>et yang tepat saat melakukan pekerjaan listrik.</w:t>
      </w:r>
    </w:p>
    <w:p w:rsidR="002431BC" w:rsidRDefault="002431BC">
      <w:pPr>
        <w:pStyle w:val="ListParagraph"/>
        <w:spacing w:after="0" w:line="240" w:lineRule="auto"/>
        <w:ind w:left="1260"/>
        <w:jc w:val="both"/>
        <w:rPr>
          <w:rFonts w:ascii="Calibri" w:eastAsia="Calibri" w:hAnsi="Calibri"/>
          <w:color w:val="000000"/>
          <w:sz w:val="10"/>
          <w:szCs w:val="10"/>
        </w:rPr>
      </w:pPr>
    </w:p>
    <w:p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6</w:t>
      </w:r>
      <w:r>
        <w:rPr>
          <w:rFonts w:ascii="Calibri" w:eastAsia="Calibri" w:hAnsi="Calibri"/>
          <w:color w:val="000000"/>
          <w:szCs w:val="24"/>
        </w:rPr>
        <w:t xml:space="preserve">.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Kaki </w:t>
      </w:r>
    </w:p>
    <w:p w:rsidR="002431BC" w:rsidRDefault="00B56070">
      <w:pPr>
        <w:pStyle w:val="ListParagraph"/>
        <w:spacing w:after="0" w:line="240" w:lineRule="auto"/>
        <w:ind w:left="1260"/>
        <w:jc w:val="both"/>
        <w:rPr>
          <w:rFonts w:ascii="Calibri" w:eastAsia="Calibri" w:hAnsi="Calibri"/>
          <w:color w:val="000000"/>
          <w:szCs w:val="24"/>
        </w:rPr>
      </w:pPr>
      <w:r>
        <w:rPr>
          <w:rFonts w:ascii="Calibri" w:eastAsia="Calibri" w:hAnsi="Calibri"/>
          <w:color w:val="000000"/>
          <w:szCs w:val="24"/>
          <w:lang w:val="id-ID"/>
        </w:rPr>
        <w:t xml:space="preserve">Pelindung kaki harus dikenakan oleh pekerja saat bekerja di area dimana terdapat bahaya cedera kaki yang disebabkan karena benda jatuh atau menggelinding atau benda yang menembus </w:t>
      </w:r>
      <w:r>
        <w:rPr>
          <w:rFonts w:ascii="Calibri" w:eastAsia="Calibri" w:hAnsi="Calibri"/>
          <w:color w:val="000000"/>
          <w:szCs w:val="24"/>
          <w:lang w:val="id-ID"/>
        </w:rPr>
        <w:t>sol, serta area dimana kaki pekerja terpapar oleh potensi bahaya listrik.</w:t>
      </w:r>
      <w:r>
        <w:rPr>
          <w:rFonts w:ascii="Calibri" w:eastAsia="Calibri" w:hAnsi="Calibri"/>
          <w:color w:val="000000"/>
          <w:szCs w:val="24"/>
        </w:rPr>
        <w:t xml:space="preserve"> </w:t>
      </w:r>
      <w:proofErr w:type="gramStart"/>
      <w:r>
        <w:rPr>
          <w:rFonts w:ascii="Calibri" w:eastAsia="SimSun" w:hAnsi="Calibri" w:cs="Calibri"/>
        </w:rPr>
        <w:t xml:space="preserve">Sepatu </w:t>
      </w:r>
      <w:proofErr w:type="spellStart"/>
      <w:r>
        <w:rPr>
          <w:rFonts w:ascii="Calibri" w:eastAsia="SimSun" w:hAnsi="Calibri" w:cs="Calibri"/>
        </w:rPr>
        <w:t>pelindung</w:t>
      </w:r>
      <w:proofErr w:type="spellEnd"/>
      <w:r>
        <w:rPr>
          <w:rFonts w:ascii="Calibri" w:eastAsia="SimSun" w:hAnsi="Calibri" w:cs="Calibri"/>
        </w:rPr>
        <w:t xml:space="preserve"> </w:t>
      </w:r>
      <w:proofErr w:type="spellStart"/>
      <w:r>
        <w:rPr>
          <w:rFonts w:ascii="Calibri" w:eastAsia="SimSun" w:hAnsi="Calibri" w:cs="Calibri"/>
        </w:rPr>
        <w:t>terdiri</w:t>
      </w:r>
      <w:proofErr w:type="spellEnd"/>
      <w:r>
        <w:rPr>
          <w:rFonts w:ascii="Calibri" w:eastAsia="SimSun" w:hAnsi="Calibri" w:cs="Calibri"/>
        </w:rPr>
        <w:t xml:space="preserve"> </w:t>
      </w:r>
      <w:proofErr w:type="spellStart"/>
      <w:r>
        <w:rPr>
          <w:rFonts w:ascii="Calibri" w:eastAsia="SimSun" w:hAnsi="Calibri" w:cs="Calibri"/>
        </w:rPr>
        <w:t>dari</w:t>
      </w:r>
      <w:proofErr w:type="spellEnd"/>
      <w:r>
        <w:rPr>
          <w:rFonts w:ascii="Calibri" w:eastAsia="SimSun" w:hAnsi="Calibri" w:cs="Calibri"/>
        </w:rPr>
        <w:t xml:space="preserve"> </w:t>
      </w:r>
      <w:proofErr w:type="spellStart"/>
      <w:r>
        <w:rPr>
          <w:rFonts w:ascii="Calibri" w:eastAsia="SimSun" w:hAnsi="Calibri" w:cs="Calibri"/>
        </w:rPr>
        <w:t>baja</w:t>
      </w:r>
      <w:proofErr w:type="spellEnd"/>
      <w:r>
        <w:rPr>
          <w:rFonts w:ascii="Calibri" w:eastAsia="SimSun" w:hAnsi="Calibri" w:cs="Calibri"/>
        </w:rPr>
        <w:t xml:space="preserve"> </w:t>
      </w:r>
      <w:proofErr w:type="spellStart"/>
      <w:r>
        <w:rPr>
          <w:rFonts w:ascii="Calibri" w:eastAsia="SimSun" w:hAnsi="Calibri" w:cs="Calibri"/>
        </w:rPr>
        <w:t>ujungnya</w:t>
      </w:r>
      <w:proofErr w:type="spellEnd"/>
      <w:r>
        <w:rPr>
          <w:rFonts w:ascii="Calibri" w:eastAsia="SimSun" w:hAnsi="Calibri" w:cs="Calibri"/>
        </w:rPr>
        <w:t xml:space="preserve"> </w:t>
      </w:r>
      <w:proofErr w:type="spellStart"/>
      <w:r>
        <w:rPr>
          <w:rFonts w:ascii="Calibri" w:eastAsia="SimSun" w:hAnsi="Calibri" w:cs="Calibri"/>
        </w:rPr>
        <w:t>dengan</w:t>
      </w:r>
      <w:proofErr w:type="spellEnd"/>
      <w:r>
        <w:rPr>
          <w:rFonts w:ascii="Calibri" w:eastAsia="SimSun" w:hAnsi="Calibri" w:cs="Calibri"/>
        </w:rPr>
        <w:t xml:space="preserve"> </w:t>
      </w:r>
      <w:proofErr w:type="spellStart"/>
      <w:r>
        <w:rPr>
          <w:rFonts w:ascii="Calibri" w:eastAsia="SimSun" w:hAnsi="Calibri" w:cs="Calibri"/>
        </w:rPr>
        <w:t>dibalut</w:t>
      </w:r>
      <w:proofErr w:type="spellEnd"/>
      <w:r>
        <w:rPr>
          <w:rFonts w:ascii="Calibri" w:eastAsia="SimSun" w:hAnsi="Calibri" w:cs="Calibri"/>
        </w:rPr>
        <w:t xml:space="preserve"> </w:t>
      </w:r>
      <w:proofErr w:type="spellStart"/>
      <w:r>
        <w:rPr>
          <w:rFonts w:ascii="Calibri" w:eastAsia="SimSun" w:hAnsi="Calibri" w:cs="Calibri"/>
        </w:rPr>
        <w:t>karet</w:t>
      </w:r>
      <w:proofErr w:type="spellEnd"/>
      <w:r>
        <w:rPr>
          <w:rFonts w:ascii="Calibri" w:eastAsia="SimSun" w:hAnsi="Calibri" w:cs="Calibri"/>
        </w:rPr>
        <w:t xml:space="preserve"> yang </w:t>
      </w:r>
      <w:proofErr w:type="spellStart"/>
      <w:r>
        <w:rPr>
          <w:rFonts w:ascii="Calibri" w:eastAsia="SimSun" w:hAnsi="Calibri" w:cs="Calibri"/>
        </w:rPr>
        <w:t>tidak</w:t>
      </w:r>
      <w:proofErr w:type="spellEnd"/>
      <w:r>
        <w:rPr>
          <w:rFonts w:ascii="Calibri" w:eastAsia="SimSun" w:hAnsi="Calibri" w:cs="Calibri"/>
        </w:rPr>
        <w:t xml:space="preserve"> </w:t>
      </w:r>
      <w:proofErr w:type="spellStart"/>
      <w:r>
        <w:rPr>
          <w:rFonts w:ascii="Calibri" w:eastAsia="SimSun" w:hAnsi="Calibri" w:cs="Calibri"/>
        </w:rPr>
        <w:t>dapat</w:t>
      </w:r>
      <w:proofErr w:type="spellEnd"/>
      <w:r>
        <w:rPr>
          <w:rFonts w:ascii="Calibri" w:eastAsia="SimSun" w:hAnsi="Calibri" w:cs="Calibri"/>
        </w:rPr>
        <w:t xml:space="preserve"> </w:t>
      </w:r>
      <w:proofErr w:type="spellStart"/>
      <w:r>
        <w:rPr>
          <w:rFonts w:ascii="Calibri" w:eastAsia="SimSun" w:hAnsi="Calibri" w:cs="Calibri"/>
        </w:rPr>
        <w:t>menghantarkan</w:t>
      </w:r>
      <w:proofErr w:type="spellEnd"/>
      <w:r>
        <w:rPr>
          <w:rFonts w:ascii="Calibri" w:eastAsia="SimSun" w:hAnsi="Calibri" w:cs="Calibri"/>
        </w:rPr>
        <w:t xml:space="preserve"> </w:t>
      </w:r>
      <w:proofErr w:type="spellStart"/>
      <w:r>
        <w:rPr>
          <w:rFonts w:ascii="Calibri" w:eastAsia="SimSun" w:hAnsi="Calibri" w:cs="Calibri"/>
        </w:rPr>
        <w:t>listrik</w:t>
      </w:r>
      <w:proofErr w:type="spellEnd"/>
      <w:r>
        <w:rPr>
          <w:rFonts w:ascii="Calibri" w:eastAsia="SimSun" w:hAnsi="Calibri" w:cs="Calibri"/>
        </w:rPr>
        <w:t>.</w:t>
      </w:r>
      <w:proofErr w:type="gramEnd"/>
    </w:p>
    <w:p w:rsidR="002431BC" w:rsidRDefault="002431BC">
      <w:pPr>
        <w:pStyle w:val="ListParagraph"/>
        <w:spacing w:after="0" w:line="240" w:lineRule="auto"/>
        <w:ind w:left="1260"/>
        <w:jc w:val="both"/>
        <w:rPr>
          <w:rFonts w:ascii="Calibri" w:eastAsia="Calibri" w:hAnsi="Calibri"/>
          <w:color w:val="000000"/>
          <w:sz w:val="16"/>
          <w:szCs w:val="16"/>
        </w:rPr>
      </w:pPr>
    </w:p>
    <w:p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7</w:t>
      </w:r>
      <w:r>
        <w:rPr>
          <w:rFonts w:ascii="Calibri" w:eastAsia="Calibri" w:hAnsi="Calibri"/>
          <w:color w:val="000000"/>
          <w:szCs w:val="24"/>
        </w:rPr>
        <w:t xml:space="preserve">. </w:t>
      </w:r>
      <w:proofErr w:type="spellStart"/>
      <w:r>
        <w:rPr>
          <w:rFonts w:ascii="Calibri" w:eastAsia="Calibri" w:hAnsi="Calibri"/>
          <w:color w:val="000000"/>
          <w:szCs w:val="24"/>
        </w:rPr>
        <w:t>Alat</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Pelindung</w:t>
      </w:r>
      <w:proofErr w:type="spellEnd"/>
      <w:r>
        <w:rPr>
          <w:rFonts w:ascii="Calibri" w:eastAsia="Calibri" w:hAnsi="Calibri"/>
          <w:color w:val="000000"/>
          <w:szCs w:val="24"/>
        </w:rPr>
        <w:t xml:space="preserve"> </w:t>
      </w:r>
      <w:proofErr w:type="spellStart"/>
      <w:r>
        <w:rPr>
          <w:rFonts w:ascii="Calibri" w:eastAsia="Calibri" w:hAnsi="Calibri"/>
          <w:color w:val="000000"/>
          <w:szCs w:val="24"/>
        </w:rPr>
        <w:t>Jatuh</w:t>
      </w:r>
      <w:proofErr w:type="spellEnd"/>
      <w:r>
        <w:rPr>
          <w:rFonts w:ascii="Calibri" w:eastAsia="Calibri" w:hAnsi="Calibri"/>
          <w:color w:val="000000"/>
          <w:szCs w:val="24"/>
        </w:rPr>
        <w:t xml:space="preserve"> </w:t>
      </w:r>
      <w:proofErr w:type="spellStart"/>
      <w:r>
        <w:rPr>
          <w:rFonts w:ascii="Calibri" w:eastAsia="Calibri" w:hAnsi="Calibri"/>
          <w:color w:val="000000"/>
          <w:szCs w:val="24"/>
        </w:rPr>
        <w:t>Perorangan</w:t>
      </w:r>
      <w:proofErr w:type="spellEnd"/>
    </w:p>
    <w:p w:rsidR="002431BC" w:rsidRDefault="00B56070">
      <w:pPr>
        <w:pStyle w:val="ListParagraph"/>
        <w:spacing w:after="0" w:line="240" w:lineRule="auto"/>
        <w:ind w:left="1320"/>
        <w:jc w:val="both"/>
        <w:rPr>
          <w:rFonts w:ascii="Calibri" w:eastAsia="Calibri" w:hAnsi="Calibri"/>
          <w:color w:val="000000"/>
          <w:szCs w:val="24"/>
        </w:rPr>
      </w:pPr>
      <w:r>
        <w:rPr>
          <w:rFonts w:ascii="Calibri" w:eastAsia="Calibri" w:hAnsi="Calibri"/>
          <w:color w:val="000000"/>
          <w:szCs w:val="24"/>
          <w:lang w:val="id-ID"/>
        </w:rPr>
        <w:t>Peralatan pelindung saat jatuh termas</w:t>
      </w:r>
      <w:r>
        <w:rPr>
          <w:rFonts w:ascii="Calibri" w:eastAsia="Calibri" w:hAnsi="Calibri"/>
          <w:color w:val="000000"/>
          <w:szCs w:val="24"/>
          <w:lang w:val="id-ID"/>
        </w:rPr>
        <w:t xml:space="preserve">uk, tapi tidak terbatas pada, tali pengaman, tali penolong, tali penyandang atau alat lain </w:t>
      </w:r>
      <w:r>
        <w:rPr>
          <w:rFonts w:ascii="Calibri" w:eastAsia="Calibri" w:hAnsi="Calibri"/>
          <w:color w:val="000000"/>
          <w:szCs w:val="24"/>
          <w:lang w:val="id-ID"/>
        </w:rPr>
        <w:t>y</w:t>
      </w:r>
      <w:r>
        <w:rPr>
          <w:rFonts w:ascii="Calibri" w:eastAsia="Calibri" w:hAnsi="Calibri"/>
          <w:color w:val="000000"/>
          <w:szCs w:val="24"/>
          <w:lang w:val="id-ID"/>
        </w:rPr>
        <w:t xml:space="preserve">ang serupa. Spesifikasi tali pengaman, tali penolong dan tali penyandang adalah sebagai berikut: </w:t>
      </w:r>
      <w:r>
        <w:rPr>
          <w:rFonts w:ascii="Calibri" w:eastAsia="Calibri" w:hAnsi="Calibri"/>
          <w:color w:val="000000"/>
          <w:szCs w:val="24"/>
          <w:lang w:val="id-ID"/>
        </w:rPr>
        <w:t>t</w:t>
      </w:r>
      <w:r>
        <w:rPr>
          <w:rFonts w:ascii="Calibri" w:eastAsia="Calibri" w:hAnsi="Calibri"/>
          <w:color w:val="000000"/>
          <w:szCs w:val="24"/>
          <w:lang w:val="id-ID"/>
        </w:rPr>
        <w:t xml:space="preserve">ali penolong harus berukuran minimum 2 cm tali manila atau setara </w:t>
      </w:r>
      <w:r>
        <w:rPr>
          <w:rFonts w:ascii="Calibri" w:eastAsia="Calibri" w:hAnsi="Calibri"/>
          <w:color w:val="000000"/>
          <w:szCs w:val="24"/>
          <w:lang w:val="id-ID"/>
        </w:rPr>
        <w:t>dengan itu, dengan minimum kekuatan menahan beban 2250 kg. Tali pengaman dan tali penyandang harus berukuran minimum 1 cm nilon atau yang setara dengan itu dengan maksimum panjang tidak lebih dari 1.8 meter ketika jatuh.</w:t>
      </w:r>
      <w:r>
        <w:rPr>
          <w:rFonts w:ascii="Calibri" w:eastAsia="Calibri" w:hAnsi="Calibri"/>
          <w:color w:val="000000"/>
          <w:szCs w:val="24"/>
        </w:rPr>
        <w:t xml:space="preserve"> </w:t>
      </w:r>
      <w:r>
        <w:rPr>
          <w:rFonts w:ascii="Calibri" w:eastAsia="Calibri" w:hAnsi="Calibri"/>
          <w:color w:val="000000"/>
          <w:szCs w:val="24"/>
          <w:lang w:val="id-ID"/>
        </w:rPr>
        <w:t>Tali harus memiliki kekuatan minimu</w:t>
      </w:r>
      <w:r>
        <w:rPr>
          <w:rFonts w:ascii="Calibri" w:eastAsia="Calibri" w:hAnsi="Calibri"/>
          <w:color w:val="000000"/>
          <w:szCs w:val="24"/>
          <w:lang w:val="id-ID"/>
        </w:rPr>
        <w:t>m menahan beban 2250 kg</w:t>
      </w:r>
      <w:r>
        <w:rPr>
          <w:rFonts w:ascii="Calibri" w:eastAsia="Calibri" w:hAnsi="Calibri"/>
          <w:color w:val="000000"/>
          <w:szCs w:val="24"/>
          <w:lang w:val="id-ID"/>
        </w:rPr>
        <w:t>.</w:t>
      </w:r>
    </w:p>
    <w:p w:rsidR="002431BC" w:rsidRDefault="002431BC">
      <w:pPr>
        <w:spacing w:after="0" w:line="240" w:lineRule="auto"/>
        <w:rPr>
          <w:rFonts w:ascii="Calibri" w:eastAsia="Calibri" w:hAnsi="Calibri"/>
          <w:color w:val="000000"/>
          <w:szCs w:val="24"/>
        </w:rPr>
      </w:pPr>
    </w:p>
    <w:p w:rsidR="002431BC" w:rsidRDefault="002431BC">
      <w:pPr>
        <w:spacing w:after="0" w:line="240" w:lineRule="auto"/>
        <w:rPr>
          <w:rFonts w:ascii="Calibri" w:eastAsia="Calibri" w:hAnsi="Calibri"/>
          <w:color w:val="000000"/>
          <w:szCs w:val="24"/>
        </w:rPr>
      </w:pPr>
    </w:p>
    <w:p w:rsidR="002431BC" w:rsidRDefault="00B56070">
      <w:pPr>
        <w:spacing w:after="0" w:line="240" w:lineRule="auto"/>
        <w:rPr>
          <w:rFonts w:ascii="Calibri" w:eastAsia="Calibri" w:hAnsi="Calibri"/>
          <w:szCs w:val="24"/>
          <w:lang w:val="id-ID"/>
        </w:rPr>
      </w:pPr>
      <w:r>
        <w:rPr>
          <w:rFonts w:ascii="Calibri" w:eastAsia="Calibri" w:hAnsi="Calibri"/>
          <w:color w:val="000000"/>
          <w:szCs w:val="24"/>
        </w:rPr>
        <w:t>7</w:t>
      </w:r>
      <w:r>
        <w:rPr>
          <w:rFonts w:ascii="Calibri" w:eastAsia="Calibri" w:hAnsi="Calibri"/>
          <w:color w:val="FF0000"/>
          <w:szCs w:val="24"/>
        </w:rPr>
        <w:t xml:space="preserve">. </w:t>
      </w:r>
      <w:r>
        <w:rPr>
          <w:rFonts w:ascii="Calibri" w:eastAsia="Calibri" w:hAnsi="Calibri"/>
          <w:szCs w:val="24"/>
          <w:lang w:val="id-ID"/>
        </w:rPr>
        <w:t xml:space="preserve">PROSES PEMERIKSAAN APD </w:t>
      </w:r>
      <w:r>
        <w:rPr>
          <w:rFonts w:ascii="Calibri" w:eastAsia="Calibri" w:hAnsi="Calibri"/>
          <w:szCs w:val="24"/>
          <w:lang w:val="id-ID"/>
        </w:rPr>
        <w:t>&amp;</w:t>
      </w:r>
      <w:r>
        <w:rPr>
          <w:rFonts w:ascii="Calibri" w:eastAsia="Calibri" w:hAnsi="Calibri"/>
          <w:szCs w:val="24"/>
          <w:lang w:val="id-ID"/>
        </w:rPr>
        <w:t xml:space="preserve"> SAFETY PATROL</w:t>
      </w:r>
    </w:p>
    <w:p w:rsidR="002431BC" w:rsidRDefault="00B56070">
      <w:pPr>
        <w:pStyle w:val="ListParagraph"/>
        <w:spacing w:after="0" w:line="240" w:lineRule="auto"/>
        <w:ind w:left="0" w:firstLineChars="100" w:firstLine="220"/>
        <w:jc w:val="both"/>
        <w:rPr>
          <w:rFonts w:cs="Arial"/>
          <w:bCs/>
          <w:lang w:val="id-ID"/>
        </w:rPr>
      </w:pPr>
      <w:r>
        <w:rPr>
          <w:rFonts w:cs="Arial"/>
          <w:bCs/>
          <w:lang w:val="id-ID"/>
        </w:rPr>
        <w:t>7.1. Perencanaan Kegiatan Pemeriksaan APD &amp; Safety Patrol</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w:t>
      </w:r>
      <w:r>
        <w:rPr>
          <w:rFonts w:cs="Arial"/>
          <w:bCs/>
          <w:lang w:val="id-ID"/>
        </w:rPr>
        <w:tab/>
        <w:t xml:space="preserve">7.1.1.  Ahli K3 akan membuat jadwal pelaksaaan pemeriksaan APD &amp; safety patrol di area </w:t>
      </w:r>
      <w:r>
        <w:rPr>
          <w:rFonts w:cs="Arial"/>
          <w:bCs/>
          <w:lang w:val="id-ID"/>
        </w:rPr>
        <w:tab/>
        <w:t xml:space="preserve">perusahaan pada setiap awal </w:t>
      </w:r>
      <w:r>
        <w:rPr>
          <w:rFonts w:cs="Arial"/>
          <w:bCs/>
          <w:lang w:val="id-ID"/>
        </w:rPr>
        <w:t>tahun.</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7.1.2.  Ahli K3 akan menentukan personil yang ditunjuk sebagai pelaksana pemeriksaan APD </w:t>
      </w:r>
      <w:r>
        <w:rPr>
          <w:rFonts w:cs="Arial"/>
          <w:bCs/>
          <w:lang w:val="id-ID"/>
        </w:rPr>
        <w:tab/>
        <w:t>&amp;  safety patrol.</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7.1.3.  Seluruh personil akan diberikan pelatihan induksi/pengenalan dalam menggunakan </w:t>
      </w:r>
      <w:r>
        <w:rPr>
          <w:rFonts w:cs="Arial"/>
          <w:bCs/>
          <w:lang w:val="id-ID"/>
        </w:rPr>
        <w:tab/>
        <w:t>checklist inspeksi dan apabila ada terjadi perubaha</w:t>
      </w:r>
      <w:r>
        <w:rPr>
          <w:rFonts w:cs="Arial"/>
          <w:bCs/>
          <w:lang w:val="id-ID"/>
        </w:rPr>
        <w:t xml:space="preserve">n, pelatihan akan diberikan untuk </w:t>
      </w:r>
      <w:r>
        <w:rPr>
          <w:rFonts w:cs="Arial"/>
          <w:bCs/>
          <w:lang w:val="id-ID"/>
        </w:rPr>
        <w:tab/>
        <w:t>memastikan bahwa seluruh personil memahami perubahan tersebut.</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7.1.4.  Pelaksanaan pemeriksaan APD &amp; safety patrol bisa dilakukan berbarengan dengan </w:t>
      </w:r>
      <w:r>
        <w:rPr>
          <w:rFonts w:cs="Arial"/>
          <w:bCs/>
          <w:lang w:val="id-ID"/>
        </w:rPr>
        <w:tab/>
        <w:t>patroli 5S.</w:t>
      </w:r>
    </w:p>
    <w:p w:rsidR="002431BC" w:rsidRDefault="002431BC">
      <w:pPr>
        <w:pStyle w:val="ListParagraph"/>
        <w:tabs>
          <w:tab w:val="left" w:pos="1320"/>
        </w:tabs>
        <w:spacing w:after="0" w:line="240" w:lineRule="auto"/>
        <w:ind w:leftChars="100" w:left="540" w:hangingChars="200" w:hanging="320"/>
        <w:jc w:val="both"/>
        <w:rPr>
          <w:rFonts w:cs="Arial"/>
          <w:bCs/>
          <w:sz w:val="16"/>
          <w:szCs w:val="16"/>
          <w:lang w:val="id-ID"/>
        </w:rPr>
      </w:pP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7.2. Persiapan Pemeriksaan APD &amp; Safety Patrol</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7.</w:t>
      </w:r>
      <w:r>
        <w:rPr>
          <w:rFonts w:cs="Arial"/>
          <w:bCs/>
          <w:lang w:val="id-ID"/>
        </w:rPr>
        <w:t xml:space="preserve">2.1.  </w:t>
      </w:r>
      <w:r>
        <w:rPr>
          <w:rFonts w:cs="Arial"/>
          <w:bCs/>
          <w:lang w:val="id-ID"/>
        </w:rPr>
        <w:tab/>
        <w:t xml:space="preserve">Tim yang telah ditunjuk melakukan persiapan sebelum pemeriksaan APD &amp; safety </w:t>
      </w:r>
      <w:r>
        <w:rPr>
          <w:rFonts w:cs="Arial"/>
          <w:bCs/>
          <w:lang w:val="id-ID"/>
        </w:rPr>
        <w:tab/>
        <w:t xml:space="preserve">patrol yang meliputi: checklist, alat tulis &amp; alat pelindung diri. </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7.2.2.  Apabila ada anggota tim yang berhalangan sehingga tidak bisa ikut dalam kegiatan </w:t>
      </w:r>
      <w:r>
        <w:rPr>
          <w:rFonts w:cs="Arial"/>
          <w:bCs/>
          <w:lang w:val="id-ID"/>
        </w:rPr>
        <w:tab/>
        <w:t>inspeksi mak</w:t>
      </w:r>
      <w:r>
        <w:rPr>
          <w:rFonts w:cs="Arial"/>
          <w:bCs/>
          <w:lang w:val="id-ID"/>
        </w:rPr>
        <w:t>a harus memberitahukan kepada bagian HSE beserta alasannya.</w:t>
      </w:r>
    </w:p>
    <w:p w:rsidR="002431BC" w:rsidRDefault="002431BC">
      <w:pPr>
        <w:pStyle w:val="ListParagraph"/>
        <w:tabs>
          <w:tab w:val="left" w:pos="1320"/>
        </w:tabs>
        <w:spacing w:after="0" w:line="240" w:lineRule="auto"/>
        <w:ind w:leftChars="100" w:left="540" w:hangingChars="200" w:hanging="320"/>
        <w:jc w:val="both"/>
        <w:rPr>
          <w:rFonts w:cs="Arial"/>
          <w:bCs/>
          <w:sz w:val="16"/>
          <w:szCs w:val="16"/>
          <w:lang w:val="id-ID"/>
        </w:rPr>
      </w:pP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7.3. Pelaksanaan Pemeriksaan APD &amp; Safety Patrol</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7.3.1.</w:t>
      </w:r>
      <w:r>
        <w:rPr>
          <w:rFonts w:cs="Arial"/>
          <w:bCs/>
          <w:lang w:val="id-ID"/>
        </w:rPr>
        <w:tab/>
        <w:t xml:space="preserve">Pemeriksaan APD &amp; safety patrol dilakukan dengan cara observasi terhadap kondisi </w:t>
      </w:r>
      <w:r>
        <w:rPr>
          <w:rFonts w:cs="Arial"/>
          <w:bCs/>
          <w:lang w:val="id-ID"/>
        </w:rPr>
        <w:tab/>
        <w:t>lingkungan kerja, peralatan, tindakan pekerja dan</w:t>
      </w:r>
      <w:r>
        <w:rPr>
          <w:rFonts w:cs="Arial"/>
          <w:bCs/>
          <w:lang w:val="id-ID"/>
        </w:rPr>
        <w:t xml:space="preserve"> diperiksa kesesuaiannya dengan </w:t>
      </w:r>
      <w:r>
        <w:rPr>
          <w:rFonts w:cs="Arial"/>
          <w:bCs/>
          <w:lang w:val="id-ID"/>
        </w:rPr>
        <w:tab/>
        <w:t xml:space="preserve">standar yang ada dalam checklist pemeriksaan. </w:t>
      </w:r>
    </w:p>
    <w:p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lastRenderedPageBreak/>
        <w:t xml:space="preserve">        7.3.2.</w:t>
      </w:r>
      <w:r>
        <w:rPr>
          <w:rFonts w:cs="Arial"/>
          <w:bCs/>
          <w:lang w:val="id-ID"/>
        </w:rPr>
        <w:tab/>
        <w:t xml:space="preserve">Apabila ditemukan ketidaksesuaian di lapangan maka dicatat temuan tersebut pada </w:t>
      </w:r>
      <w:r>
        <w:rPr>
          <w:rFonts w:cs="Arial"/>
          <w:bCs/>
          <w:lang w:val="id-ID"/>
        </w:rPr>
        <w:tab/>
        <w:t>formulir laporan pemeriksaan yang ada.</w:t>
      </w:r>
    </w:p>
    <w:p w:rsidR="002431BC" w:rsidRDefault="00B56070">
      <w:pPr>
        <w:pStyle w:val="ListParagraph"/>
        <w:tabs>
          <w:tab w:val="left" w:pos="1320"/>
        </w:tabs>
        <w:spacing w:after="0" w:line="240" w:lineRule="auto"/>
        <w:ind w:leftChars="300" w:left="770" w:hangingChars="50" w:hanging="110"/>
        <w:jc w:val="both"/>
        <w:rPr>
          <w:rFonts w:cs="Arial"/>
          <w:bCs/>
          <w:lang w:val="id-ID"/>
        </w:rPr>
      </w:pPr>
      <w:r>
        <w:rPr>
          <w:rFonts w:cs="Arial"/>
          <w:bCs/>
          <w:lang w:val="id-ID"/>
        </w:rPr>
        <w:t>7.3.3.</w:t>
      </w:r>
      <w:r>
        <w:rPr>
          <w:rFonts w:cs="Arial"/>
          <w:bCs/>
          <w:lang w:val="id-ID"/>
        </w:rPr>
        <w:tab/>
        <w:t xml:space="preserve">Apabila pemeriksaan sudah selesai </w:t>
      </w:r>
      <w:r>
        <w:rPr>
          <w:rFonts w:cs="Arial"/>
          <w:bCs/>
          <w:lang w:val="id-ID"/>
        </w:rPr>
        <w:t xml:space="preserve">maka dilakukan pertemuan dengan penanggung </w:t>
      </w:r>
      <w:r>
        <w:rPr>
          <w:rFonts w:cs="Arial"/>
          <w:bCs/>
          <w:lang w:val="id-ID"/>
        </w:rPr>
        <w:tab/>
        <w:t xml:space="preserve">jawab yang diinspeksi untuk mendapatkan klarifikasi terhadap hasil temuan di </w:t>
      </w:r>
      <w:r>
        <w:rPr>
          <w:rFonts w:cs="Arial"/>
          <w:bCs/>
          <w:lang w:val="id-ID"/>
        </w:rPr>
        <w:tab/>
        <w:t>lapangan.</w:t>
      </w:r>
    </w:p>
    <w:p w:rsidR="002431BC" w:rsidRDefault="00B56070">
      <w:pPr>
        <w:pStyle w:val="ListParagraph"/>
        <w:tabs>
          <w:tab w:val="left" w:pos="1320"/>
        </w:tabs>
        <w:spacing w:after="0" w:line="240" w:lineRule="auto"/>
        <w:ind w:leftChars="300" w:left="770" w:hangingChars="50" w:hanging="110"/>
        <w:jc w:val="both"/>
        <w:rPr>
          <w:rFonts w:cs="Arial"/>
          <w:bCs/>
          <w:lang w:val="id-ID"/>
        </w:rPr>
      </w:pPr>
      <w:r>
        <w:rPr>
          <w:rFonts w:cs="Arial"/>
          <w:bCs/>
          <w:lang w:val="id-ID"/>
        </w:rPr>
        <w:t>7.3.4.</w:t>
      </w:r>
      <w:r>
        <w:rPr>
          <w:rFonts w:cs="Arial"/>
          <w:bCs/>
          <w:lang w:val="id-ID"/>
        </w:rPr>
        <w:tab/>
        <w:t xml:space="preserve">Pada pertemuan itu juga disampaikan rekomendasi bentuk tindakan perbaikan yang </w:t>
      </w:r>
      <w:r>
        <w:rPr>
          <w:rFonts w:cs="Arial"/>
          <w:bCs/>
          <w:lang w:val="id-ID"/>
        </w:rPr>
        <w:tab/>
        <w:t>akan dilakukan, penaggungjawab tindak</w:t>
      </w:r>
      <w:r>
        <w:rPr>
          <w:rFonts w:cs="Arial"/>
          <w:bCs/>
          <w:lang w:val="id-ID"/>
        </w:rPr>
        <w:t xml:space="preserve">an, serta target waktu penyelesaiannya. </w:t>
      </w:r>
      <w:r>
        <w:rPr>
          <w:rFonts w:cs="Arial"/>
          <w:bCs/>
          <w:lang w:val="id-ID"/>
        </w:rPr>
        <w:tab/>
      </w:r>
    </w:p>
    <w:p w:rsidR="002431BC" w:rsidRDefault="002431BC">
      <w:pPr>
        <w:pStyle w:val="ListParagraph"/>
        <w:tabs>
          <w:tab w:val="left" w:pos="1320"/>
        </w:tabs>
        <w:spacing w:after="0" w:line="240" w:lineRule="auto"/>
        <w:ind w:leftChars="300" w:left="740" w:hangingChars="50" w:hanging="80"/>
        <w:jc w:val="both"/>
        <w:rPr>
          <w:rFonts w:cs="Arial"/>
          <w:bCs/>
          <w:sz w:val="16"/>
          <w:szCs w:val="16"/>
          <w:lang w:val="id-ID"/>
        </w:rPr>
      </w:pPr>
    </w:p>
    <w:p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7.4. Pelaporan dan Pemantauan Hasil Pemeriksaan APD &amp; Safety Patrol</w:t>
      </w:r>
    </w:p>
    <w:p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7.4.1.</w:t>
      </w:r>
      <w:r>
        <w:rPr>
          <w:rFonts w:cs="Arial"/>
          <w:bCs/>
          <w:lang w:val="id-ID"/>
        </w:rPr>
        <w:tab/>
        <w:t xml:space="preserve">Tim yang telah ditunjuk, kemudian melaporkan hasil kegiatan pemeriksaannya kepada </w:t>
      </w:r>
      <w:r>
        <w:rPr>
          <w:rFonts w:cs="Arial"/>
          <w:bCs/>
          <w:lang w:val="id-ID"/>
        </w:rPr>
        <w:tab/>
      </w:r>
      <w:r>
        <w:rPr>
          <w:rFonts w:cs="Arial"/>
          <w:bCs/>
          <w:lang w:val="id-ID"/>
        </w:rPr>
        <w:t xml:space="preserve">Ahli K3 dengan menggunakan formulir Laporan Pemeriksaan APD &amp; Safety Patrol </w:t>
      </w:r>
      <w:r>
        <w:rPr>
          <w:rFonts w:cs="Arial"/>
          <w:bCs/>
          <w:lang w:val="id-ID"/>
        </w:rPr>
        <w:tab/>
        <w:t>beserta rekomendasi tindakan perbaikannya.</w:t>
      </w:r>
    </w:p>
    <w:p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7.4.2.</w:t>
      </w:r>
      <w:r>
        <w:rPr>
          <w:rFonts w:cs="Arial"/>
          <w:bCs/>
          <w:lang w:val="id-ID"/>
        </w:rPr>
        <w:tab/>
        <w:t>Laporan hasil pemeriksaan pada tiap area disampaikan kepada Manager masing-</w:t>
      </w:r>
      <w:r>
        <w:rPr>
          <w:rFonts w:cs="Arial"/>
          <w:bCs/>
          <w:lang w:val="id-ID"/>
        </w:rPr>
        <w:tab/>
        <w:t>masing dan menunjuk personil yang bertanggung</w:t>
      </w:r>
      <w:r>
        <w:rPr>
          <w:rFonts w:cs="Arial"/>
          <w:bCs/>
          <w:lang w:val="id-ID"/>
        </w:rPr>
        <w:t xml:space="preserve">jawab untuk memantau tindakan </w:t>
      </w:r>
      <w:r>
        <w:rPr>
          <w:rFonts w:cs="Arial"/>
          <w:bCs/>
          <w:lang w:val="id-ID"/>
        </w:rPr>
        <w:tab/>
        <w:t>perbaikan yang diusulkan oleh tim.</w:t>
      </w:r>
    </w:p>
    <w:p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7.4.3.</w:t>
      </w:r>
      <w:r>
        <w:rPr>
          <w:rFonts w:cs="Arial"/>
          <w:bCs/>
          <w:lang w:val="id-ID"/>
        </w:rPr>
        <w:tab/>
        <w:t xml:space="preserve">Apabila tindakan perbaikan tersebut memerlukan koordinasi dengan pihak lain </w:t>
      </w:r>
      <w:r>
        <w:rPr>
          <w:rFonts w:cs="Arial"/>
          <w:bCs/>
          <w:lang w:val="id-ID"/>
        </w:rPr>
        <w:tab/>
        <w:t xml:space="preserve">misalnya bagian maintenance/engineering maka dibuatkan work order sesuai dengan </w:t>
      </w:r>
      <w:r>
        <w:rPr>
          <w:rFonts w:cs="Arial"/>
          <w:bCs/>
          <w:lang w:val="id-ID"/>
        </w:rPr>
        <w:tab/>
        <w:t>ketentuan dalam p</w:t>
      </w:r>
      <w:r>
        <w:rPr>
          <w:rFonts w:cs="Arial"/>
          <w:bCs/>
          <w:lang w:val="id-ID"/>
        </w:rPr>
        <w:t>rosedur perbaikan &amp; pemeliharaan.</w:t>
      </w:r>
    </w:p>
    <w:p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7.4.4.</w:t>
      </w:r>
      <w:r>
        <w:rPr>
          <w:rFonts w:cs="Arial"/>
          <w:bCs/>
          <w:lang w:val="id-ID"/>
        </w:rPr>
        <w:tab/>
        <w:t xml:space="preserve">Apabila memerlukan kewenangan pihak management maka usulan tindakan </w:t>
      </w:r>
      <w:r>
        <w:rPr>
          <w:rFonts w:cs="Arial"/>
          <w:bCs/>
          <w:lang w:val="id-ID"/>
        </w:rPr>
        <w:tab/>
        <w:t>perbaikan tersebut dibahas dalam rapat K3 atau rapat khusus jika perlu.</w:t>
      </w:r>
    </w:p>
    <w:p w:rsidR="002431BC" w:rsidRDefault="00B56070">
      <w:pPr>
        <w:pStyle w:val="ListParagraph"/>
        <w:tabs>
          <w:tab w:val="left" w:pos="1320"/>
        </w:tabs>
        <w:spacing w:after="0" w:line="240" w:lineRule="auto"/>
        <w:ind w:leftChars="100" w:left="770" w:hangingChars="250" w:hanging="550"/>
        <w:jc w:val="both"/>
        <w:rPr>
          <w:rFonts w:cs="Arial"/>
          <w:bCs/>
          <w:color w:val="FF0000"/>
          <w:lang w:val="id-ID"/>
        </w:rPr>
      </w:pPr>
      <w:r>
        <w:rPr>
          <w:rFonts w:cs="Arial"/>
          <w:bCs/>
          <w:lang w:val="id-ID"/>
        </w:rPr>
        <w:t xml:space="preserve">        7.4.5.</w:t>
      </w:r>
      <w:r>
        <w:rPr>
          <w:rFonts w:cs="Arial"/>
          <w:bCs/>
          <w:lang w:val="id-ID"/>
        </w:rPr>
        <w:tab/>
        <w:t>Berdasarkan hasil pemantauan tindakan perbaikan ter</w:t>
      </w:r>
      <w:r>
        <w:rPr>
          <w:rFonts w:cs="Arial"/>
          <w:bCs/>
          <w:lang w:val="id-ID"/>
        </w:rPr>
        <w:t xml:space="preserve">nyata belum selesai atau </w:t>
      </w:r>
      <w:r>
        <w:rPr>
          <w:rFonts w:cs="Arial"/>
          <w:bCs/>
          <w:lang w:val="id-ID"/>
        </w:rPr>
        <w:tab/>
        <w:t xml:space="preserve">dilaksanakan oleh karena suatu hal maka ditentukan waktu penyelesaian yang baru. </w:t>
      </w:r>
    </w:p>
    <w:p w:rsidR="002431BC" w:rsidRDefault="002431BC">
      <w:pPr>
        <w:pStyle w:val="ListParagraph"/>
        <w:tabs>
          <w:tab w:val="left" w:pos="1320"/>
        </w:tabs>
        <w:spacing w:after="0" w:line="240" w:lineRule="auto"/>
        <w:ind w:left="0"/>
        <w:jc w:val="both"/>
        <w:rPr>
          <w:rFonts w:ascii="Calibri" w:hAnsi="Calibri" w:cs="Calibri"/>
          <w:w w:val="110"/>
          <w:sz w:val="16"/>
          <w:szCs w:val="16"/>
          <w:lang w:val="id-ID"/>
        </w:rPr>
      </w:pPr>
    </w:p>
    <w:p w:rsidR="002431BC" w:rsidRDefault="00B56070">
      <w:pPr>
        <w:spacing w:after="0" w:line="240" w:lineRule="auto"/>
        <w:jc w:val="both"/>
        <w:rPr>
          <w:rFonts w:ascii="Calibri" w:hAnsi="Calibri" w:cs="Calibri"/>
          <w:bCs/>
        </w:rPr>
      </w:pPr>
      <w:proofErr w:type="gramStart"/>
      <w:r>
        <w:rPr>
          <w:rFonts w:ascii="Calibri" w:hAnsi="Calibri" w:cs="Calibri"/>
          <w:bCs/>
        </w:rPr>
        <w:t>8</w:t>
      </w:r>
      <w:r>
        <w:rPr>
          <w:rFonts w:ascii="Calibri" w:hAnsi="Calibri" w:cs="Calibri"/>
          <w:bCs/>
          <w:lang w:val="id-ID"/>
        </w:rPr>
        <w:t>.</w:t>
      </w:r>
      <w:r>
        <w:rPr>
          <w:rFonts w:ascii="Calibri" w:hAnsi="Calibri" w:cs="Calibri"/>
          <w:bCs/>
        </w:rPr>
        <w:t>RECORD</w:t>
      </w:r>
      <w:proofErr w:type="gramEnd"/>
    </w:p>
    <w:p w:rsidR="002431BC" w:rsidRDefault="00B56070">
      <w:pPr>
        <w:spacing w:after="0" w:line="240" w:lineRule="auto"/>
        <w:ind w:left="180"/>
        <w:jc w:val="both"/>
        <w:rPr>
          <w:rFonts w:cs="Arial"/>
          <w:bCs/>
          <w:lang w:val="id-ID"/>
        </w:rPr>
      </w:pPr>
      <w:r>
        <w:rPr>
          <w:rFonts w:cs="Arial"/>
          <w:bCs/>
        </w:rPr>
        <w:t xml:space="preserve">8.1 </w:t>
      </w:r>
      <w:r>
        <w:rPr>
          <w:rFonts w:cs="Arial"/>
          <w:bCs/>
          <w:lang w:val="id-ID"/>
        </w:rPr>
        <w:t>Form Pemeriksaan AP</w:t>
      </w:r>
      <w:r>
        <w:rPr>
          <w:rFonts w:cs="Arial"/>
          <w:bCs/>
          <w:lang w:val="id-ID"/>
        </w:rPr>
        <w:t>D</w:t>
      </w:r>
    </w:p>
    <w:p w:rsidR="002431BC" w:rsidRDefault="00B56070">
      <w:pPr>
        <w:spacing w:after="0" w:line="240" w:lineRule="auto"/>
        <w:ind w:left="180"/>
        <w:jc w:val="both"/>
        <w:rPr>
          <w:rFonts w:cs="Arial"/>
          <w:bCs/>
        </w:rPr>
      </w:pPr>
      <w:r>
        <w:rPr>
          <w:rFonts w:cs="Arial"/>
          <w:bCs/>
        </w:rPr>
        <w:t>8</w:t>
      </w:r>
      <w:r>
        <w:rPr>
          <w:rFonts w:cs="Arial"/>
          <w:bCs/>
          <w:lang w:val="id-ID"/>
        </w:rPr>
        <w:t>.2 Form Rekap APD Departemen</w:t>
      </w:r>
    </w:p>
    <w:p w:rsidR="002431BC" w:rsidRDefault="00B56070">
      <w:pPr>
        <w:spacing w:after="0" w:line="240" w:lineRule="auto"/>
        <w:ind w:left="180"/>
        <w:jc w:val="both"/>
        <w:rPr>
          <w:rFonts w:cs="Arial"/>
          <w:bCs/>
        </w:rPr>
      </w:pPr>
      <w:r>
        <w:rPr>
          <w:rFonts w:cs="Arial"/>
          <w:bCs/>
        </w:rPr>
        <w:t>8</w:t>
      </w:r>
      <w:r>
        <w:rPr>
          <w:rFonts w:cs="Arial"/>
          <w:bCs/>
          <w:lang w:val="id-ID"/>
        </w:rPr>
        <w:t>.3 Form Safety Patrol</w:t>
      </w:r>
    </w:p>
    <w:p w:rsidR="002431BC" w:rsidRDefault="00B56070">
      <w:pPr>
        <w:spacing w:after="0" w:line="240" w:lineRule="auto"/>
        <w:ind w:left="180"/>
        <w:jc w:val="both"/>
        <w:rPr>
          <w:rFonts w:cs="Arial"/>
          <w:bCs/>
          <w:lang w:val="id-ID"/>
        </w:rPr>
      </w:pPr>
      <w:r>
        <w:rPr>
          <w:rFonts w:cs="Arial"/>
          <w:bCs/>
        </w:rPr>
        <w:t>8</w:t>
      </w:r>
      <w:r>
        <w:rPr>
          <w:rFonts w:cs="Arial"/>
          <w:bCs/>
          <w:lang w:val="id-ID"/>
        </w:rPr>
        <w:t>.4 HIRA</w:t>
      </w:r>
      <w:r>
        <w:rPr>
          <w:rFonts w:cs="Arial"/>
          <w:bCs/>
          <w:lang w:val="id-ID"/>
        </w:rPr>
        <w:t>D</w:t>
      </w:r>
      <w:r>
        <w:rPr>
          <w:rFonts w:cs="Arial"/>
          <w:bCs/>
          <w:lang w:val="id-ID"/>
        </w:rPr>
        <w:t>C Departemen</w:t>
      </w:r>
    </w:p>
    <w:p w:rsidR="002431BC" w:rsidRDefault="002431BC">
      <w:pPr>
        <w:pStyle w:val="ListParagraph"/>
        <w:tabs>
          <w:tab w:val="left" w:pos="0"/>
          <w:tab w:val="left" w:pos="810"/>
          <w:tab w:val="left" w:pos="1080"/>
          <w:tab w:val="left" w:pos="1230"/>
        </w:tabs>
        <w:spacing w:after="0" w:line="240" w:lineRule="auto"/>
        <w:ind w:left="360"/>
        <w:jc w:val="both"/>
        <w:rPr>
          <w:rFonts w:cs="Arial"/>
          <w:bCs/>
        </w:rPr>
      </w:pPr>
    </w:p>
    <w:p w:rsidR="002431BC" w:rsidRDefault="00B56070">
      <w:pPr>
        <w:spacing w:after="0" w:line="240" w:lineRule="auto"/>
        <w:jc w:val="both"/>
        <w:rPr>
          <w:rFonts w:cs="Arial"/>
          <w:bCs/>
        </w:rPr>
      </w:pPr>
      <w:r>
        <w:rPr>
          <w:rFonts w:cs="Arial"/>
          <w:bCs/>
        </w:rPr>
        <w:t>9. REFERENSI</w:t>
      </w:r>
      <w:r>
        <w:rPr>
          <w:rFonts w:cs="Arial"/>
          <w:bCs/>
        </w:rPr>
        <w:tab/>
      </w:r>
    </w:p>
    <w:p w:rsidR="002431BC" w:rsidRDefault="00B56070">
      <w:pPr>
        <w:spacing w:after="0" w:line="240" w:lineRule="auto"/>
        <w:ind w:left="270" w:hanging="90"/>
        <w:jc w:val="both"/>
        <w:rPr>
          <w:rFonts w:cs="Arial"/>
          <w:bCs/>
        </w:rPr>
      </w:pPr>
      <w:r>
        <w:rPr>
          <w:rFonts w:cs="Arial"/>
          <w:bCs/>
        </w:rPr>
        <w:t xml:space="preserve">9.1. </w:t>
      </w:r>
      <w:proofErr w:type="spellStart"/>
      <w:r>
        <w:rPr>
          <w:rFonts w:cs="Arial"/>
          <w:bCs/>
        </w:rPr>
        <w:t>Prosedur</w:t>
      </w:r>
      <w:proofErr w:type="spellEnd"/>
      <w:r>
        <w:rPr>
          <w:rFonts w:cs="Arial"/>
          <w:bCs/>
        </w:rPr>
        <w:t xml:space="preserve"> ISO </w:t>
      </w:r>
      <w:r>
        <w:rPr>
          <w:rFonts w:cs="Arial"/>
          <w:bCs/>
          <w:lang w:val="id-ID"/>
        </w:rPr>
        <w:t xml:space="preserve">14001: 2015 </w:t>
      </w:r>
    </w:p>
    <w:p w:rsidR="002431BC" w:rsidRDefault="00B56070">
      <w:pPr>
        <w:spacing w:after="0" w:line="240" w:lineRule="auto"/>
        <w:ind w:left="270" w:hanging="90"/>
        <w:jc w:val="both"/>
        <w:rPr>
          <w:rFonts w:cs="Arial"/>
          <w:bCs/>
        </w:rPr>
      </w:pPr>
      <w:r>
        <w:rPr>
          <w:rFonts w:cs="Arial"/>
          <w:bCs/>
        </w:rPr>
        <w:t>9.2</w:t>
      </w:r>
      <w:r>
        <w:rPr>
          <w:rFonts w:cs="Arial"/>
          <w:bCs/>
          <w:lang w:val="id-ID"/>
        </w:rPr>
        <w:t>.</w:t>
      </w:r>
      <w:r>
        <w:rPr>
          <w:rFonts w:cs="Arial"/>
          <w:bCs/>
        </w:rPr>
        <w:t xml:space="preserve"> </w:t>
      </w:r>
      <w:proofErr w:type="spellStart"/>
      <w:r>
        <w:rPr>
          <w:rFonts w:cs="Arial"/>
          <w:bCs/>
        </w:rPr>
        <w:t>Peraturan</w:t>
      </w:r>
      <w:proofErr w:type="spellEnd"/>
      <w:r>
        <w:rPr>
          <w:rFonts w:cs="Arial"/>
          <w:bCs/>
        </w:rPr>
        <w:t xml:space="preserve"> </w:t>
      </w:r>
      <w:r>
        <w:rPr>
          <w:rFonts w:cs="Arial"/>
          <w:bCs/>
          <w:lang w:val="id-ID"/>
        </w:rPr>
        <w:t>Menteri Tenaga Kerja No. 8</w:t>
      </w:r>
      <w:r>
        <w:rPr>
          <w:rFonts w:cs="Arial"/>
          <w:bCs/>
        </w:rPr>
        <w:t xml:space="preserve"> Th. 201</w:t>
      </w:r>
      <w:r>
        <w:rPr>
          <w:rFonts w:cs="Arial"/>
          <w:bCs/>
          <w:lang w:val="id-ID"/>
        </w:rPr>
        <w:t>0</w:t>
      </w:r>
      <w:r>
        <w:rPr>
          <w:rFonts w:cs="Arial"/>
          <w:bCs/>
        </w:rPr>
        <w:t xml:space="preserve"> </w:t>
      </w:r>
      <w:proofErr w:type="spellStart"/>
      <w:r>
        <w:rPr>
          <w:rFonts w:cs="Arial"/>
          <w:bCs/>
        </w:rPr>
        <w:t>Tentang</w:t>
      </w:r>
      <w:proofErr w:type="spellEnd"/>
      <w:r>
        <w:rPr>
          <w:rFonts w:cs="Arial"/>
          <w:bCs/>
        </w:rPr>
        <w:t xml:space="preserve"> </w:t>
      </w:r>
      <w:r>
        <w:rPr>
          <w:rFonts w:cs="Arial"/>
          <w:bCs/>
          <w:lang w:val="id-ID"/>
        </w:rPr>
        <w:t>Alat Pelindung Diri</w:t>
      </w:r>
    </w:p>
    <w:p w:rsidR="002431BC" w:rsidRDefault="002431BC">
      <w:pPr>
        <w:tabs>
          <w:tab w:val="left" w:pos="5265"/>
        </w:tabs>
        <w:spacing w:after="0" w:line="240" w:lineRule="auto"/>
        <w:ind w:left="-90"/>
        <w:jc w:val="both"/>
        <w:rPr>
          <w:bCs/>
        </w:rPr>
      </w:pPr>
    </w:p>
    <w:p w:rsidR="002431BC" w:rsidRDefault="002431BC">
      <w:pPr>
        <w:spacing w:after="0" w:line="240" w:lineRule="auto"/>
        <w:ind w:left="-90"/>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p w:rsidR="002431BC" w:rsidRDefault="002431BC">
      <w:pPr>
        <w:spacing w:after="0" w:line="240" w:lineRule="auto"/>
        <w:jc w:val="both"/>
        <w:rPr>
          <w:bCs/>
        </w:rPr>
      </w:pPr>
    </w:p>
    <w:sectPr w:rsidR="002431BC">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70" w:rsidRDefault="00B56070">
      <w:pPr>
        <w:spacing w:line="240" w:lineRule="auto"/>
      </w:pPr>
      <w:r>
        <w:separator/>
      </w:r>
    </w:p>
  </w:endnote>
  <w:endnote w:type="continuationSeparator" w:id="0">
    <w:p w:rsidR="00B56070" w:rsidRDefault="00B56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BC" w:rsidRDefault="00243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2431BC">
      <w:tc>
        <w:tcPr>
          <w:tcW w:w="4821" w:type="pct"/>
        </w:tcPr>
        <w:p w:rsidR="002431BC" w:rsidRDefault="00B56070">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 xml:space="preserve">SOP-Alat </w:t>
          </w:r>
          <w:r>
            <w:rPr>
              <w:rFonts w:ascii="Times New Roman" w:hAnsi="Times New Roman" w:cs="Times New Roman"/>
              <w:b/>
              <w:i/>
              <w:sz w:val="20"/>
              <w:szCs w:val="20"/>
              <w:lang w:val="id-ID"/>
            </w:rPr>
            <w:t>Pelindung Diri</w:t>
          </w:r>
        </w:p>
        <w:p w:rsidR="002431BC" w:rsidRDefault="00B56070">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w:t>
          </w:r>
        </w:p>
      </w:tc>
      <w:tc>
        <w:tcPr>
          <w:tcW w:w="179" w:type="pct"/>
          <w:tcBorders>
            <w:top w:val="single" w:sz="4" w:space="0" w:color="0070C0"/>
          </w:tcBorders>
          <w:shd w:val="clear" w:color="auto" w:fill="auto"/>
        </w:tcPr>
        <w:p w:rsidR="002431BC" w:rsidRDefault="00B56070">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C463E4">
            <w:rPr>
              <w:rFonts w:ascii="Times New Roman" w:hAnsi="Times New Roman" w:cs="Times New Roman"/>
              <w:b/>
              <w:i/>
              <w:noProof/>
              <w:sz w:val="20"/>
              <w:szCs w:val="20"/>
            </w:rPr>
            <w:t>1</w:t>
          </w:r>
          <w:r>
            <w:rPr>
              <w:rFonts w:ascii="Times New Roman" w:hAnsi="Times New Roman" w:cs="Times New Roman"/>
              <w:b/>
              <w:i/>
              <w:sz w:val="20"/>
              <w:szCs w:val="20"/>
            </w:rPr>
            <w:fldChar w:fldCharType="end"/>
          </w:r>
        </w:p>
      </w:tc>
    </w:tr>
  </w:tbl>
  <w:p w:rsidR="002431BC" w:rsidRDefault="00243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BC" w:rsidRDefault="00243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70" w:rsidRDefault="00B56070">
      <w:pPr>
        <w:spacing w:after="0"/>
      </w:pPr>
      <w:r>
        <w:separator/>
      </w:r>
    </w:p>
  </w:footnote>
  <w:footnote w:type="continuationSeparator" w:id="0">
    <w:p w:rsidR="00B56070" w:rsidRDefault="00B560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BC" w:rsidRDefault="00243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2431BC">
      <w:tc>
        <w:tcPr>
          <w:tcW w:w="2790" w:type="dxa"/>
          <w:vMerge w:val="restart"/>
          <w:vAlign w:val="center"/>
        </w:tcPr>
        <w:p w:rsidR="002431BC" w:rsidRDefault="00B56070">
          <w:pPr>
            <w:spacing w:after="0" w:line="240" w:lineRule="auto"/>
            <w:ind w:left="-18" w:right="-108"/>
            <w:jc w:val="center"/>
            <w:rPr>
              <w:b/>
            </w:rPr>
          </w:pPr>
          <w:r>
            <w:rPr>
              <w:b/>
              <w:noProof/>
              <w:lang w:val="id-ID" w:eastAsia="id-ID"/>
            </w:rPr>
            <mc:AlternateContent>
              <mc:Choice Requires="wps">
                <w:drawing>
                  <wp:anchor distT="0" distB="0" distL="114300" distR="114300" simplePos="0" relativeHeight="251661312" behindDoc="1" locked="0" layoutInCell="1" allowOverlap="1">
                    <wp:simplePos x="0" y="0"/>
                    <wp:positionH relativeFrom="column">
                      <wp:posOffset>-908685</wp:posOffset>
                    </wp:positionH>
                    <wp:positionV relativeFrom="paragraph">
                      <wp:posOffset>-167005</wp:posOffset>
                    </wp:positionV>
                    <wp:extent cx="933450" cy="283210"/>
                    <wp:effectExtent l="0" t="0" r="0" b="0"/>
                    <wp:wrapNone/>
                    <wp:docPr id="23"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wps:spPr>
                          <wps:txbx>
                            <w:txbxContent>
                              <w:p w:rsidR="002431BC" w:rsidRDefault="00B56070">
                                <w:pPr>
                                  <w:spacing w:before="100" w:beforeAutospacing="1" w:after="100" w:afterAutospacing="1"/>
                                  <w:jc w:val="center"/>
                                  <w:rPr>
                                    <w:b/>
                                    <w:sz w:val="18"/>
                                    <w:szCs w:val="18"/>
                                  </w:rPr>
                                </w:pPr>
                                <w:r>
                                  <w:rPr>
                                    <w:b/>
                                    <w:sz w:val="18"/>
                                    <w:szCs w:val="18"/>
                                  </w:rPr>
                                  <w:t>SERI ISO 9001</w:t>
                                </w:r>
                              </w:p>
                            </w:txbxContent>
                          </wps:txbx>
                          <wps:bodyPr upright="1"/>
                        </wps:wsp>
                      </a:graphicData>
                    </a:graphic>
                  </wp:anchor>
                </w:drawing>
              </mc:Choice>
              <mc:Fallback>
                <w:pict>
                  <v:rect id="Persegi panjang 2" o:spid="_x0000_s1026" style="position:absolute;left:0;text-align:left;margin-left:-71.55pt;margin-top:-13.15pt;width:73.5pt;height:22.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" filled="f" stroked="f">
                    <v:textbox>
                      <w:txbxContent>
                        <w:p w:rsidR="002431BC" w:rsidRDefault="00B56070">
                          <w:pPr>
                            <w:spacing w:before="100" w:beforeAutospacing="1" w:after="100" w:afterAutospacing="1"/>
                            <w:jc w:val="center"/>
                            <w:rPr>
                              <w:b/>
                              <w:sz w:val="18"/>
                              <w:szCs w:val="18"/>
                            </w:rPr>
                          </w:pPr>
                          <w:r>
                            <w:rPr>
                              <w:b/>
                              <w:sz w:val="18"/>
                              <w:szCs w:val="18"/>
                            </w:rPr>
                            <w:t>SERI ISO 9001</w:t>
                          </w:r>
                        </w:p>
                      </w:txbxContent>
                    </v:textbox>
                  </v:rect>
                </w:pict>
              </mc:Fallback>
            </mc:AlternateContent>
          </w:r>
          <w:r>
            <w:rPr>
              <w:b/>
              <w:noProof/>
              <w:lang w:val="id-ID" w:eastAsia="id-ID"/>
            </w:rPr>
            <w:drawing>
              <wp:anchor distT="0" distB="0" distL="114300" distR="114300" simplePos="0" relativeHeight="251660288" behindDoc="0" locked="0" layoutInCell="1" allowOverlap="1">
                <wp:simplePos x="0" y="0"/>
                <wp:positionH relativeFrom="column">
                  <wp:posOffset>-774065</wp:posOffset>
                </wp:positionH>
                <wp:positionV relativeFrom="paragraph">
                  <wp:posOffset>46355</wp:posOffset>
                </wp:positionV>
                <wp:extent cx="656590" cy="6953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rcRect/>
                        <a:stretch>
                          <a:fillRect/>
                        </a:stretch>
                      </pic:blipFill>
                      <pic:spPr>
                        <a:xfrm>
                          <a:off x="0" y="0"/>
                          <a:ext cx="656590" cy="695325"/>
                        </a:xfrm>
                        <a:prstGeom prst="rect">
                          <a:avLst/>
                        </a:prstGeom>
                        <a:noFill/>
                        <a:ln w="9525">
                          <a:noFill/>
                          <a:miter lim="800000"/>
                          <a:headEnd/>
                          <a:tailEnd/>
                        </a:ln>
                      </pic:spPr>
                    </pic:pic>
                  </a:graphicData>
                </a:graphic>
              </wp:anchor>
            </w:drawing>
          </w:r>
          <w:r>
            <w:rPr>
              <w:b/>
              <w:lang w:eastAsia="id-ID"/>
            </w:rPr>
            <w:t>SOP ALAT PELINDUNG DIRI (APD)</w:t>
          </w:r>
        </w:p>
      </w:tc>
      <w:tc>
        <w:tcPr>
          <w:tcW w:w="1260" w:type="dxa"/>
          <w:vAlign w:val="center"/>
        </w:tcPr>
        <w:p w:rsidR="002431BC" w:rsidRDefault="00B56070">
          <w:pPr>
            <w:spacing w:before="20" w:after="20" w:line="240" w:lineRule="exact"/>
            <w:jc w:val="center"/>
            <w:rPr>
              <w:rFonts w:cstheme="minorHAnsi"/>
              <w:b/>
              <w:bCs/>
              <w:sz w:val="20"/>
              <w:szCs w:val="20"/>
            </w:rPr>
          </w:pPr>
          <w:proofErr w:type="spellStart"/>
          <w:r>
            <w:rPr>
              <w:rFonts w:cstheme="minorHAnsi"/>
              <w:b/>
              <w:bCs/>
              <w:sz w:val="20"/>
              <w:szCs w:val="20"/>
            </w:rPr>
            <w:t>Dibuat</w:t>
          </w:r>
          <w:proofErr w:type="spellEnd"/>
          <w:r>
            <w:rPr>
              <w:rFonts w:cstheme="minorHAnsi"/>
              <w:b/>
              <w:bCs/>
              <w:sz w:val="20"/>
              <w:szCs w:val="20"/>
            </w:rPr>
            <w:t xml:space="preserve"> </w:t>
          </w:r>
          <w:proofErr w:type="spellStart"/>
          <w:r>
            <w:rPr>
              <w:rFonts w:cstheme="minorHAnsi"/>
              <w:b/>
              <w:bCs/>
              <w:sz w:val="20"/>
              <w:szCs w:val="20"/>
            </w:rPr>
            <w:t>oleh</w:t>
          </w:r>
          <w:proofErr w:type="spellEnd"/>
        </w:p>
      </w:tc>
      <w:tc>
        <w:tcPr>
          <w:tcW w:w="1260" w:type="dxa"/>
          <w:vAlign w:val="center"/>
        </w:tcPr>
        <w:p w:rsidR="002431BC" w:rsidRDefault="00B56070">
          <w:pPr>
            <w:spacing w:before="20" w:after="20" w:line="240" w:lineRule="exact"/>
            <w:jc w:val="center"/>
            <w:rPr>
              <w:rFonts w:cstheme="minorHAnsi"/>
              <w:b/>
              <w:bCs/>
              <w:sz w:val="20"/>
              <w:szCs w:val="20"/>
            </w:rPr>
          </w:pPr>
          <w:proofErr w:type="spellStart"/>
          <w:r>
            <w:rPr>
              <w:rFonts w:cstheme="minorHAnsi"/>
              <w:b/>
              <w:bCs/>
              <w:sz w:val="20"/>
              <w:szCs w:val="20"/>
            </w:rPr>
            <w:t>Revisi</w:t>
          </w:r>
          <w:proofErr w:type="spellEnd"/>
        </w:p>
      </w:tc>
      <w:tc>
        <w:tcPr>
          <w:tcW w:w="1743" w:type="dxa"/>
          <w:vAlign w:val="center"/>
        </w:tcPr>
        <w:p w:rsidR="002431BC" w:rsidRDefault="00B56070">
          <w:pPr>
            <w:spacing w:before="20" w:after="20" w:line="240" w:lineRule="exact"/>
            <w:jc w:val="center"/>
            <w:rPr>
              <w:rFonts w:cstheme="minorHAnsi"/>
              <w:b/>
              <w:bCs/>
              <w:sz w:val="20"/>
              <w:szCs w:val="20"/>
            </w:rPr>
          </w:pPr>
          <w:proofErr w:type="spellStart"/>
          <w:r>
            <w:rPr>
              <w:rFonts w:cstheme="minorHAnsi"/>
              <w:b/>
              <w:bCs/>
              <w:sz w:val="20"/>
              <w:szCs w:val="20"/>
            </w:rPr>
            <w:t>Disetujui</w:t>
          </w:r>
          <w:proofErr w:type="spellEnd"/>
          <w:r>
            <w:rPr>
              <w:rFonts w:cstheme="minorHAnsi"/>
              <w:b/>
              <w:bCs/>
              <w:sz w:val="20"/>
              <w:szCs w:val="20"/>
            </w:rPr>
            <w:t xml:space="preserve"> </w:t>
          </w:r>
          <w:proofErr w:type="spellStart"/>
          <w:r>
            <w:rPr>
              <w:rFonts w:cstheme="minorHAnsi"/>
              <w:b/>
              <w:bCs/>
              <w:sz w:val="20"/>
              <w:szCs w:val="20"/>
            </w:rPr>
            <w:t>oleh</w:t>
          </w:r>
          <w:proofErr w:type="spellEnd"/>
        </w:p>
      </w:tc>
      <w:tc>
        <w:tcPr>
          <w:tcW w:w="1407" w:type="dxa"/>
          <w:vAlign w:val="center"/>
        </w:tcPr>
        <w:p w:rsidR="002431BC" w:rsidRDefault="00B56070">
          <w:pPr>
            <w:spacing w:before="20" w:after="20" w:line="240" w:lineRule="exact"/>
            <w:jc w:val="center"/>
            <w:rPr>
              <w:rFonts w:cstheme="minorHAnsi"/>
              <w:b/>
              <w:bCs/>
              <w:sz w:val="20"/>
              <w:szCs w:val="20"/>
            </w:rPr>
          </w:pPr>
          <w:proofErr w:type="spellStart"/>
          <w:r>
            <w:rPr>
              <w:rFonts w:cstheme="minorHAnsi"/>
              <w:b/>
              <w:bCs/>
              <w:sz w:val="20"/>
              <w:szCs w:val="20"/>
            </w:rPr>
            <w:t>Tgl.Efektif</w:t>
          </w:r>
          <w:proofErr w:type="spellEnd"/>
        </w:p>
      </w:tc>
    </w:tr>
    <w:tr w:rsidR="002431BC">
      <w:trPr>
        <w:trHeight w:val="285"/>
      </w:trPr>
      <w:tc>
        <w:tcPr>
          <w:tcW w:w="2790" w:type="dxa"/>
          <w:vMerge/>
          <w:vAlign w:val="center"/>
        </w:tcPr>
        <w:p w:rsidR="002431BC" w:rsidRDefault="002431BC">
          <w:pPr>
            <w:pStyle w:val="Header"/>
            <w:jc w:val="center"/>
          </w:pPr>
        </w:p>
      </w:tc>
      <w:tc>
        <w:tcPr>
          <w:tcW w:w="1260" w:type="dxa"/>
          <w:vAlign w:val="center"/>
        </w:tcPr>
        <w:p w:rsidR="002431BC" w:rsidRDefault="00B56070">
          <w:pPr>
            <w:spacing w:after="0" w:line="220" w:lineRule="exact"/>
            <w:jc w:val="center"/>
            <w:rPr>
              <w:rFonts w:cstheme="minorHAnsi"/>
              <w:sz w:val="20"/>
              <w:szCs w:val="20"/>
              <w:lang w:val="id-ID"/>
            </w:rPr>
          </w:pPr>
          <w:r>
            <w:rPr>
              <w:rFonts w:cstheme="minorHAnsi"/>
              <w:sz w:val="20"/>
              <w:szCs w:val="20"/>
              <w:lang w:val="id-ID"/>
            </w:rPr>
            <w:t>Staf HSE</w:t>
          </w:r>
        </w:p>
      </w:tc>
      <w:tc>
        <w:tcPr>
          <w:tcW w:w="1260" w:type="dxa"/>
          <w:vAlign w:val="center"/>
        </w:tcPr>
        <w:p w:rsidR="002431BC" w:rsidRDefault="00B56070">
          <w:pPr>
            <w:spacing w:before="20" w:after="20" w:line="220" w:lineRule="atLeast"/>
            <w:ind w:left="-7"/>
            <w:jc w:val="center"/>
            <w:rPr>
              <w:rFonts w:cstheme="minorHAnsi"/>
              <w:sz w:val="20"/>
              <w:szCs w:val="20"/>
            </w:rPr>
          </w:pPr>
          <w:r>
            <w:rPr>
              <w:rFonts w:cstheme="minorHAnsi"/>
              <w:noProof/>
              <w:sz w:val="20"/>
              <w:szCs w:val="20"/>
              <w:lang w:val="id-ID" w:eastAsia="id-ID"/>
            </w:rPr>
            <mc:AlternateContent>
              <mc:Choice Requires="wps">
                <w:drawing>
                  <wp:anchor distT="0" distB="0" distL="114300" distR="114300" simplePos="0" relativeHeight="251659264" behindDoc="1" locked="0" layoutInCell="1" allowOverlap="1">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Autobentuk 1" o:spid="_x0000_s1026" o:spt="5" type="#_x0000_t5" style="position:absolute;left:0pt;margin-left:13.45pt;margin-top:1.25pt;height:11.65pt;width:21.8pt;z-index:-251657216;mso-width-relative:page;mso-height-relative:page;" fillcolor="#FFFFFF" filled="t" stroked="t" coordsize="21600,21600" o:gfxdata="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XFc0dMAAAAGAQAADwAAAAAAAAABACAAAAAiAAAA&#10;ZHJzL2Rvd25yZXYueG1sUEsBAhQAFAAAAAgAh07iQE6SQ5kMAgAAUgQAAA4AAAAAAAAAAQAgAAAA&#10;IgEAAGRycy9lMm9Eb2MueG1sUEsFBgAAAAAGAAYAWQEAAKAFAAAAAA==&#10;" adj="10800">
                    <v:fill on="t" focussize="0,0"/>
                    <v:stroke color="#000000" joinstyle="miter"/>
                    <v:imagedata o:title=""/>
                    <o:lock v:ext="edit" aspectratio="f"/>
                  </v:shape>
                </w:pict>
              </mc:Fallback>
            </mc:AlternateContent>
          </w:r>
          <w:r>
            <w:rPr>
              <w:rFonts w:cstheme="minorHAnsi"/>
              <w:sz w:val="20"/>
              <w:szCs w:val="20"/>
            </w:rPr>
            <w:t>N</w:t>
          </w:r>
        </w:p>
      </w:tc>
      <w:tc>
        <w:tcPr>
          <w:tcW w:w="1743" w:type="dxa"/>
          <w:vAlign w:val="center"/>
        </w:tcPr>
        <w:p w:rsidR="002431BC" w:rsidRDefault="00B56070">
          <w:pPr>
            <w:spacing w:before="20" w:after="20" w:line="240" w:lineRule="auto"/>
            <w:jc w:val="center"/>
            <w:rPr>
              <w:rFonts w:cstheme="minorHAnsi"/>
              <w:sz w:val="20"/>
              <w:szCs w:val="20"/>
            </w:rPr>
          </w:pPr>
          <w:r>
            <w:rPr>
              <w:rFonts w:cstheme="minorHAnsi"/>
              <w:sz w:val="20"/>
              <w:szCs w:val="20"/>
            </w:rPr>
            <w:t>Manager HC&amp;GA</w:t>
          </w:r>
        </w:p>
      </w:tc>
      <w:tc>
        <w:tcPr>
          <w:tcW w:w="1407" w:type="dxa"/>
          <w:vAlign w:val="center"/>
        </w:tcPr>
        <w:p w:rsidR="002431BC" w:rsidRDefault="00B56070">
          <w:pPr>
            <w:spacing w:after="0" w:line="220" w:lineRule="exact"/>
            <w:jc w:val="center"/>
            <w:rPr>
              <w:rFonts w:cstheme="minorHAnsi"/>
              <w:sz w:val="20"/>
              <w:szCs w:val="20"/>
              <w:lang w:val="id-ID"/>
            </w:rPr>
          </w:pPr>
          <w:r>
            <w:rPr>
              <w:rFonts w:cstheme="minorHAnsi"/>
              <w:sz w:val="20"/>
              <w:szCs w:val="20"/>
              <w:lang w:val="id-ID"/>
            </w:rPr>
            <w:t>01-12-2022</w:t>
          </w:r>
        </w:p>
      </w:tc>
    </w:tr>
    <w:tr w:rsidR="002431BC">
      <w:tc>
        <w:tcPr>
          <w:tcW w:w="2790" w:type="dxa"/>
          <w:vMerge/>
          <w:vAlign w:val="center"/>
        </w:tcPr>
        <w:p w:rsidR="002431BC" w:rsidRDefault="002431BC">
          <w:pPr>
            <w:pStyle w:val="Header"/>
            <w:jc w:val="center"/>
          </w:pPr>
        </w:p>
      </w:tc>
      <w:tc>
        <w:tcPr>
          <w:tcW w:w="1260" w:type="dxa"/>
          <w:vAlign w:val="center"/>
        </w:tcPr>
        <w:p w:rsidR="002431BC" w:rsidRDefault="002431BC">
          <w:pPr>
            <w:pStyle w:val="Header"/>
            <w:jc w:val="center"/>
          </w:pPr>
        </w:p>
      </w:tc>
      <w:tc>
        <w:tcPr>
          <w:tcW w:w="1260" w:type="dxa"/>
          <w:vAlign w:val="center"/>
        </w:tcPr>
        <w:p w:rsidR="002431BC" w:rsidRDefault="002431BC">
          <w:pPr>
            <w:pStyle w:val="Header"/>
            <w:jc w:val="center"/>
          </w:pPr>
        </w:p>
      </w:tc>
      <w:tc>
        <w:tcPr>
          <w:tcW w:w="1743" w:type="dxa"/>
          <w:vAlign w:val="center"/>
        </w:tcPr>
        <w:p w:rsidR="002431BC" w:rsidRDefault="002431BC">
          <w:pPr>
            <w:pStyle w:val="Header"/>
            <w:jc w:val="center"/>
          </w:pPr>
        </w:p>
      </w:tc>
      <w:tc>
        <w:tcPr>
          <w:tcW w:w="1407" w:type="dxa"/>
          <w:vAlign w:val="center"/>
        </w:tcPr>
        <w:p w:rsidR="002431BC" w:rsidRDefault="002431BC">
          <w:pPr>
            <w:pStyle w:val="Header"/>
            <w:jc w:val="center"/>
          </w:pPr>
        </w:p>
      </w:tc>
    </w:tr>
    <w:tr w:rsidR="002431BC">
      <w:tc>
        <w:tcPr>
          <w:tcW w:w="2790" w:type="dxa"/>
          <w:vMerge/>
          <w:vAlign w:val="center"/>
        </w:tcPr>
        <w:p w:rsidR="002431BC" w:rsidRDefault="002431BC">
          <w:pPr>
            <w:pStyle w:val="Header"/>
            <w:jc w:val="center"/>
          </w:pPr>
        </w:p>
      </w:tc>
      <w:tc>
        <w:tcPr>
          <w:tcW w:w="1260" w:type="dxa"/>
          <w:vAlign w:val="center"/>
        </w:tcPr>
        <w:p w:rsidR="002431BC" w:rsidRDefault="002431BC">
          <w:pPr>
            <w:pStyle w:val="Header"/>
            <w:jc w:val="center"/>
          </w:pPr>
        </w:p>
      </w:tc>
      <w:tc>
        <w:tcPr>
          <w:tcW w:w="1260" w:type="dxa"/>
          <w:vAlign w:val="center"/>
        </w:tcPr>
        <w:p w:rsidR="002431BC" w:rsidRDefault="002431BC">
          <w:pPr>
            <w:pStyle w:val="Header"/>
            <w:jc w:val="center"/>
          </w:pPr>
        </w:p>
      </w:tc>
      <w:tc>
        <w:tcPr>
          <w:tcW w:w="1743" w:type="dxa"/>
          <w:vAlign w:val="center"/>
        </w:tcPr>
        <w:p w:rsidR="002431BC" w:rsidRDefault="002431BC">
          <w:pPr>
            <w:pStyle w:val="Header"/>
            <w:jc w:val="center"/>
          </w:pPr>
        </w:p>
      </w:tc>
      <w:tc>
        <w:tcPr>
          <w:tcW w:w="1407" w:type="dxa"/>
          <w:vAlign w:val="center"/>
        </w:tcPr>
        <w:p w:rsidR="002431BC" w:rsidRDefault="002431BC">
          <w:pPr>
            <w:pStyle w:val="Header"/>
            <w:jc w:val="center"/>
          </w:pPr>
        </w:p>
      </w:tc>
    </w:tr>
  </w:tbl>
  <w:p w:rsidR="002431BC" w:rsidRDefault="002431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BC" w:rsidRDefault="00243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E483C"/>
    <w:multiLevelType w:val="singleLevel"/>
    <w:tmpl w:val="C3AE483C"/>
    <w:lvl w:ilvl="0">
      <w:start w:val="1"/>
      <w:numFmt w:val="bullet"/>
      <w:lvlText w:val=""/>
      <w:lvlJc w:val="left"/>
      <w:pPr>
        <w:tabs>
          <w:tab w:val="left" w:pos="420"/>
        </w:tabs>
        <w:ind w:left="420" w:hanging="420"/>
      </w:pPr>
      <w:rPr>
        <w:rFonts w:ascii="Wingdings" w:hAnsi="Wingdings" w:hint="default"/>
      </w:rPr>
    </w:lvl>
  </w:abstractNum>
  <w:abstractNum w:abstractNumId="1">
    <w:nsid w:val="02E65DEE"/>
    <w:multiLevelType w:val="singleLevel"/>
    <w:tmpl w:val="02E65DEE"/>
    <w:lvl w:ilvl="0">
      <w:start w:val="1"/>
      <w:numFmt w:val="bullet"/>
      <w:lvlText w:val=""/>
      <w:lvlJc w:val="left"/>
      <w:pPr>
        <w:tabs>
          <w:tab w:val="left" w:pos="420"/>
        </w:tabs>
        <w:ind w:left="420" w:hanging="420"/>
      </w:pPr>
      <w:rPr>
        <w:rFonts w:ascii="Wingdings" w:hAnsi="Wingdings" w:hint="default"/>
      </w:rPr>
    </w:lvl>
  </w:abstractNum>
  <w:abstractNum w:abstractNumId="2">
    <w:nsid w:val="52DC11BE"/>
    <w:multiLevelType w:val="multilevel"/>
    <w:tmpl w:val="52DC11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b w:val="0"/>
        <w:i w:val="0"/>
        <w:sz w:val="22"/>
        <w:szCs w:val="22"/>
      </w:rPr>
    </w:lvl>
    <w:lvl w:ilvl="2">
      <w:start w:val="1"/>
      <w:numFmt w:val="decimal"/>
      <w:lvlText w:val="4.%3."/>
      <w:lvlJc w:val="left"/>
      <w:pPr>
        <w:ind w:left="1080" w:hanging="180"/>
      </w:pPr>
      <w:rPr>
        <w:rFonts w:ascii="Calibri" w:hAnsi="Calibri" w:cs="Calibri"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left"/>
      <w:pPr>
        <w:ind w:left="4320" w:hanging="180"/>
      </w:pPr>
      <w:rPr>
        <w:rFonts w:ascii="Calibri" w:hAnsi="Calibri" w:cs="Calibri"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49C"/>
    <w:rsid w:val="000168FD"/>
    <w:rsid w:val="000260C2"/>
    <w:rsid w:val="00032BC4"/>
    <w:rsid w:val="00063B99"/>
    <w:rsid w:val="00074725"/>
    <w:rsid w:val="00080DB3"/>
    <w:rsid w:val="00092545"/>
    <w:rsid w:val="000B19C9"/>
    <w:rsid w:val="000C29DF"/>
    <w:rsid w:val="000D17AB"/>
    <w:rsid w:val="000D6482"/>
    <w:rsid w:val="000E016F"/>
    <w:rsid w:val="000E3629"/>
    <w:rsid w:val="00106B42"/>
    <w:rsid w:val="0011596C"/>
    <w:rsid w:val="001471E5"/>
    <w:rsid w:val="00153A29"/>
    <w:rsid w:val="00156F44"/>
    <w:rsid w:val="00172A27"/>
    <w:rsid w:val="00173CFF"/>
    <w:rsid w:val="00184B11"/>
    <w:rsid w:val="001A4660"/>
    <w:rsid w:val="001A5A29"/>
    <w:rsid w:val="001B5A07"/>
    <w:rsid w:val="001D57A3"/>
    <w:rsid w:val="001E2628"/>
    <w:rsid w:val="001F28CE"/>
    <w:rsid w:val="001F296B"/>
    <w:rsid w:val="0021622F"/>
    <w:rsid w:val="002246E2"/>
    <w:rsid w:val="00240A65"/>
    <w:rsid w:val="00241988"/>
    <w:rsid w:val="002431BC"/>
    <w:rsid w:val="00245D01"/>
    <w:rsid w:val="00245DBE"/>
    <w:rsid w:val="00276A4B"/>
    <w:rsid w:val="00282833"/>
    <w:rsid w:val="00296925"/>
    <w:rsid w:val="002F3828"/>
    <w:rsid w:val="00315EB9"/>
    <w:rsid w:val="00317D13"/>
    <w:rsid w:val="003352CB"/>
    <w:rsid w:val="00337C31"/>
    <w:rsid w:val="00350478"/>
    <w:rsid w:val="00356323"/>
    <w:rsid w:val="00360794"/>
    <w:rsid w:val="003620E1"/>
    <w:rsid w:val="00366E44"/>
    <w:rsid w:val="00375C5C"/>
    <w:rsid w:val="00375D5E"/>
    <w:rsid w:val="00386061"/>
    <w:rsid w:val="003868AB"/>
    <w:rsid w:val="00391FFE"/>
    <w:rsid w:val="00397210"/>
    <w:rsid w:val="003975D2"/>
    <w:rsid w:val="003A132A"/>
    <w:rsid w:val="003C6541"/>
    <w:rsid w:val="003C706B"/>
    <w:rsid w:val="003D192B"/>
    <w:rsid w:val="003F00DA"/>
    <w:rsid w:val="003F60AB"/>
    <w:rsid w:val="0041174F"/>
    <w:rsid w:val="0041604C"/>
    <w:rsid w:val="0044201F"/>
    <w:rsid w:val="00442342"/>
    <w:rsid w:val="00447580"/>
    <w:rsid w:val="004518E4"/>
    <w:rsid w:val="00463727"/>
    <w:rsid w:val="004667EE"/>
    <w:rsid w:val="00472074"/>
    <w:rsid w:val="004834B5"/>
    <w:rsid w:val="00494306"/>
    <w:rsid w:val="004A31C6"/>
    <w:rsid w:val="004C30B4"/>
    <w:rsid w:val="004D5416"/>
    <w:rsid w:val="004F6C0C"/>
    <w:rsid w:val="005004AF"/>
    <w:rsid w:val="00515E1E"/>
    <w:rsid w:val="00527D2D"/>
    <w:rsid w:val="005337CB"/>
    <w:rsid w:val="00536196"/>
    <w:rsid w:val="00552621"/>
    <w:rsid w:val="00554303"/>
    <w:rsid w:val="005733FB"/>
    <w:rsid w:val="00587ACC"/>
    <w:rsid w:val="005917D6"/>
    <w:rsid w:val="005A0A8D"/>
    <w:rsid w:val="005A1864"/>
    <w:rsid w:val="005B2D68"/>
    <w:rsid w:val="005B4D1A"/>
    <w:rsid w:val="005B68CC"/>
    <w:rsid w:val="005C3EB4"/>
    <w:rsid w:val="005E0F4C"/>
    <w:rsid w:val="005E1E11"/>
    <w:rsid w:val="006062BE"/>
    <w:rsid w:val="00620443"/>
    <w:rsid w:val="00622D30"/>
    <w:rsid w:val="00624C87"/>
    <w:rsid w:val="006748E2"/>
    <w:rsid w:val="0067642C"/>
    <w:rsid w:val="00685A7B"/>
    <w:rsid w:val="00690697"/>
    <w:rsid w:val="00692187"/>
    <w:rsid w:val="006C72D0"/>
    <w:rsid w:val="006D208D"/>
    <w:rsid w:val="006D28A6"/>
    <w:rsid w:val="006D5B9B"/>
    <w:rsid w:val="007052F2"/>
    <w:rsid w:val="00706BEC"/>
    <w:rsid w:val="007107DD"/>
    <w:rsid w:val="0072587A"/>
    <w:rsid w:val="00783F2F"/>
    <w:rsid w:val="0078533E"/>
    <w:rsid w:val="00796078"/>
    <w:rsid w:val="007B4425"/>
    <w:rsid w:val="007D1E01"/>
    <w:rsid w:val="007D67A4"/>
    <w:rsid w:val="007F14DB"/>
    <w:rsid w:val="00851716"/>
    <w:rsid w:val="00861223"/>
    <w:rsid w:val="00870427"/>
    <w:rsid w:val="008708CE"/>
    <w:rsid w:val="00894C78"/>
    <w:rsid w:val="008970A8"/>
    <w:rsid w:val="008B264A"/>
    <w:rsid w:val="008B7B30"/>
    <w:rsid w:val="008C317A"/>
    <w:rsid w:val="00902628"/>
    <w:rsid w:val="00903BB5"/>
    <w:rsid w:val="00904096"/>
    <w:rsid w:val="00911A59"/>
    <w:rsid w:val="0097492A"/>
    <w:rsid w:val="0098620C"/>
    <w:rsid w:val="00994F27"/>
    <w:rsid w:val="00A01015"/>
    <w:rsid w:val="00A02D60"/>
    <w:rsid w:val="00A07211"/>
    <w:rsid w:val="00A26486"/>
    <w:rsid w:val="00A51645"/>
    <w:rsid w:val="00A61916"/>
    <w:rsid w:val="00A628BF"/>
    <w:rsid w:val="00A74E12"/>
    <w:rsid w:val="00A827C5"/>
    <w:rsid w:val="00A95055"/>
    <w:rsid w:val="00A97086"/>
    <w:rsid w:val="00AA19FE"/>
    <w:rsid w:val="00AA2011"/>
    <w:rsid w:val="00AC0D4D"/>
    <w:rsid w:val="00AC6D3E"/>
    <w:rsid w:val="00B13F72"/>
    <w:rsid w:val="00B174FE"/>
    <w:rsid w:val="00B21AB6"/>
    <w:rsid w:val="00B2338B"/>
    <w:rsid w:val="00B26AF5"/>
    <w:rsid w:val="00B45DDA"/>
    <w:rsid w:val="00B532CB"/>
    <w:rsid w:val="00B56070"/>
    <w:rsid w:val="00B71DEF"/>
    <w:rsid w:val="00B81932"/>
    <w:rsid w:val="00B86AF8"/>
    <w:rsid w:val="00BB23AF"/>
    <w:rsid w:val="00BB4C28"/>
    <w:rsid w:val="00BD1CEC"/>
    <w:rsid w:val="00BD5103"/>
    <w:rsid w:val="00C000E0"/>
    <w:rsid w:val="00C0719C"/>
    <w:rsid w:val="00C079D2"/>
    <w:rsid w:val="00C305AA"/>
    <w:rsid w:val="00C34296"/>
    <w:rsid w:val="00C370C4"/>
    <w:rsid w:val="00C44873"/>
    <w:rsid w:val="00C463E4"/>
    <w:rsid w:val="00C52606"/>
    <w:rsid w:val="00C62AEA"/>
    <w:rsid w:val="00C65392"/>
    <w:rsid w:val="00C66046"/>
    <w:rsid w:val="00C76D5B"/>
    <w:rsid w:val="00CA1828"/>
    <w:rsid w:val="00CC713B"/>
    <w:rsid w:val="00D006CC"/>
    <w:rsid w:val="00D055E3"/>
    <w:rsid w:val="00D05AFA"/>
    <w:rsid w:val="00D0742B"/>
    <w:rsid w:val="00D22408"/>
    <w:rsid w:val="00D23913"/>
    <w:rsid w:val="00D268F0"/>
    <w:rsid w:val="00D3577D"/>
    <w:rsid w:val="00D35A3A"/>
    <w:rsid w:val="00D763B8"/>
    <w:rsid w:val="00DB0128"/>
    <w:rsid w:val="00DB5B36"/>
    <w:rsid w:val="00DC08F4"/>
    <w:rsid w:val="00DD79D0"/>
    <w:rsid w:val="00E02318"/>
    <w:rsid w:val="00E10881"/>
    <w:rsid w:val="00E246FD"/>
    <w:rsid w:val="00E33EEA"/>
    <w:rsid w:val="00E34BAC"/>
    <w:rsid w:val="00E538DD"/>
    <w:rsid w:val="00E933AF"/>
    <w:rsid w:val="00E9538B"/>
    <w:rsid w:val="00E96E75"/>
    <w:rsid w:val="00EB365F"/>
    <w:rsid w:val="00EB6F0A"/>
    <w:rsid w:val="00EE6C94"/>
    <w:rsid w:val="00EF3A21"/>
    <w:rsid w:val="00F06E20"/>
    <w:rsid w:val="00F20B46"/>
    <w:rsid w:val="00F257EA"/>
    <w:rsid w:val="00F31931"/>
    <w:rsid w:val="00F47812"/>
    <w:rsid w:val="00F5067D"/>
    <w:rsid w:val="00F53534"/>
    <w:rsid w:val="00F61387"/>
    <w:rsid w:val="00F72984"/>
    <w:rsid w:val="00F75197"/>
    <w:rsid w:val="00F83BD3"/>
    <w:rsid w:val="00F868FE"/>
    <w:rsid w:val="00F95745"/>
    <w:rsid w:val="00FA0592"/>
    <w:rsid w:val="00FB7523"/>
    <w:rsid w:val="00FD3D6D"/>
    <w:rsid w:val="00FD5763"/>
    <w:rsid w:val="00FE0287"/>
    <w:rsid w:val="00FE1B5D"/>
    <w:rsid w:val="00FE3DFC"/>
    <w:rsid w:val="00FE6E4A"/>
    <w:rsid w:val="00FF7387"/>
    <w:rsid w:val="0630680D"/>
    <w:rsid w:val="094E71DE"/>
    <w:rsid w:val="0BF72852"/>
    <w:rsid w:val="0FD56F7E"/>
    <w:rsid w:val="27054F28"/>
    <w:rsid w:val="291A2AA6"/>
    <w:rsid w:val="304B05D4"/>
    <w:rsid w:val="31C273C2"/>
    <w:rsid w:val="3D860251"/>
    <w:rsid w:val="43A008DC"/>
    <w:rsid w:val="465B3E17"/>
    <w:rsid w:val="4C4C5224"/>
    <w:rsid w:val="5113274F"/>
    <w:rsid w:val="56E47F8C"/>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uiPriority="0" w:unhideWhenUsed="0" w:qFormat="1"/>
    <w:lsdException w:name="Subtitle" w:semiHidden="0" w:uiPriority="11" w:unhideWhenUsed="0" w:qFormat="1"/>
    <w:lsdException w:name="Body Text Indent 2" w:semiHidden="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uiPriority="0" w:unhideWhenUsed="0" w:qFormat="1"/>
    <w:lsdException w:name="Subtitle" w:semiHidden="0" w:uiPriority="11" w:unhideWhenUsed="0" w:qFormat="1"/>
    <w:lsdException w:name="Body Text Indent 2" w:semiHidden="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142D2-6180-4897-A26B-DF65225D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Fitri</cp:lastModifiedBy>
  <cp:revision>3</cp:revision>
  <cp:lastPrinted>2018-09-05T08:03:00Z</cp:lastPrinted>
  <dcterms:created xsi:type="dcterms:W3CDTF">2022-12-21T00:36:00Z</dcterms:created>
  <dcterms:modified xsi:type="dcterms:W3CDTF">2024-05-30T02:58:00Z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512037C520564317B30621F4C2E1005D</vt:lpwstr>
  </property>
</Properties>
</file>