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99141970"/>
            <w:bookmarkStart w:id="1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CHITOSE INTERNASIONAL </w:t>
                                  </w:r>
                                  <w:proofErr w:type="spellStart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Tbk</w:t>
                                  </w:r>
                                  <w:proofErr w:type="spellEnd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Mintareja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Sarjana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Hukum,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Baros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9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 xml:space="preserve">CHITOSE INTERNASIONAL </w:t>
                            </w:r>
                            <w:proofErr w:type="spellStart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Tbk</w:t>
                            </w:r>
                            <w:proofErr w:type="spellEnd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Mintareja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Sarjana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Hukum,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Baros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10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11A9CAAF" w:rsidR="002C0623" w:rsidRPr="00C94E89" w:rsidRDefault="002E5516" w:rsidP="002C062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PROSEDUR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37C97625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FF08A8">
              <w:rPr>
                <w:rFonts w:ascii="Arial" w:hAnsi="Arial" w:cs="Arial"/>
                <w:b/>
                <w:bCs/>
                <w:sz w:val="20"/>
                <w:szCs w:val="20"/>
              </w:rPr>
              <w:t>SCM.P.13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C52FB4C" w14:textId="7F954E46" w:rsidR="00460991" w:rsidRPr="00C94E89" w:rsidRDefault="002C0623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STOCK OPNAME SAMPLING DI SUBKONTRAKTOR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3D89046B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FF08A8">
              <w:rPr>
                <w:rFonts w:ascii="Arial" w:hAnsi="Arial" w:cs="Arial"/>
                <w:b/>
                <w:sz w:val="20"/>
                <w:szCs w:val="20"/>
              </w:rPr>
              <w:t xml:space="preserve"> N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6925F745" w:rsidR="00460991" w:rsidRPr="00C94E89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6FFFC730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460991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40BA93FC" w:rsidR="00460991" w:rsidRPr="00C94E89" w:rsidRDefault="00FF08A8" w:rsidP="00460991">
            <w:pPr>
              <w:pStyle w:val="Heading8"/>
              <w:snapToGri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Rima B.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630C8755" w:rsidR="00460991" w:rsidRPr="00C94E89" w:rsidRDefault="00FF08A8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Kabag</w:t>
            </w:r>
            <w:proofErr w:type="spellEnd"/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 xml:space="preserve"> SCM </w:t>
            </w:r>
            <w:r w:rsidR="002C0623"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Outsource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3073260B" w:rsidR="00B21C23" w:rsidRDefault="000C19D8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1" locked="0" layoutInCell="1" allowOverlap="1" wp14:anchorId="1DBB3AE1" wp14:editId="5D93BB17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-5080</wp:posOffset>
                  </wp:positionV>
                  <wp:extent cx="869950" cy="535305"/>
                  <wp:effectExtent l="0" t="0" r="635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td Rima.jpe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764" t="22747" r="34305" b="40770"/>
                          <a:stretch/>
                        </pic:blipFill>
                        <pic:spPr bwMode="auto">
                          <a:xfrm>
                            <a:off x="0" y="0"/>
                            <a:ext cx="869950" cy="5353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3090A6" w14:textId="77777777" w:rsidR="00B21C23" w:rsidRPr="00B21C23" w:rsidRDefault="00B21C23" w:rsidP="00B21C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8747D7" w14:textId="7CDBE6C2" w:rsidR="00460991" w:rsidRPr="00B21C23" w:rsidRDefault="00460991" w:rsidP="00B21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19368FF3" w:rsidR="00460991" w:rsidRPr="00C94E89" w:rsidRDefault="00FF08A8" w:rsidP="00460991">
            <w:pPr>
              <w:pStyle w:val="Heading8"/>
              <w:snapToGrid w:val="0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Anita N.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252D9889" w:rsidR="00460991" w:rsidRPr="00C94E89" w:rsidRDefault="00FF08A8" w:rsidP="00460991">
            <w:pPr>
              <w:pStyle w:val="Heading7"/>
              <w:snapToGrid w:val="0"/>
              <w:jc w:val="both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GM SCM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3C1979F" w14:textId="010EE8E3" w:rsidR="00460991" w:rsidRPr="00C94E89" w:rsidRDefault="000C19D8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1" locked="0" layoutInCell="1" allowOverlap="1" wp14:anchorId="561E04A5" wp14:editId="48AC7518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3175</wp:posOffset>
                  </wp:positionV>
                  <wp:extent cx="710565" cy="70802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5-26 at 14.01.08 (1).jpe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94" t="21052" r="36470" b="49809"/>
                          <a:stretch/>
                        </pic:blipFill>
                        <pic:spPr bwMode="auto">
                          <a:xfrm>
                            <a:off x="0" y="0"/>
                            <a:ext cx="710565" cy="708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E27340" w14:textId="4E968F93" w:rsidR="00460991" w:rsidRPr="00C94E89" w:rsidRDefault="00460991" w:rsidP="0046099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70CDB979" w:rsidR="00460991" w:rsidRPr="00622DAA" w:rsidRDefault="00460991" w:rsidP="00622DAA">
            <w:pPr>
              <w:pStyle w:val="ListParagraph"/>
              <w:numPr>
                <w:ilvl w:val="0"/>
                <w:numId w:val="17"/>
              </w:num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E96787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5" w:history="1">
              <w:r w:rsidR="00460991"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bookmarkEnd w:id="0"/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1"/>
    <w:p w14:paraId="4625ABF3" w14:textId="77777777" w:rsidR="0084160A" w:rsidRDefault="0084160A"/>
    <w:p w14:paraId="42024F74" w14:textId="68C6D53D" w:rsidR="006D1762" w:rsidRPr="00FF08A8" w:rsidRDefault="00B90F67" w:rsidP="004D385B">
      <w:pPr>
        <w:widowControl/>
        <w:numPr>
          <w:ilvl w:val="0"/>
          <w:numId w:val="6"/>
        </w:numPr>
        <w:tabs>
          <w:tab w:val="left" w:pos="270"/>
        </w:tabs>
        <w:suppressAutoHyphens/>
        <w:autoSpaceDE/>
        <w:autoSpaceDN/>
        <w:spacing w:line="276" w:lineRule="auto"/>
        <w:ind w:left="450" w:hanging="450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LINGKUP</w:t>
      </w:r>
    </w:p>
    <w:p w14:paraId="4D63F611" w14:textId="77777777" w:rsidR="00FF08A8" w:rsidRPr="00FF08A8" w:rsidRDefault="00FF08A8" w:rsidP="00FF08A8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Cs/>
          <w:szCs w:val="20"/>
          <w:lang w:val="id-ID"/>
        </w:rPr>
      </w:pPr>
      <w:r w:rsidRPr="00FF08A8">
        <w:rPr>
          <w:rFonts w:ascii="Arial" w:eastAsia="Times New Roman" w:hAnsi="Arial" w:cs="Times New Roman"/>
          <w:bCs/>
          <w:szCs w:val="20"/>
          <w:lang w:val="id-ID"/>
        </w:rPr>
        <w:t xml:space="preserve">Standar Operasional Prosedur (SOP) ini digunakan dalam lingkup </w:t>
      </w:r>
      <w:r w:rsidRPr="00FF08A8">
        <w:rPr>
          <w:rFonts w:ascii="Arial" w:eastAsia="Times New Roman" w:hAnsi="Arial" w:cs="Times New Roman"/>
          <w:bCs/>
          <w:i/>
          <w:szCs w:val="20"/>
          <w:lang w:val="id-ID"/>
        </w:rPr>
        <w:t xml:space="preserve">stock opname </w:t>
      </w:r>
      <w:r w:rsidRPr="00FF08A8">
        <w:rPr>
          <w:rFonts w:ascii="Arial" w:eastAsia="Times New Roman" w:hAnsi="Arial" w:cs="Times New Roman"/>
          <w:bCs/>
          <w:szCs w:val="20"/>
          <w:lang w:val="id-ID"/>
        </w:rPr>
        <w:t>di seluruh Subkontraktor PT. Chitose Internasional Tbk. (PT. CINT).</w:t>
      </w:r>
    </w:p>
    <w:p w14:paraId="159C40C0" w14:textId="77777777" w:rsidR="00FF08A8" w:rsidRPr="0039052D" w:rsidRDefault="00FF08A8" w:rsidP="00FF08A8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Cs/>
          <w:szCs w:val="20"/>
        </w:rPr>
      </w:pPr>
    </w:p>
    <w:p w14:paraId="62E67527" w14:textId="77777777" w:rsid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69C8713F" w14:textId="40CE8DE2" w:rsidR="00FF08A8" w:rsidRPr="00FF08A8" w:rsidRDefault="00FF08A8" w:rsidP="00FF08A8">
      <w:pPr>
        <w:pStyle w:val="ListParagraph"/>
        <w:numPr>
          <w:ilvl w:val="1"/>
          <w:numId w:val="6"/>
        </w:numPr>
        <w:tabs>
          <w:tab w:val="clear" w:pos="4537"/>
          <w:tab w:val="left" w:pos="360"/>
          <w:tab w:val="left" w:pos="2127"/>
          <w:tab w:val="num" w:pos="4680"/>
        </w:tabs>
        <w:spacing w:before="4"/>
        <w:ind w:left="990" w:right="705" w:hanging="540"/>
        <w:jc w:val="both"/>
        <w:rPr>
          <w:rFonts w:ascii="Arial" w:eastAsia="Arial MT" w:hAnsi="Arial" w:cs="Arial"/>
          <w:lang w:val="id-ID"/>
        </w:rPr>
      </w:pPr>
      <w:r w:rsidRPr="00FF08A8">
        <w:rPr>
          <w:rFonts w:ascii="Arial" w:hAnsi="Arial" w:cs="Arial"/>
          <w:lang w:val="id-ID"/>
        </w:rPr>
        <w:t xml:space="preserve">Memberikan panduan dalam proses pelaksanaan </w:t>
      </w:r>
      <w:r w:rsidRPr="00FF08A8">
        <w:rPr>
          <w:rFonts w:ascii="Arial" w:hAnsi="Arial" w:cs="Arial"/>
          <w:i/>
          <w:lang w:val="id-ID"/>
        </w:rPr>
        <w:t xml:space="preserve">stock opname </w:t>
      </w:r>
      <w:r w:rsidRPr="00FF08A8">
        <w:rPr>
          <w:rFonts w:ascii="Arial" w:hAnsi="Arial" w:cs="Arial"/>
          <w:lang w:val="id-ID"/>
        </w:rPr>
        <w:t xml:space="preserve">di seluruh subkontraktor </w:t>
      </w:r>
      <w:r w:rsidRPr="00FF08A8">
        <w:rPr>
          <w:rFonts w:ascii="Arial" w:hAnsi="Arial" w:cs="Arial"/>
          <w:spacing w:val="-9"/>
          <w:lang w:val="id-ID"/>
        </w:rPr>
        <w:t xml:space="preserve"> </w:t>
      </w:r>
      <w:r w:rsidRPr="00FF08A8">
        <w:rPr>
          <w:rFonts w:ascii="Arial" w:hAnsi="Arial" w:cs="Arial"/>
          <w:lang w:val="id-ID"/>
        </w:rPr>
        <w:t>PT.</w:t>
      </w:r>
      <w:r w:rsidRPr="00FF08A8">
        <w:rPr>
          <w:rFonts w:ascii="Arial" w:hAnsi="Arial" w:cs="Arial"/>
          <w:spacing w:val="-9"/>
          <w:lang w:val="id-ID"/>
        </w:rPr>
        <w:t xml:space="preserve"> </w:t>
      </w:r>
      <w:r w:rsidRPr="00FF08A8">
        <w:rPr>
          <w:rFonts w:ascii="Arial" w:hAnsi="Arial" w:cs="Arial"/>
          <w:lang w:val="id-ID"/>
        </w:rPr>
        <w:t>CINT,</w:t>
      </w:r>
      <w:r w:rsidRPr="00FF08A8">
        <w:rPr>
          <w:rFonts w:ascii="Arial" w:hAnsi="Arial" w:cs="Arial"/>
          <w:spacing w:val="-9"/>
          <w:lang w:val="id-ID"/>
        </w:rPr>
        <w:t xml:space="preserve"> </w:t>
      </w:r>
      <w:r w:rsidRPr="00FF08A8">
        <w:rPr>
          <w:rFonts w:ascii="Arial" w:hAnsi="Arial" w:cs="Arial"/>
          <w:lang w:val="id-ID"/>
        </w:rPr>
        <w:t>sehingga</w:t>
      </w:r>
      <w:r w:rsidRPr="00FF08A8">
        <w:rPr>
          <w:rFonts w:ascii="Arial" w:hAnsi="Arial" w:cs="Arial"/>
          <w:spacing w:val="-10"/>
          <w:lang w:val="id-ID"/>
        </w:rPr>
        <w:t xml:space="preserve"> </w:t>
      </w:r>
      <w:r w:rsidRPr="00FF08A8">
        <w:rPr>
          <w:rFonts w:ascii="Arial" w:hAnsi="Arial" w:cs="Arial"/>
          <w:lang w:val="id-ID"/>
        </w:rPr>
        <w:t>diperoleh</w:t>
      </w:r>
      <w:r w:rsidRPr="00FF08A8">
        <w:rPr>
          <w:rFonts w:ascii="Arial" w:hAnsi="Arial" w:cs="Arial"/>
          <w:spacing w:val="-10"/>
          <w:lang w:val="id-ID"/>
        </w:rPr>
        <w:t xml:space="preserve"> </w:t>
      </w:r>
      <w:r w:rsidRPr="00FF08A8">
        <w:rPr>
          <w:rFonts w:ascii="Arial" w:hAnsi="Arial" w:cs="Arial"/>
          <w:lang w:val="id-ID"/>
        </w:rPr>
        <w:t>hasil</w:t>
      </w:r>
      <w:r w:rsidRPr="00FF08A8">
        <w:rPr>
          <w:rFonts w:ascii="Arial" w:hAnsi="Arial" w:cs="Arial"/>
          <w:spacing w:val="-11"/>
          <w:lang w:val="id-ID"/>
        </w:rPr>
        <w:t xml:space="preserve"> </w:t>
      </w:r>
      <w:r w:rsidRPr="00FF08A8">
        <w:rPr>
          <w:rFonts w:ascii="Arial" w:hAnsi="Arial" w:cs="Arial"/>
          <w:lang w:val="id-ID"/>
        </w:rPr>
        <w:t>yang</w:t>
      </w:r>
      <w:r w:rsidRPr="00FF08A8">
        <w:rPr>
          <w:rFonts w:ascii="Arial" w:hAnsi="Arial" w:cs="Arial"/>
          <w:spacing w:val="-10"/>
          <w:lang w:val="id-ID"/>
        </w:rPr>
        <w:t xml:space="preserve"> </w:t>
      </w:r>
      <w:r w:rsidRPr="00FF08A8">
        <w:rPr>
          <w:rFonts w:ascii="Arial" w:hAnsi="Arial" w:cs="Arial"/>
          <w:lang w:val="id-ID"/>
        </w:rPr>
        <w:t>tepat</w:t>
      </w:r>
      <w:r w:rsidRPr="00FF08A8">
        <w:rPr>
          <w:rFonts w:ascii="Arial" w:hAnsi="Arial" w:cs="Arial"/>
          <w:spacing w:val="-8"/>
          <w:lang w:val="id-ID"/>
        </w:rPr>
        <w:t xml:space="preserve"> </w:t>
      </w:r>
      <w:r w:rsidRPr="00FF08A8">
        <w:rPr>
          <w:rFonts w:ascii="Arial" w:hAnsi="Arial" w:cs="Arial"/>
          <w:lang w:val="id-ID"/>
        </w:rPr>
        <w:t>dan</w:t>
      </w:r>
      <w:r w:rsidRPr="00FF08A8">
        <w:rPr>
          <w:rFonts w:ascii="Arial" w:hAnsi="Arial" w:cs="Arial"/>
          <w:spacing w:val="-10"/>
          <w:lang w:val="id-ID"/>
        </w:rPr>
        <w:t xml:space="preserve"> </w:t>
      </w:r>
      <w:r w:rsidRPr="00FF08A8">
        <w:rPr>
          <w:rFonts w:ascii="Arial" w:hAnsi="Arial" w:cs="Arial"/>
          <w:lang w:val="id-ID"/>
        </w:rPr>
        <w:t>akurat</w:t>
      </w:r>
      <w:r w:rsidRPr="00FF08A8">
        <w:rPr>
          <w:rFonts w:ascii="Arial" w:hAnsi="Arial" w:cs="Arial"/>
          <w:spacing w:val="-8"/>
          <w:lang w:val="id-ID"/>
        </w:rPr>
        <w:t xml:space="preserve"> </w:t>
      </w:r>
      <w:r w:rsidRPr="00FF08A8">
        <w:rPr>
          <w:rFonts w:ascii="Arial" w:hAnsi="Arial" w:cs="Arial"/>
          <w:lang w:val="id-ID"/>
        </w:rPr>
        <w:t>sesuai</w:t>
      </w:r>
      <w:r w:rsidRPr="00FF08A8">
        <w:rPr>
          <w:rFonts w:ascii="Arial" w:hAnsi="Arial" w:cs="Arial"/>
          <w:spacing w:val="-13"/>
          <w:lang w:val="id-ID"/>
        </w:rPr>
        <w:t xml:space="preserve"> </w:t>
      </w:r>
      <w:r w:rsidRPr="00FF08A8">
        <w:rPr>
          <w:rFonts w:ascii="Arial" w:hAnsi="Arial" w:cs="Arial"/>
          <w:lang w:val="id-ID"/>
        </w:rPr>
        <w:t>fisik,</w:t>
      </w:r>
      <w:r w:rsidRPr="00FF08A8">
        <w:rPr>
          <w:rFonts w:ascii="Arial" w:hAnsi="Arial" w:cs="Arial"/>
          <w:spacing w:val="-9"/>
          <w:lang w:val="id-ID"/>
        </w:rPr>
        <w:t xml:space="preserve"> </w:t>
      </w:r>
      <w:r w:rsidRPr="00FF08A8">
        <w:rPr>
          <w:rFonts w:ascii="Arial" w:hAnsi="Arial" w:cs="Arial"/>
          <w:lang w:val="id-ID"/>
        </w:rPr>
        <w:t>system SAP dan dokumen.</w:t>
      </w:r>
    </w:p>
    <w:p w14:paraId="34974112" w14:textId="49AD7074" w:rsidR="00FF08A8" w:rsidRPr="00FF08A8" w:rsidRDefault="00FF08A8" w:rsidP="00FF08A8">
      <w:pPr>
        <w:pStyle w:val="ListParagraph"/>
        <w:numPr>
          <w:ilvl w:val="1"/>
          <w:numId w:val="6"/>
        </w:numPr>
        <w:tabs>
          <w:tab w:val="clear" w:pos="4537"/>
          <w:tab w:val="left" w:pos="360"/>
          <w:tab w:val="left" w:pos="2127"/>
          <w:tab w:val="num" w:pos="4680"/>
        </w:tabs>
        <w:spacing w:before="4"/>
        <w:ind w:left="990" w:right="705" w:hanging="540"/>
        <w:jc w:val="both"/>
        <w:rPr>
          <w:rFonts w:ascii="Arial" w:eastAsia="Times New Roman" w:hAnsi="Arial" w:cs="Arial"/>
          <w:b/>
          <w:szCs w:val="20"/>
        </w:rPr>
      </w:pPr>
      <w:r w:rsidRPr="00FF08A8">
        <w:rPr>
          <w:rFonts w:ascii="Arial" w:hAnsi="Arial" w:cs="Arial"/>
          <w:lang w:val="id-ID"/>
        </w:rPr>
        <w:t xml:space="preserve">Memberikan panduan agar pelaksanaan </w:t>
      </w:r>
      <w:r w:rsidRPr="00FF08A8">
        <w:rPr>
          <w:rFonts w:ascii="Arial" w:hAnsi="Arial" w:cs="Arial"/>
          <w:i/>
          <w:lang w:val="id-ID"/>
        </w:rPr>
        <w:t xml:space="preserve">stock opname </w:t>
      </w:r>
      <w:r w:rsidRPr="00FF08A8">
        <w:rPr>
          <w:rFonts w:ascii="Arial" w:hAnsi="Arial" w:cs="Arial"/>
          <w:lang w:val="id-ID"/>
        </w:rPr>
        <w:t>dilakukan sesuai dengan jadwal yang telah ditargetkan</w:t>
      </w:r>
    </w:p>
    <w:p w14:paraId="7AAE5EB8" w14:textId="77777777" w:rsidR="00622DAA" w:rsidRPr="00FF08A8" w:rsidRDefault="00622DAA" w:rsidP="00622DAA">
      <w:pPr>
        <w:widowControl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snapToGrid w:val="0"/>
          <w:szCs w:val="20"/>
          <w:lang w:val="en-GB"/>
        </w:rPr>
      </w:pPr>
    </w:p>
    <w:p w14:paraId="3F148330" w14:textId="51183F30" w:rsidR="00D104F9" w:rsidRDefault="00B90F67" w:rsidP="00622DAA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32788E0B" w14:textId="393CAC84" w:rsidR="00772E4D" w:rsidRPr="005F13EE" w:rsidRDefault="00772E4D" w:rsidP="00772E4D">
      <w:pPr>
        <w:pStyle w:val="ListParagraph"/>
        <w:numPr>
          <w:ilvl w:val="1"/>
          <w:numId w:val="6"/>
        </w:numPr>
        <w:tabs>
          <w:tab w:val="clear" w:pos="4537"/>
          <w:tab w:val="left" w:pos="2126"/>
          <w:tab w:val="num" w:pos="5130"/>
        </w:tabs>
        <w:spacing w:line="251" w:lineRule="exact"/>
        <w:ind w:left="990" w:hanging="540"/>
        <w:rPr>
          <w:rFonts w:ascii="Arial" w:eastAsia="Arial MT" w:hAnsi="Arial" w:cs="Arial"/>
          <w:b/>
          <w:i/>
          <w:lang w:val="id-ID"/>
        </w:rPr>
      </w:pPr>
      <w:r w:rsidRPr="005F13EE">
        <w:rPr>
          <w:rFonts w:ascii="Arial" w:hAnsi="Arial" w:cs="Arial"/>
          <w:b/>
          <w:i/>
          <w:lang w:val="id-ID"/>
        </w:rPr>
        <w:t>Stock</w:t>
      </w:r>
      <w:r w:rsidRPr="005F13EE">
        <w:rPr>
          <w:rFonts w:ascii="Arial" w:hAnsi="Arial" w:cs="Arial"/>
          <w:b/>
          <w:i/>
          <w:spacing w:val="-2"/>
          <w:lang w:val="id-ID"/>
        </w:rPr>
        <w:t xml:space="preserve"> opname</w:t>
      </w:r>
    </w:p>
    <w:p w14:paraId="55EDFD1C" w14:textId="77777777" w:rsidR="00772E4D" w:rsidRPr="005F13EE" w:rsidRDefault="00772E4D" w:rsidP="00772E4D">
      <w:pPr>
        <w:spacing w:line="240" w:lineRule="exact"/>
        <w:ind w:left="270" w:firstLine="720"/>
        <w:jc w:val="both"/>
        <w:rPr>
          <w:rFonts w:ascii="Arial" w:hAnsi="Arial" w:cs="Arial"/>
          <w:sz w:val="21"/>
          <w:lang w:val="id-ID"/>
        </w:rPr>
      </w:pPr>
      <w:r w:rsidRPr="005F13EE">
        <w:rPr>
          <w:rFonts w:ascii="Arial" w:hAnsi="Arial" w:cs="Arial"/>
          <w:sz w:val="21"/>
          <w:lang w:val="id-ID"/>
        </w:rPr>
        <w:t>Merupakan</w:t>
      </w:r>
      <w:r w:rsidRPr="005F13EE">
        <w:rPr>
          <w:rFonts w:ascii="Arial" w:hAnsi="Arial" w:cs="Arial"/>
          <w:spacing w:val="-13"/>
          <w:sz w:val="21"/>
          <w:lang w:val="id-ID"/>
        </w:rPr>
        <w:t xml:space="preserve"> </w:t>
      </w:r>
      <w:r w:rsidRPr="005F13EE">
        <w:rPr>
          <w:rFonts w:ascii="Arial" w:hAnsi="Arial" w:cs="Arial"/>
          <w:sz w:val="21"/>
          <w:lang w:val="id-ID"/>
        </w:rPr>
        <w:t>perhitungan</w:t>
      </w:r>
      <w:r w:rsidRPr="005F13EE">
        <w:rPr>
          <w:rFonts w:ascii="Arial" w:hAnsi="Arial" w:cs="Arial"/>
          <w:spacing w:val="-9"/>
          <w:sz w:val="21"/>
          <w:lang w:val="id-ID"/>
        </w:rPr>
        <w:t xml:space="preserve"> </w:t>
      </w:r>
      <w:r w:rsidRPr="005F13EE">
        <w:rPr>
          <w:rFonts w:ascii="Arial" w:hAnsi="Arial" w:cs="Arial"/>
          <w:sz w:val="21"/>
          <w:lang w:val="id-ID"/>
        </w:rPr>
        <w:t>persediaan</w:t>
      </w:r>
      <w:r w:rsidRPr="005F13EE">
        <w:rPr>
          <w:rFonts w:ascii="Arial" w:hAnsi="Arial" w:cs="Arial"/>
          <w:spacing w:val="-11"/>
          <w:sz w:val="21"/>
          <w:lang w:val="id-ID"/>
        </w:rPr>
        <w:t xml:space="preserve"> </w:t>
      </w:r>
      <w:r w:rsidRPr="005F13EE">
        <w:rPr>
          <w:rFonts w:ascii="Arial" w:hAnsi="Arial" w:cs="Arial"/>
          <w:sz w:val="21"/>
          <w:lang w:val="id-ID"/>
        </w:rPr>
        <w:t>yang</w:t>
      </w:r>
      <w:r w:rsidRPr="005F13EE">
        <w:rPr>
          <w:rFonts w:ascii="Arial" w:hAnsi="Arial" w:cs="Arial"/>
          <w:spacing w:val="-9"/>
          <w:sz w:val="21"/>
          <w:lang w:val="id-ID"/>
        </w:rPr>
        <w:t xml:space="preserve"> </w:t>
      </w:r>
      <w:r w:rsidRPr="005F13EE">
        <w:rPr>
          <w:rFonts w:ascii="Arial" w:hAnsi="Arial" w:cs="Arial"/>
          <w:sz w:val="21"/>
          <w:lang w:val="id-ID"/>
        </w:rPr>
        <w:t>dilakukan</w:t>
      </w:r>
      <w:r w:rsidRPr="005F13EE">
        <w:rPr>
          <w:rFonts w:ascii="Arial" w:hAnsi="Arial" w:cs="Arial"/>
          <w:spacing w:val="-11"/>
          <w:sz w:val="21"/>
          <w:lang w:val="id-ID"/>
        </w:rPr>
        <w:t xml:space="preserve"> </w:t>
      </w:r>
      <w:r w:rsidRPr="005F13EE">
        <w:rPr>
          <w:rFonts w:ascii="Arial" w:hAnsi="Arial" w:cs="Arial"/>
          <w:sz w:val="21"/>
          <w:lang w:val="id-ID"/>
        </w:rPr>
        <w:t>secara</w:t>
      </w:r>
      <w:r w:rsidRPr="005F13EE">
        <w:rPr>
          <w:rFonts w:ascii="Arial" w:hAnsi="Arial" w:cs="Arial"/>
          <w:spacing w:val="-10"/>
          <w:sz w:val="21"/>
          <w:lang w:val="id-ID"/>
        </w:rPr>
        <w:t xml:space="preserve"> </w:t>
      </w:r>
      <w:r w:rsidRPr="005F13EE">
        <w:rPr>
          <w:rFonts w:ascii="Arial" w:hAnsi="Arial" w:cs="Arial"/>
          <w:sz w:val="21"/>
          <w:lang w:val="id-ID"/>
        </w:rPr>
        <w:t>berkala</w:t>
      </w:r>
      <w:r w:rsidRPr="005F13EE">
        <w:rPr>
          <w:rFonts w:ascii="Arial" w:hAnsi="Arial" w:cs="Arial"/>
          <w:spacing w:val="-11"/>
          <w:sz w:val="21"/>
          <w:lang w:val="id-ID"/>
        </w:rPr>
        <w:t xml:space="preserve"> </w:t>
      </w:r>
      <w:r w:rsidRPr="005F13EE">
        <w:rPr>
          <w:rFonts w:ascii="Arial" w:hAnsi="Arial" w:cs="Arial"/>
          <w:sz w:val="21"/>
          <w:lang w:val="id-ID"/>
        </w:rPr>
        <w:t>dengan</w:t>
      </w:r>
      <w:r w:rsidRPr="005F13EE">
        <w:rPr>
          <w:rFonts w:ascii="Arial" w:hAnsi="Arial" w:cs="Arial"/>
          <w:spacing w:val="-12"/>
          <w:sz w:val="21"/>
          <w:lang w:val="id-ID"/>
        </w:rPr>
        <w:t xml:space="preserve"> </w:t>
      </w:r>
      <w:r w:rsidRPr="005F13EE">
        <w:rPr>
          <w:rFonts w:ascii="Arial" w:hAnsi="Arial" w:cs="Arial"/>
          <w:spacing w:val="-2"/>
          <w:sz w:val="21"/>
          <w:lang w:val="id-ID"/>
        </w:rPr>
        <w:t>menghitung</w:t>
      </w:r>
    </w:p>
    <w:p w14:paraId="2613EF18" w14:textId="77777777" w:rsidR="00772E4D" w:rsidRPr="005F13EE" w:rsidRDefault="00772E4D" w:rsidP="00772E4D">
      <w:pPr>
        <w:pStyle w:val="ListParagraph"/>
        <w:numPr>
          <w:ilvl w:val="1"/>
          <w:numId w:val="6"/>
        </w:numPr>
        <w:tabs>
          <w:tab w:val="clear" w:pos="4537"/>
          <w:tab w:val="left" w:pos="2126"/>
          <w:tab w:val="num" w:pos="5130"/>
        </w:tabs>
        <w:spacing w:line="251" w:lineRule="exact"/>
        <w:ind w:left="990" w:hanging="540"/>
        <w:rPr>
          <w:rFonts w:ascii="Arial" w:hAnsi="Arial" w:cs="Arial"/>
          <w:b/>
          <w:sz w:val="21"/>
          <w:lang w:val="id-ID"/>
        </w:rPr>
      </w:pPr>
      <w:r w:rsidRPr="005F13EE">
        <w:rPr>
          <w:rFonts w:ascii="Arial" w:hAnsi="Arial" w:cs="Arial"/>
          <w:b/>
          <w:i/>
          <w:lang w:val="id-ID"/>
        </w:rPr>
        <w:t>Tim</w:t>
      </w:r>
      <w:r w:rsidRPr="005F13EE">
        <w:rPr>
          <w:rFonts w:ascii="Arial" w:hAnsi="Arial" w:cs="Arial"/>
          <w:b/>
          <w:spacing w:val="-4"/>
          <w:sz w:val="21"/>
          <w:lang w:val="id-ID"/>
        </w:rPr>
        <w:t xml:space="preserve"> </w:t>
      </w:r>
      <w:r w:rsidRPr="005F13EE">
        <w:rPr>
          <w:rFonts w:ascii="Arial" w:hAnsi="Arial" w:cs="Arial"/>
          <w:b/>
          <w:spacing w:val="-2"/>
          <w:sz w:val="21"/>
          <w:lang w:val="id-ID"/>
        </w:rPr>
        <w:t>Hitung</w:t>
      </w:r>
    </w:p>
    <w:p w14:paraId="65C82FFA" w14:textId="77777777" w:rsidR="00772E4D" w:rsidRPr="005F13EE" w:rsidRDefault="00772E4D" w:rsidP="00772E4D">
      <w:pPr>
        <w:spacing w:line="240" w:lineRule="exact"/>
        <w:ind w:left="270" w:firstLine="720"/>
        <w:jc w:val="both"/>
        <w:rPr>
          <w:rFonts w:ascii="Arial" w:hAnsi="Arial" w:cs="Arial"/>
          <w:sz w:val="21"/>
          <w:lang w:val="id-ID"/>
        </w:rPr>
      </w:pPr>
      <w:r w:rsidRPr="005F13EE">
        <w:rPr>
          <w:rFonts w:ascii="Arial" w:hAnsi="Arial" w:cs="Arial"/>
          <w:sz w:val="21"/>
          <w:lang w:val="id-ID"/>
        </w:rPr>
        <w:t>Merupakan</w:t>
      </w:r>
      <w:r w:rsidRPr="005F13EE">
        <w:rPr>
          <w:rFonts w:ascii="Arial" w:hAnsi="Arial" w:cs="Arial"/>
          <w:spacing w:val="-13"/>
          <w:sz w:val="21"/>
          <w:lang w:val="id-ID"/>
        </w:rPr>
        <w:t xml:space="preserve"> </w:t>
      </w:r>
      <w:r w:rsidRPr="005F13EE">
        <w:rPr>
          <w:rFonts w:ascii="Arial" w:hAnsi="Arial" w:cs="Arial"/>
          <w:sz w:val="21"/>
          <w:lang w:val="id-ID"/>
        </w:rPr>
        <w:t>Tim</w:t>
      </w:r>
      <w:r w:rsidRPr="005F13EE">
        <w:rPr>
          <w:rFonts w:ascii="Arial" w:hAnsi="Arial" w:cs="Arial"/>
          <w:spacing w:val="-9"/>
          <w:sz w:val="21"/>
          <w:lang w:val="id-ID"/>
        </w:rPr>
        <w:t xml:space="preserve"> </w:t>
      </w:r>
      <w:r w:rsidRPr="005F13EE">
        <w:rPr>
          <w:rFonts w:ascii="Arial" w:hAnsi="Arial" w:cs="Arial"/>
          <w:sz w:val="21"/>
          <w:lang w:val="id-ID"/>
        </w:rPr>
        <w:t>yang</w:t>
      </w:r>
      <w:r w:rsidRPr="005F13EE">
        <w:rPr>
          <w:rFonts w:ascii="Arial" w:hAnsi="Arial" w:cs="Arial"/>
          <w:spacing w:val="-10"/>
          <w:sz w:val="21"/>
          <w:lang w:val="id-ID"/>
        </w:rPr>
        <w:t xml:space="preserve"> </w:t>
      </w:r>
      <w:r w:rsidRPr="005F13EE">
        <w:rPr>
          <w:rFonts w:ascii="Arial" w:hAnsi="Arial" w:cs="Arial"/>
          <w:sz w:val="21"/>
          <w:lang w:val="id-ID"/>
        </w:rPr>
        <w:t>bertanggungjawab</w:t>
      </w:r>
      <w:r w:rsidRPr="005F13EE">
        <w:rPr>
          <w:rFonts w:ascii="Arial" w:hAnsi="Arial" w:cs="Arial"/>
          <w:spacing w:val="-10"/>
          <w:sz w:val="21"/>
          <w:lang w:val="id-ID"/>
        </w:rPr>
        <w:t xml:space="preserve"> </w:t>
      </w:r>
      <w:r w:rsidRPr="005F13EE">
        <w:rPr>
          <w:rFonts w:ascii="Arial" w:hAnsi="Arial" w:cs="Arial"/>
          <w:sz w:val="21"/>
          <w:lang w:val="id-ID"/>
        </w:rPr>
        <w:t>terhadap</w:t>
      </w:r>
      <w:r w:rsidRPr="005F13EE">
        <w:rPr>
          <w:rFonts w:ascii="Arial" w:hAnsi="Arial" w:cs="Arial"/>
          <w:spacing w:val="-11"/>
          <w:sz w:val="21"/>
          <w:lang w:val="id-ID"/>
        </w:rPr>
        <w:t xml:space="preserve"> </w:t>
      </w:r>
      <w:r w:rsidRPr="005F13EE">
        <w:rPr>
          <w:rFonts w:ascii="Arial" w:hAnsi="Arial" w:cs="Arial"/>
          <w:sz w:val="21"/>
          <w:lang w:val="id-ID"/>
        </w:rPr>
        <w:t>perhitungan</w:t>
      </w:r>
      <w:r w:rsidRPr="005F13EE">
        <w:rPr>
          <w:rFonts w:ascii="Arial" w:hAnsi="Arial" w:cs="Arial"/>
          <w:spacing w:val="-12"/>
          <w:sz w:val="21"/>
          <w:lang w:val="id-ID"/>
        </w:rPr>
        <w:t xml:space="preserve"> </w:t>
      </w:r>
      <w:r w:rsidRPr="005F13EE">
        <w:rPr>
          <w:rFonts w:ascii="Arial" w:hAnsi="Arial" w:cs="Arial"/>
          <w:sz w:val="21"/>
          <w:lang w:val="id-ID"/>
        </w:rPr>
        <w:t>fisik</w:t>
      </w:r>
      <w:r w:rsidRPr="005F13EE">
        <w:rPr>
          <w:rFonts w:ascii="Arial" w:hAnsi="Arial" w:cs="Arial"/>
          <w:spacing w:val="-8"/>
          <w:sz w:val="21"/>
          <w:lang w:val="id-ID"/>
        </w:rPr>
        <w:t xml:space="preserve"> </w:t>
      </w:r>
      <w:r w:rsidRPr="005F13EE">
        <w:rPr>
          <w:rFonts w:ascii="Arial" w:hAnsi="Arial" w:cs="Arial"/>
          <w:spacing w:val="-2"/>
          <w:sz w:val="21"/>
          <w:lang w:val="id-ID"/>
        </w:rPr>
        <w:t>barang</w:t>
      </w:r>
    </w:p>
    <w:p w14:paraId="4BE575DE" w14:textId="77777777" w:rsidR="00772E4D" w:rsidRPr="005F13EE" w:rsidRDefault="00772E4D" w:rsidP="00772E4D">
      <w:pPr>
        <w:pStyle w:val="ListParagraph"/>
        <w:numPr>
          <w:ilvl w:val="1"/>
          <w:numId w:val="6"/>
        </w:numPr>
        <w:tabs>
          <w:tab w:val="clear" w:pos="4537"/>
          <w:tab w:val="left" w:pos="2126"/>
          <w:tab w:val="num" w:pos="5130"/>
        </w:tabs>
        <w:spacing w:line="251" w:lineRule="exact"/>
        <w:ind w:left="990" w:hanging="540"/>
        <w:rPr>
          <w:rFonts w:ascii="Arial" w:hAnsi="Arial" w:cs="Arial"/>
          <w:b/>
          <w:sz w:val="21"/>
          <w:lang w:val="id-ID"/>
        </w:rPr>
      </w:pPr>
      <w:r w:rsidRPr="005F13EE">
        <w:rPr>
          <w:rFonts w:ascii="Arial" w:hAnsi="Arial" w:cs="Arial"/>
          <w:b/>
          <w:sz w:val="21"/>
          <w:lang w:val="id-ID"/>
        </w:rPr>
        <w:t>Admin</w:t>
      </w:r>
      <w:r w:rsidRPr="005F13EE">
        <w:rPr>
          <w:rFonts w:ascii="Arial" w:hAnsi="Arial" w:cs="Arial"/>
          <w:b/>
          <w:spacing w:val="-4"/>
          <w:sz w:val="21"/>
          <w:lang w:val="id-ID"/>
        </w:rPr>
        <w:t xml:space="preserve"> </w:t>
      </w:r>
      <w:r w:rsidRPr="005F13EE">
        <w:rPr>
          <w:rFonts w:ascii="Arial" w:hAnsi="Arial" w:cs="Arial"/>
          <w:b/>
          <w:sz w:val="21"/>
          <w:lang w:val="id-ID"/>
        </w:rPr>
        <w:t>/</w:t>
      </w:r>
      <w:r w:rsidRPr="005F13EE">
        <w:rPr>
          <w:rFonts w:ascii="Arial" w:hAnsi="Arial" w:cs="Arial"/>
          <w:b/>
          <w:spacing w:val="-5"/>
          <w:sz w:val="21"/>
          <w:lang w:val="id-ID"/>
        </w:rPr>
        <w:t xml:space="preserve"> </w:t>
      </w:r>
      <w:r w:rsidRPr="005F13EE">
        <w:rPr>
          <w:rFonts w:ascii="Arial" w:hAnsi="Arial" w:cs="Arial"/>
          <w:b/>
          <w:sz w:val="21"/>
          <w:lang w:val="id-ID"/>
        </w:rPr>
        <w:t>PIC</w:t>
      </w:r>
      <w:r w:rsidRPr="005F13EE">
        <w:rPr>
          <w:rFonts w:ascii="Arial" w:hAnsi="Arial" w:cs="Arial"/>
          <w:b/>
          <w:spacing w:val="-3"/>
          <w:sz w:val="21"/>
          <w:lang w:val="id-ID"/>
        </w:rPr>
        <w:t xml:space="preserve"> </w:t>
      </w:r>
      <w:r w:rsidRPr="005F13EE">
        <w:rPr>
          <w:rFonts w:ascii="Arial" w:hAnsi="Arial" w:cs="Arial"/>
          <w:b/>
          <w:spacing w:val="-2"/>
          <w:sz w:val="21"/>
          <w:lang w:val="id-ID"/>
        </w:rPr>
        <w:t>Stock</w:t>
      </w:r>
    </w:p>
    <w:p w14:paraId="3CE79CA4" w14:textId="77777777" w:rsidR="00772E4D" w:rsidRPr="005F13EE" w:rsidRDefault="00772E4D" w:rsidP="00772E4D">
      <w:pPr>
        <w:spacing w:line="240" w:lineRule="exact"/>
        <w:ind w:left="270" w:firstLine="720"/>
        <w:jc w:val="both"/>
        <w:rPr>
          <w:rFonts w:ascii="Arial" w:hAnsi="Arial" w:cs="Arial"/>
          <w:sz w:val="21"/>
          <w:lang w:val="id-ID"/>
        </w:rPr>
      </w:pPr>
      <w:r w:rsidRPr="005F13EE">
        <w:rPr>
          <w:rFonts w:ascii="Arial" w:hAnsi="Arial" w:cs="Arial"/>
          <w:sz w:val="21"/>
          <w:lang w:val="id-ID"/>
        </w:rPr>
        <w:t>Merupakan</w:t>
      </w:r>
      <w:r w:rsidRPr="005F13EE">
        <w:rPr>
          <w:rFonts w:ascii="Arial" w:hAnsi="Arial" w:cs="Arial"/>
          <w:spacing w:val="-7"/>
          <w:sz w:val="21"/>
          <w:lang w:val="id-ID"/>
        </w:rPr>
        <w:t xml:space="preserve"> </w:t>
      </w:r>
      <w:r w:rsidRPr="005F13EE">
        <w:rPr>
          <w:rFonts w:ascii="Arial" w:hAnsi="Arial" w:cs="Arial"/>
          <w:sz w:val="21"/>
          <w:lang w:val="id-ID"/>
        </w:rPr>
        <w:t>Tim</w:t>
      </w:r>
      <w:r w:rsidRPr="005F13EE">
        <w:rPr>
          <w:rFonts w:ascii="Arial" w:hAnsi="Arial" w:cs="Arial"/>
          <w:spacing w:val="-6"/>
          <w:sz w:val="21"/>
          <w:lang w:val="id-ID"/>
        </w:rPr>
        <w:t xml:space="preserve"> </w:t>
      </w:r>
      <w:r w:rsidRPr="005F13EE">
        <w:rPr>
          <w:rFonts w:ascii="Arial" w:hAnsi="Arial" w:cs="Arial"/>
          <w:sz w:val="21"/>
          <w:lang w:val="id-ID"/>
        </w:rPr>
        <w:t>yang</w:t>
      </w:r>
      <w:r w:rsidRPr="005F13EE">
        <w:rPr>
          <w:rFonts w:ascii="Arial" w:hAnsi="Arial" w:cs="Arial"/>
          <w:spacing w:val="-7"/>
          <w:sz w:val="21"/>
          <w:lang w:val="id-ID"/>
        </w:rPr>
        <w:t xml:space="preserve"> </w:t>
      </w:r>
      <w:r w:rsidRPr="005F13EE">
        <w:rPr>
          <w:rFonts w:ascii="Arial" w:hAnsi="Arial" w:cs="Arial"/>
          <w:sz w:val="21"/>
          <w:lang w:val="id-ID"/>
        </w:rPr>
        <w:t>mencatat</w:t>
      </w:r>
      <w:r w:rsidRPr="005F13EE">
        <w:rPr>
          <w:rFonts w:ascii="Arial" w:hAnsi="Arial" w:cs="Arial"/>
          <w:spacing w:val="-8"/>
          <w:sz w:val="21"/>
          <w:lang w:val="id-ID"/>
        </w:rPr>
        <w:t xml:space="preserve"> </w:t>
      </w:r>
      <w:r w:rsidRPr="005F13EE">
        <w:rPr>
          <w:rFonts w:ascii="Arial" w:hAnsi="Arial" w:cs="Arial"/>
          <w:sz w:val="21"/>
          <w:lang w:val="id-ID"/>
        </w:rPr>
        <w:t>hasil</w:t>
      </w:r>
      <w:r w:rsidRPr="005F13EE">
        <w:rPr>
          <w:rFonts w:ascii="Arial" w:hAnsi="Arial" w:cs="Arial"/>
          <w:spacing w:val="-5"/>
          <w:sz w:val="21"/>
          <w:lang w:val="id-ID"/>
        </w:rPr>
        <w:t xml:space="preserve"> </w:t>
      </w:r>
      <w:r w:rsidRPr="005F13EE">
        <w:rPr>
          <w:rFonts w:ascii="Arial" w:hAnsi="Arial" w:cs="Arial"/>
          <w:i/>
          <w:sz w:val="21"/>
          <w:lang w:val="id-ID"/>
        </w:rPr>
        <w:t>stock</w:t>
      </w:r>
      <w:r w:rsidRPr="005F13EE">
        <w:rPr>
          <w:rFonts w:ascii="Arial" w:hAnsi="Arial" w:cs="Arial"/>
          <w:i/>
          <w:spacing w:val="-7"/>
          <w:sz w:val="21"/>
          <w:lang w:val="id-ID"/>
        </w:rPr>
        <w:t xml:space="preserve"> </w:t>
      </w:r>
      <w:r w:rsidRPr="005F13EE">
        <w:rPr>
          <w:rFonts w:ascii="Arial" w:hAnsi="Arial" w:cs="Arial"/>
          <w:i/>
          <w:sz w:val="21"/>
          <w:lang w:val="id-ID"/>
        </w:rPr>
        <w:t>opname</w:t>
      </w:r>
      <w:r w:rsidRPr="005F13EE">
        <w:rPr>
          <w:rFonts w:ascii="Arial" w:hAnsi="Arial" w:cs="Arial"/>
          <w:i/>
          <w:spacing w:val="-6"/>
          <w:sz w:val="21"/>
          <w:lang w:val="id-ID"/>
        </w:rPr>
        <w:t xml:space="preserve"> </w:t>
      </w:r>
      <w:r w:rsidRPr="005F13EE">
        <w:rPr>
          <w:rFonts w:ascii="Arial" w:hAnsi="Arial" w:cs="Arial"/>
          <w:i/>
          <w:spacing w:val="-2"/>
          <w:sz w:val="21"/>
          <w:lang w:val="id-ID"/>
        </w:rPr>
        <w:t>sampling</w:t>
      </w:r>
      <w:r w:rsidRPr="005F13EE">
        <w:rPr>
          <w:rFonts w:ascii="Arial" w:hAnsi="Arial" w:cs="Arial"/>
          <w:spacing w:val="-2"/>
          <w:sz w:val="21"/>
          <w:lang w:val="id-ID"/>
        </w:rPr>
        <w:t>.</w:t>
      </w:r>
    </w:p>
    <w:p w14:paraId="1C711500" w14:textId="12B13DA7" w:rsidR="00772E4D" w:rsidRPr="005F13EE" w:rsidRDefault="00772E4D" w:rsidP="00772E4D">
      <w:pPr>
        <w:pStyle w:val="ListParagraph"/>
        <w:numPr>
          <w:ilvl w:val="1"/>
          <w:numId w:val="6"/>
        </w:numPr>
        <w:tabs>
          <w:tab w:val="clear" w:pos="4537"/>
          <w:tab w:val="left" w:pos="2126"/>
          <w:tab w:val="num" w:pos="5130"/>
        </w:tabs>
        <w:spacing w:line="251" w:lineRule="exact"/>
        <w:ind w:left="990" w:hanging="540"/>
        <w:rPr>
          <w:rFonts w:ascii="Arial" w:hAnsi="Arial" w:cs="Arial"/>
          <w:b/>
          <w:sz w:val="21"/>
          <w:lang w:val="id-ID"/>
        </w:rPr>
      </w:pPr>
      <w:r w:rsidRPr="005F13EE">
        <w:rPr>
          <w:rFonts w:ascii="Arial" w:hAnsi="Arial" w:cs="Arial"/>
          <w:b/>
          <w:sz w:val="21"/>
          <w:lang w:val="id-ID"/>
        </w:rPr>
        <w:t>Tim</w:t>
      </w:r>
      <w:r w:rsidRPr="005F13EE">
        <w:rPr>
          <w:rFonts w:ascii="Arial" w:hAnsi="Arial" w:cs="Arial"/>
          <w:b/>
          <w:spacing w:val="-2"/>
          <w:sz w:val="21"/>
          <w:lang w:val="id-ID"/>
        </w:rPr>
        <w:t xml:space="preserve"> Independen</w:t>
      </w:r>
    </w:p>
    <w:p w14:paraId="393F572D" w14:textId="77777777" w:rsidR="00772E4D" w:rsidRPr="005F13EE" w:rsidRDefault="00772E4D" w:rsidP="00772E4D">
      <w:pPr>
        <w:spacing w:before="1"/>
        <w:ind w:left="270" w:firstLine="720"/>
        <w:jc w:val="both"/>
        <w:rPr>
          <w:rFonts w:ascii="Arial" w:hAnsi="Arial" w:cs="Arial"/>
          <w:i/>
          <w:sz w:val="21"/>
          <w:lang w:val="id-ID"/>
        </w:rPr>
      </w:pPr>
      <w:r w:rsidRPr="005F13EE">
        <w:rPr>
          <w:rFonts w:ascii="Arial" w:hAnsi="Arial" w:cs="Arial"/>
          <w:sz w:val="21"/>
          <w:lang w:val="id-ID"/>
        </w:rPr>
        <w:t>Merupakan</w:t>
      </w:r>
      <w:r w:rsidRPr="005F13EE">
        <w:rPr>
          <w:rFonts w:ascii="Arial" w:hAnsi="Arial" w:cs="Arial"/>
          <w:spacing w:val="-8"/>
          <w:sz w:val="21"/>
          <w:lang w:val="id-ID"/>
        </w:rPr>
        <w:t xml:space="preserve"> </w:t>
      </w:r>
      <w:r w:rsidRPr="005F13EE">
        <w:rPr>
          <w:rFonts w:ascii="Arial" w:hAnsi="Arial" w:cs="Arial"/>
          <w:sz w:val="21"/>
          <w:lang w:val="id-ID"/>
        </w:rPr>
        <w:t>tim</w:t>
      </w:r>
      <w:r w:rsidRPr="005F13EE">
        <w:rPr>
          <w:rFonts w:ascii="Arial" w:hAnsi="Arial" w:cs="Arial"/>
          <w:spacing w:val="-6"/>
          <w:sz w:val="21"/>
          <w:lang w:val="id-ID"/>
        </w:rPr>
        <w:t xml:space="preserve"> </w:t>
      </w:r>
      <w:r w:rsidRPr="005F13EE">
        <w:rPr>
          <w:rFonts w:ascii="Arial" w:hAnsi="Arial" w:cs="Arial"/>
          <w:sz w:val="21"/>
          <w:lang w:val="id-ID"/>
        </w:rPr>
        <w:t>yang</w:t>
      </w:r>
      <w:r w:rsidRPr="005F13EE">
        <w:rPr>
          <w:rFonts w:ascii="Arial" w:hAnsi="Arial" w:cs="Arial"/>
          <w:spacing w:val="-8"/>
          <w:sz w:val="21"/>
          <w:lang w:val="id-ID"/>
        </w:rPr>
        <w:t xml:space="preserve"> </w:t>
      </w:r>
      <w:r w:rsidRPr="005F13EE">
        <w:rPr>
          <w:rFonts w:ascii="Arial" w:hAnsi="Arial" w:cs="Arial"/>
          <w:sz w:val="21"/>
          <w:lang w:val="id-ID"/>
        </w:rPr>
        <w:t>mengawasi</w:t>
      </w:r>
      <w:r w:rsidRPr="005F13EE">
        <w:rPr>
          <w:rFonts w:ascii="Arial" w:hAnsi="Arial" w:cs="Arial"/>
          <w:spacing w:val="-6"/>
          <w:sz w:val="21"/>
          <w:lang w:val="id-ID"/>
        </w:rPr>
        <w:t xml:space="preserve"> </w:t>
      </w:r>
      <w:r w:rsidRPr="005F13EE">
        <w:rPr>
          <w:rFonts w:ascii="Arial" w:hAnsi="Arial" w:cs="Arial"/>
          <w:sz w:val="21"/>
          <w:lang w:val="id-ID"/>
        </w:rPr>
        <w:t>dan</w:t>
      </w:r>
      <w:r w:rsidRPr="005F13EE">
        <w:rPr>
          <w:rFonts w:ascii="Arial" w:hAnsi="Arial" w:cs="Arial"/>
          <w:spacing w:val="-8"/>
          <w:sz w:val="21"/>
          <w:lang w:val="id-ID"/>
        </w:rPr>
        <w:t xml:space="preserve"> </w:t>
      </w:r>
      <w:r w:rsidRPr="005F13EE">
        <w:rPr>
          <w:rFonts w:ascii="Arial" w:hAnsi="Arial" w:cs="Arial"/>
          <w:sz w:val="21"/>
          <w:lang w:val="id-ID"/>
        </w:rPr>
        <w:t>memvalidasi</w:t>
      </w:r>
      <w:r w:rsidRPr="005F13EE">
        <w:rPr>
          <w:rFonts w:ascii="Arial" w:hAnsi="Arial" w:cs="Arial"/>
          <w:spacing w:val="-5"/>
          <w:sz w:val="21"/>
          <w:lang w:val="id-ID"/>
        </w:rPr>
        <w:t xml:space="preserve"> </w:t>
      </w:r>
      <w:r w:rsidRPr="005F13EE">
        <w:rPr>
          <w:rFonts w:ascii="Arial" w:hAnsi="Arial" w:cs="Arial"/>
          <w:sz w:val="21"/>
          <w:lang w:val="id-ID"/>
        </w:rPr>
        <w:t>proses</w:t>
      </w:r>
      <w:r w:rsidRPr="005F13EE">
        <w:rPr>
          <w:rFonts w:ascii="Arial" w:hAnsi="Arial" w:cs="Arial"/>
          <w:spacing w:val="-8"/>
          <w:sz w:val="21"/>
          <w:lang w:val="id-ID"/>
        </w:rPr>
        <w:t xml:space="preserve"> </w:t>
      </w:r>
      <w:r w:rsidRPr="005F13EE">
        <w:rPr>
          <w:rFonts w:ascii="Arial" w:hAnsi="Arial" w:cs="Arial"/>
          <w:i/>
          <w:sz w:val="21"/>
          <w:lang w:val="id-ID"/>
        </w:rPr>
        <w:t>stock</w:t>
      </w:r>
      <w:r w:rsidRPr="005F13EE">
        <w:rPr>
          <w:rFonts w:ascii="Arial" w:hAnsi="Arial" w:cs="Arial"/>
          <w:i/>
          <w:spacing w:val="-7"/>
          <w:sz w:val="21"/>
          <w:lang w:val="id-ID"/>
        </w:rPr>
        <w:t xml:space="preserve"> </w:t>
      </w:r>
      <w:r w:rsidRPr="005F13EE">
        <w:rPr>
          <w:rFonts w:ascii="Arial" w:hAnsi="Arial" w:cs="Arial"/>
          <w:i/>
          <w:spacing w:val="-2"/>
          <w:sz w:val="21"/>
          <w:lang w:val="id-ID"/>
        </w:rPr>
        <w:t>opname</w:t>
      </w:r>
    </w:p>
    <w:p w14:paraId="525FB7D8" w14:textId="77777777" w:rsidR="00FF08A8" w:rsidRPr="005F13EE" w:rsidRDefault="00FF08A8" w:rsidP="00622DAA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</w:p>
    <w:p w14:paraId="6489586E" w14:textId="77777777" w:rsidR="00B90F67" w:rsidRPr="005F13EE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5F13EE">
        <w:rPr>
          <w:rFonts w:ascii="Arial" w:eastAsia="Times New Roman" w:hAnsi="Arial" w:cs="Arial"/>
          <w:b/>
          <w:szCs w:val="20"/>
        </w:rPr>
        <w:t>KETENTUAN UMUM</w:t>
      </w:r>
    </w:p>
    <w:p w14:paraId="0FA80CCD" w14:textId="5EEBD795" w:rsidR="005F13EE" w:rsidRPr="005F13EE" w:rsidRDefault="005F13EE" w:rsidP="005F13EE">
      <w:pPr>
        <w:pStyle w:val="ListParagraph"/>
        <w:numPr>
          <w:ilvl w:val="1"/>
          <w:numId w:val="6"/>
        </w:numPr>
        <w:tabs>
          <w:tab w:val="clear" w:pos="4537"/>
          <w:tab w:val="left" w:pos="2126"/>
          <w:tab w:val="num" w:pos="4860"/>
        </w:tabs>
        <w:spacing w:before="1"/>
        <w:ind w:left="990" w:hanging="540"/>
        <w:rPr>
          <w:rFonts w:ascii="Arial" w:eastAsia="Arial MT" w:hAnsi="Arial" w:cs="Arial"/>
          <w:lang w:val="id-ID"/>
        </w:rPr>
      </w:pPr>
      <w:r w:rsidRPr="005F13EE">
        <w:rPr>
          <w:rFonts w:ascii="Arial" w:hAnsi="Arial" w:cs="Arial"/>
          <w:i/>
          <w:lang w:val="id-ID"/>
        </w:rPr>
        <w:t>Stock</w:t>
      </w:r>
      <w:r w:rsidRPr="005F13EE">
        <w:rPr>
          <w:rFonts w:ascii="Arial" w:hAnsi="Arial" w:cs="Arial"/>
          <w:i/>
          <w:spacing w:val="-7"/>
          <w:lang w:val="id-ID"/>
        </w:rPr>
        <w:t xml:space="preserve"> </w:t>
      </w:r>
      <w:r w:rsidRPr="005F13EE">
        <w:rPr>
          <w:rFonts w:ascii="Arial" w:hAnsi="Arial" w:cs="Arial"/>
          <w:i/>
          <w:lang w:val="id-ID"/>
        </w:rPr>
        <w:t>opname</w:t>
      </w:r>
      <w:r w:rsidRPr="005F13EE">
        <w:rPr>
          <w:rFonts w:ascii="Arial" w:hAnsi="Arial" w:cs="Arial"/>
          <w:i/>
          <w:spacing w:val="-6"/>
          <w:lang w:val="id-ID"/>
        </w:rPr>
        <w:t xml:space="preserve"> </w:t>
      </w:r>
      <w:r w:rsidRPr="005F13EE">
        <w:rPr>
          <w:rFonts w:ascii="Arial" w:hAnsi="Arial" w:cs="Arial"/>
          <w:lang w:val="id-ID"/>
        </w:rPr>
        <w:t>dilakukan</w:t>
      </w:r>
      <w:r w:rsidRPr="005F13EE">
        <w:rPr>
          <w:rFonts w:ascii="Arial" w:hAnsi="Arial" w:cs="Arial"/>
          <w:spacing w:val="-7"/>
          <w:lang w:val="id-ID"/>
        </w:rPr>
        <w:t xml:space="preserve"> </w:t>
      </w:r>
      <w:r w:rsidRPr="005F13EE">
        <w:rPr>
          <w:rFonts w:ascii="Arial" w:hAnsi="Arial" w:cs="Arial"/>
          <w:lang w:val="id-ID"/>
        </w:rPr>
        <w:t>secara</w:t>
      </w:r>
      <w:r w:rsidRPr="005F13EE">
        <w:rPr>
          <w:rFonts w:ascii="Arial" w:hAnsi="Arial" w:cs="Arial"/>
          <w:spacing w:val="-7"/>
          <w:lang w:val="id-ID"/>
        </w:rPr>
        <w:t xml:space="preserve"> </w:t>
      </w:r>
      <w:r w:rsidRPr="005F13EE">
        <w:rPr>
          <w:rFonts w:ascii="Arial" w:hAnsi="Arial" w:cs="Arial"/>
          <w:lang w:val="id-ID"/>
        </w:rPr>
        <w:t>berkala</w:t>
      </w:r>
      <w:r w:rsidRPr="005F13EE">
        <w:rPr>
          <w:rFonts w:ascii="Arial" w:hAnsi="Arial" w:cs="Arial"/>
          <w:spacing w:val="-5"/>
          <w:lang w:val="id-ID"/>
        </w:rPr>
        <w:t xml:space="preserve"> </w:t>
      </w:r>
      <w:r w:rsidRPr="005F13EE">
        <w:rPr>
          <w:rFonts w:ascii="Arial" w:hAnsi="Arial" w:cs="Arial"/>
          <w:lang w:val="id-ID"/>
        </w:rPr>
        <w:t>sesuai</w:t>
      </w:r>
      <w:r w:rsidRPr="005F13EE">
        <w:rPr>
          <w:rFonts w:ascii="Arial" w:hAnsi="Arial" w:cs="Arial"/>
          <w:spacing w:val="-7"/>
          <w:lang w:val="id-ID"/>
        </w:rPr>
        <w:t xml:space="preserve"> </w:t>
      </w:r>
      <w:r w:rsidRPr="005F13EE">
        <w:rPr>
          <w:rFonts w:ascii="Arial" w:hAnsi="Arial" w:cs="Arial"/>
          <w:lang w:val="id-ID"/>
        </w:rPr>
        <w:t>jadwal</w:t>
      </w:r>
      <w:r w:rsidRPr="005F13EE">
        <w:rPr>
          <w:rFonts w:ascii="Arial" w:hAnsi="Arial" w:cs="Arial"/>
          <w:spacing w:val="-5"/>
          <w:lang w:val="id-ID"/>
        </w:rPr>
        <w:t xml:space="preserve"> </w:t>
      </w:r>
      <w:r w:rsidRPr="005F13EE">
        <w:rPr>
          <w:rFonts w:ascii="Arial" w:hAnsi="Arial" w:cs="Arial"/>
          <w:lang w:val="id-ID"/>
        </w:rPr>
        <w:t>yang</w:t>
      </w:r>
      <w:r w:rsidRPr="005F13EE">
        <w:rPr>
          <w:rFonts w:ascii="Arial" w:hAnsi="Arial" w:cs="Arial"/>
          <w:spacing w:val="-3"/>
          <w:lang w:val="id-ID"/>
        </w:rPr>
        <w:t xml:space="preserve"> </w:t>
      </w:r>
      <w:r w:rsidRPr="005F13EE">
        <w:rPr>
          <w:rFonts w:ascii="Arial" w:hAnsi="Arial" w:cs="Arial"/>
          <w:lang w:val="id-ID"/>
        </w:rPr>
        <w:t>telah di tentukan (Minggu 2 dan Minggu 4)</w:t>
      </w:r>
    </w:p>
    <w:p w14:paraId="3CFFDE81" w14:textId="77777777" w:rsidR="005F13EE" w:rsidRPr="005F13EE" w:rsidRDefault="005F13EE" w:rsidP="005F13EE">
      <w:pPr>
        <w:pStyle w:val="ListParagraph"/>
        <w:numPr>
          <w:ilvl w:val="1"/>
          <w:numId w:val="6"/>
        </w:numPr>
        <w:tabs>
          <w:tab w:val="clear" w:pos="4537"/>
          <w:tab w:val="left" w:pos="2126"/>
          <w:tab w:val="num" w:pos="4860"/>
        </w:tabs>
        <w:spacing w:before="1"/>
        <w:ind w:left="990" w:hanging="540"/>
        <w:rPr>
          <w:rFonts w:ascii="Arial" w:hAnsi="Arial" w:cs="Arial"/>
          <w:i/>
          <w:lang w:val="id-ID"/>
        </w:rPr>
      </w:pPr>
      <w:r w:rsidRPr="005F13EE">
        <w:rPr>
          <w:rFonts w:ascii="Arial" w:hAnsi="Arial" w:cs="Arial"/>
          <w:i/>
          <w:lang w:val="id-ID"/>
        </w:rPr>
        <w:t>Stock opname dilakukan oleh Tim Hitung dan tim SCM-Subkon</w:t>
      </w:r>
    </w:p>
    <w:p w14:paraId="561E67EE" w14:textId="412FC3A6" w:rsidR="005F13EE" w:rsidRPr="005F13EE" w:rsidRDefault="005F13EE" w:rsidP="005F13EE">
      <w:pPr>
        <w:pStyle w:val="ListParagraph"/>
        <w:numPr>
          <w:ilvl w:val="1"/>
          <w:numId w:val="6"/>
        </w:numPr>
        <w:tabs>
          <w:tab w:val="clear" w:pos="4537"/>
          <w:tab w:val="left" w:pos="2126"/>
          <w:tab w:val="num" w:pos="4860"/>
        </w:tabs>
        <w:spacing w:before="1"/>
        <w:ind w:left="990" w:hanging="540"/>
        <w:rPr>
          <w:rFonts w:ascii="Arial" w:hAnsi="Arial" w:cs="Arial"/>
          <w:i/>
          <w:lang w:val="id-ID"/>
        </w:rPr>
      </w:pPr>
      <w:r w:rsidRPr="005F13EE">
        <w:rPr>
          <w:rFonts w:ascii="Arial" w:hAnsi="Arial" w:cs="Arial"/>
          <w:i/>
          <w:lang w:val="id-ID"/>
        </w:rPr>
        <w:t>B</w:t>
      </w:r>
      <w:r w:rsidRPr="005F13EE">
        <w:rPr>
          <w:rFonts w:ascii="Arial" w:hAnsi="Arial" w:cs="Arial"/>
          <w:lang w:val="id-ID"/>
        </w:rPr>
        <w:t>erita</w:t>
      </w:r>
      <w:r w:rsidRPr="005F13EE">
        <w:rPr>
          <w:rFonts w:ascii="Arial" w:hAnsi="Arial" w:cs="Arial"/>
          <w:spacing w:val="-4"/>
          <w:lang w:val="id-ID"/>
        </w:rPr>
        <w:t xml:space="preserve"> </w:t>
      </w:r>
      <w:r w:rsidRPr="005F13EE">
        <w:rPr>
          <w:rFonts w:ascii="Arial" w:hAnsi="Arial" w:cs="Arial"/>
          <w:lang w:val="id-ID"/>
        </w:rPr>
        <w:t>Acara</w:t>
      </w:r>
      <w:r w:rsidRPr="005F13EE">
        <w:rPr>
          <w:rFonts w:ascii="Arial" w:hAnsi="Arial" w:cs="Arial"/>
          <w:spacing w:val="-4"/>
          <w:lang w:val="id-ID"/>
        </w:rPr>
        <w:t xml:space="preserve"> </w:t>
      </w:r>
      <w:r w:rsidRPr="005F13EE">
        <w:rPr>
          <w:rFonts w:ascii="Arial" w:hAnsi="Arial" w:cs="Arial"/>
          <w:lang w:val="id-ID"/>
        </w:rPr>
        <w:t>dibuat</w:t>
      </w:r>
      <w:r w:rsidRPr="005F13EE">
        <w:rPr>
          <w:rFonts w:ascii="Arial" w:hAnsi="Arial" w:cs="Arial"/>
          <w:spacing w:val="-4"/>
          <w:lang w:val="id-ID"/>
        </w:rPr>
        <w:t xml:space="preserve"> </w:t>
      </w:r>
      <w:r w:rsidRPr="005F13EE">
        <w:rPr>
          <w:rFonts w:ascii="Arial" w:hAnsi="Arial" w:cs="Arial"/>
          <w:lang w:val="id-ID"/>
        </w:rPr>
        <w:t>setelah</w:t>
      </w:r>
      <w:r w:rsidRPr="005F13EE">
        <w:rPr>
          <w:rFonts w:ascii="Arial" w:hAnsi="Arial" w:cs="Arial"/>
          <w:spacing w:val="-4"/>
          <w:lang w:val="id-ID"/>
        </w:rPr>
        <w:t xml:space="preserve"> </w:t>
      </w:r>
      <w:r w:rsidRPr="005F13EE">
        <w:rPr>
          <w:rFonts w:ascii="Arial" w:hAnsi="Arial" w:cs="Arial"/>
          <w:lang w:val="id-ID"/>
        </w:rPr>
        <w:t>proses</w:t>
      </w:r>
      <w:r w:rsidRPr="005F13EE">
        <w:rPr>
          <w:rFonts w:ascii="Arial" w:hAnsi="Arial" w:cs="Arial"/>
          <w:spacing w:val="-5"/>
          <w:lang w:val="id-ID"/>
        </w:rPr>
        <w:t xml:space="preserve"> </w:t>
      </w:r>
      <w:r w:rsidRPr="005F13EE">
        <w:rPr>
          <w:rFonts w:ascii="Arial" w:hAnsi="Arial" w:cs="Arial"/>
          <w:i/>
          <w:lang w:val="id-ID"/>
        </w:rPr>
        <w:t>stock</w:t>
      </w:r>
      <w:r w:rsidRPr="005F13EE">
        <w:rPr>
          <w:rFonts w:ascii="Arial" w:hAnsi="Arial" w:cs="Arial"/>
          <w:i/>
          <w:spacing w:val="-6"/>
          <w:lang w:val="id-ID"/>
        </w:rPr>
        <w:t xml:space="preserve"> </w:t>
      </w:r>
      <w:r w:rsidRPr="005F13EE">
        <w:rPr>
          <w:rFonts w:ascii="Arial" w:hAnsi="Arial" w:cs="Arial"/>
          <w:i/>
          <w:spacing w:val="-2"/>
          <w:lang w:val="id-ID"/>
        </w:rPr>
        <w:t>opname</w:t>
      </w:r>
    </w:p>
    <w:p w14:paraId="56BD1E00" w14:textId="467DA863" w:rsidR="00AD27F9" w:rsidRPr="00252FF9" w:rsidRDefault="00AD27F9" w:rsidP="00252FF9">
      <w:pPr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Times New Roman"/>
          <w:b/>
          <w:szCs w:val="20"/>
        </w:rPr>
      </w:pPr>
    </w:p>
    <w:p w14:paraId="2511AF13" w14:textId="359CAD9D" w:rsidR="00B90F67" w:rsidRPr="005F13EE" w:rsidRDefault="00693FE4" w:rsidP="00AD27F9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TANGGUNG JAWAB</w:t>
      </w:r>
    </w:p>
    <w:p w14:paraId="1D9BC7C0" w14:textId="77777777" w:rsidR="005F13EE" w:rsidRPr="005F13EE" w:rsidRDefault="005F13EE" w:rsidP="005F13EE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1080" w:hanging="630"/>
        <w:jc w:val="both"/>
        <w:rPr>
          <w:rFonts w:ascii="Arial" w:eastAsia="Times New Roman" w:hAnsi="Arial" w:cs="Arial"/>
          <w:szCs w:val="20"/>
          <w:lang w:val="id-ID"/>
        </w:rPr>
      </w:pPr>
      <w:r w:rsidRPr="005F13EE">
        <w:rPr>
          <w:rFonts w:ascii="Arial" w:eastAsia="Times New Roman" w:hAnsi="Arial" w:cs="Arial"/>
          <w:szCs w:val="20"/>
        </w:rPr>
        <w:t>SCM-</w:t>
      </w:r>
      <w:proofErr w:type="spellStart"/>
      <w:r w:rsidRPr="005F13EE">
        <w:rPr>
          <w:rFonts w:ascii="Arial" w:eastAsia="Times New Roman" w:hAnsi="Arial" w:cs="Arial"/>
          <w:szCs w:val="20"/>
        </w:rPr>
        <w:t>Subkon</w:t>
      </w:r>
      <w:proofErr w:type="spellEnd"/>
      <w:r w:rsidRPr="005F13EE">
        <w:rPr>
          <w:rFonts w:ascii="Arial" w:eastAsia="Times New Roman" w:hAnsi="Arial" w:cs="Arial"/>
          <w:szCs w:val="20"/>
        </w:rPr>
        <w:t xml:space="preserve"> </w:t>
      </w:r>
      <w:r w:rsidRPr="005F13EE">
        <w:rPr>
          <w:rFonts w:ascii="Arial" w:eastAsia="Times New Roman" w:hAnsi="Arial" w:cs="Arial"/>
          <w:szCs w:val="20"/>
          <w:lang w:val="id-ID"/>
        </w:rPr>
        <w:t>bertanggungjawab atas penentuan cut off dan jadwal pelaksanaan stock opname serta menyampaikannya kepada Pimpinan Subkontraktor yang akan dilakukan stock opname.</w:t>
      </w:r>
    </w:p>
    <w:p w14:paraId="5B37E4F6" w14:textId="77777777" w:rsidR="005F13EE" w:rsidRPr="005F13EE" w:rsidRDefault="005F13EE" w:rsidP="005F13EE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1080" w:hanging="630"/>
        <w:jc w:val="both"/>
        <w:rPr>
          <w:rFonts w:ascii="Arial" w:eastAsia="Arial MT" w:hAnsi="Arial" w:cs="Arial"/>
          <w:lang w:val="id-ID"/>
        </w:rPr>
      </w:pPr>
      <w:r w:rsidRPr="005F13EE">
        <w:rPr>
          <w:rFonts w:ascii="Arial" w:hAnsi="Arial" w:cs="Arial"/>
          <w:lang w:val="id-ID"/>
        </w:rPr>
        <w:t xml:space="preserve">Pimpinan Subkontraktor yang akan dilakukan </w:t>
      </w:r>
      <w:r w:rsidRPr="005F13EE">
        <w:rPr>
          <w:rFonts w:ascii="Arial" w:hAnsi="Arial" w:cs="Arial"/>
          <w:i/>
          <w:lang w:val="id-ID"/>
        </w:rPr>
        <w:t xml:space="preserve">stock opname </w:t>
      </w:r>
      <w:r w:rsidRPr="005F13EE">
        <w:rPr>
          <w:rFonts w:ascii="Arial" w:hAnsi="Arial" w:cs="Arial"/>
          <w:lang w:val="id-ID"/>
        </w:rPr>
        <w:t xml:space="preserve">bertanggungjawab memastikan persiapan disetiap areanya masing-masing dan memastikan </w:t>
      </w:r>
      <w:r w:rsidRPr="005F13EE">
        <w:rPr>
          <w:rFonts w:ascii="Arial" w:hAnsi="Arial" w:cs="Arial"/>
          <w:i/>
          <w:lang w:val="id-ID"/>
        </w:rPr>
        <w:t xml:space="preserve">stock </w:t>
      </w:r>
      <w:r w:rsidRPr="005F13EE">
        <w:rPr>
          <w:rFonts w:ascii="Arial" w:hAnsi="Arial" w:cs="Arial"/>
          <w:lang w:val="id-ID"/>
        </w:rPr>
        <w:t>opname</w:t>
      </w:r>
      <w:r w:rsidRPr="005F13EE">
        <w:rPr>
          <w:rFonts w:ascii="Arial" w:hAnsi="Arial" w:cs="Arial"/>
          <w:i/>
          <w:lang w:val="id-ID"/>
        </w:rPr>
        <w:t xml:space="preserve"> </w:t>
      </w:r>
      <w:r w:rsidRPr="005F13EE">
        <w:rPr>
          <w:rFonts w:ascii="Arial" w:hAnsi="Arial" w:cs="Arial"/>
          <w:lang w:val="id-ID"/>
        </w:rPr>
        <w:t>berjalan dengan lancar.</w:t>
      </w:r>
    </w:p>
    <w:p w14:paraId="2A773484" w14:textId="77777777" w:rsidR="005F13EE" w:rsidRPr="005F13EE" w:rsidRDefault="005F13EE" w:rsidP="005F13EE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1080" w:hanging="630"/>
        <w:jc w:val="both"/>
        <w:rPr>
          <w:rFonts w:ascii="Arial" w:eastAsia="Arial MT" w:hAnsi="Arial" w:cs="Arial"/>
          <w:lang w:val="id-ID"/>
        </w:rPr>
      </w:pPr>
      <w:r w:rsidRPr="005F13EE">
        <w:rPr>
          <w:rFonts w:ascii="Arial" w:hAnsi="Arial" w:cs="Arial"/>
          <w:lang w:val="id-ID"/>
        </w:rPr>
        <w:t>GM SCM</w:t>
      </w:r>
      <w:r w:rsidRPr="005F13EE">
        <w:rPr>
          <w:rFonts w:ascii="Arial" w:hAnsi="Arial" w:cs="Arial"/>
          <w:i/>
          <w:lang w:val="id-ID"/>
        </w:rPr>
        <w:t xml:space="preserve"> </w:t>
      </w:r>
      <w:r w:rsidRPr="005F13EE">
        <w:rPr>
          <w:rFonts w:ascii="Arial" w:hAnsi="Arial" w:cs="Arial"/>
          <w:lang w:val="id-ID"/>
        </w:rPr>
        <w:t xml:space="preserve">bertanggungjawab memvalidasi hasil </w:t>
      </w:r>
      <w:r w:rsidRPr="005F13EE">
        <w:rPr>
          <w:rFonts w:ascii="Arial" w:hAnsi="Arial" w:cs="Arial"/>
          <w:i/>
          <w:lang w:val="id-ID"/>
        </w:rPr>
        <w:t>stock opname</w:t>
      </w:r>
      <w:r w:rsidRPr="005F13EE">
        <w:rPr>
          <w:rFonts w:ascii="Arial" w:hAnsi="Arial" w:cs="Arial"/>
          <w:lang w:val="id-ID"/>
        </w:rPr>
        <w:t>.</w:t>
      </w:r>
    </w:p>
    <w:p w14:paraId="538EFF3D" w14:textId="3A2679F4" w:rsidR="005F13EE" w:rsidRPr="005F13EE" w:rsidRDefault="005F13EE" w:rsidP="005F13EE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1080" w:hanging="630"/>
        <w:jc w:val="both"/>
        <w:rPr>
          <w:rFonts w:ascii="Arial" w:eastAsia="Times New Roman" w:hAnsi="Arial" w:cs="Arial"/>
          <w:szCs w:val="20"/>
          <w:lang w:val="id-ID"/>
        </w:rPr>
      </w:pPr>
      <w:r w:rsidRPr="005F13EE">
        <w:rPr>
          <w:rFonts w:ascii="Arial" w:hAnsi="Arial" w:cs="Arial"/>
          <w:lang w:val="id-ID"/>
        </w:rPr>
        <w:t>Tim Hitung bertanggungjawab melakukan perhitungan fisik barang</w:t>
      </w:r>
    </w:p>
    <w:p w14:paraId="6C511DC6" w14:textId="77777777" w:rsidR="005F13EE" w:rsidRPr="005F13EE" w:rsidRDefault="005F13EE" w:rsidP="005F13EE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1080" w:hanging="630"/>
        <w:jc w:val="both"/>
        <w:rPr>
          <w:rFonts w:ascii="Arial" w:eastAsia="Arial MT" w:hAnsi="Arial" w:cs="Arial"/>
          <w:i/>
          <w:lang w:val="id-ID"/>
        </w:rPr>
      </w:pPr>
      <w:r w:rsidRPr="005F13EE">
        <w:rPr>
          <w:rFonts w:ascii="Arial" w:hAnsi="Arial" w:cs="Arial"/>
          <w:spacing w:val="33"/>
          <w:lang w:val="id-ID"/>
        </w:rPr>
        <w:t xml:space="preserve">SCM-Subkon </w:t>
      </w:r>
      <w:r w:rsidRPr="005F13EE">
        <w:rPr>
          <w:rFonts w:ascii="Arial" w:hAnsi="Arial" w:cs="Arial"/>
          <w:lang w:val="id-ID"/>
        </w:rPr>
        <w:t>bertanggungjawab</w:t>
      </w:r>
      <w:r w:rsidRPr="005F13EE">
        <w:rPr>
          <w:rFonts w:ascii="Arial" w:hAnsi="Arial" w:cs="Arial"/>
          <w:spacing w:val="36"/>
          <w:lang w:val="id-ID"/>
        </w:rPr>
        <w:t xml:space="preserve"> </w:t>
      </w:r>
      <w:r w:rsidRPr="005F13EE">
        <w:rPr>
          <w:rFonts w:ascii="Arial" w:hAnsi="Arial" w:cs="Arial"/>
          <w:lang w:val="id-ID"/>
        </w:rPr>
        <w:t>melakukan</w:t>
      </w:r>
      <w:r w:rsidRPr="005F13EE">
        <w:rPr>
          <w:rFonts w:ascii="Arial" w:hAnsi="Arial" w:cs="Arial"/>
          <w:spacing w:val="35"/>
          <w:lang w:val="id-ID"/>
        </w:rPr>
        <w:t xml:space="preserve"> </w:t>
      </w:r>
      <w:r w:rsidRPr="005F13EE">
        <w:rPr>
          <w:rFonts w:ascii="Arial" w:hAnsi="Arial" w:cs="Arial"/>
          <w:lang w:val="id-ID"/>
        </w:rPr>
        <w:t>pencatatan</w:t>
      </w:r>
      <w:r w:rsidRPr="005F13EE">
        <w:rPr>
          <w:rFonts w:ascii="Arial" w:hAnsi="Arial" w:cs="Arial"/>
          <w:spacing w:val="33"/>
          <w:lang w:val="id-ID"/>
        </w:rPr>
        <w:t xml:space="preserve"> </w:t>
      </w:r>
      <w:r w:rsidRPr="005F13EE">
        <w:rPr>
          <w:rFonts w:ascii="Arial" w:hAnsi="Arial" w:cs="Arial"/>
          <w:lang w:val="id-ID"/>
        </w:rPr>
        <w:t>hasil</w:t>
      </w:r>
      <w:r w:rsidRPr="005F13EE">
        <w:rPr>
          <w:rFonts w:ascii="Arial" w:hAnsi="Arial" w:cs="Arial"/>
          <w:spacing w:val="36"/>
          <w:lang w:val="id-ID"/>
        </w:rPr>
        <w:t xml:space="preserve"> </w:t>
      </w:r>
      <w:r w:rsidRPr="005F13EE">
        <w:rPr>
          <w:rFonts w:ascii="Arial" w:hAnsi="Arial" w:cs="Arial"/>
          <w:i/>
          <w:lang w:val="id-ID"/>
        </w:rPr>
        <w:t>stock</w:t>
      </w:r>
      <w:r w:rsidRPr="005F13EE">
        <w:rPr>
          <w:rFonts w:ascii="Arial" w:hAnsi="Arial" w:cs="Arial"/>
          <w:i/>
          <w:spacing w:val="35"/>
          <w:lang w:val="id-ID"/>
        </w:rPr>
        <w:t xml:space="preserve"> </w:t>
      </w:r>
      <w:r w:rsidRPr="005F13EE">
        <w:rPr>
          <w:rFonts w:ascii="Arial" w:hAnsi="Arial" w:cs="Arial"/>
          <w:i/>
          <w:spacing w:val="-2"/>
          <w:lang w:val="id-ID"/>
        </w:rPr>
        <w:t>opname</w:t>
      </w:r>
    </w:p>
    <w:p w14:paraId="7EF02AF0" w14:textId="77777777" w:rsidR="005F13EE" w:rsidRPr="005F13EE" w:rsidRDefault="005F13EE" w:rsidP="005F13EE">
      <w:pPr>
        <w:pStyle w:val="ListParagraph"/>
        <w:widowControl/>
        <w:suppressAutoHyphens/>
        <w:autoSpaceDE/>
        <w:autoSpaceDN/>
        <w:spacing w:line="276" w:lineRule="auto"/>
        <w:ind w:left="1080"/>
        <w:jc w:val="both"/>
        <w:rPr>
          <w:rFonts w:ascii="Arial" w:hAnsi="Arial" w:cs="Arial"/>
          <w:lang w:val="id-ID"/>
        </w:rPr>
      </w:pPr>
      <w:r w:rsidRPr="005F13EE">
        <w:rPr>
          <w:rFonts w:ascii="Arial" w:hAnsi="Arial" w:cs="Arial"/>
          <w:lang w:val="id-ID"/>
        </w:rPr>
        <w:t>atas sample yang diuji</w:t>
      </w:r>
    </w:p>
    <w:p w14:paraId="7B5CD4B0" w14:textId="77777777" w:rsidR="005F13EE" w:rsidRDefault="005F13EE" w:rsidP="005F13EE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1080" w:hanging="630"/>
        <w:jc w:val="both"/>
        <w:rPr>
          <w:rFonts w:ascii="Arial" w:eastAsia="Arial MT" w:hAnsi="Arial MT" w:cs="Arial MT"/>
          <w:i/>
          <w:lang w:val="id-ID"/>
        </w:rPr>
      </w:pPr>
      <w:r w:rsidRPr="005F13EE">
        <w:rPr>
          <w:rFonts w:ascii="Arial" w:hAnsi="Arial" w:cs="Arial"/>
          <w:spacing w:val="33"/>
          <w:lang w:val="id-ID"/>
        </w:rPr>
        <w:t>Tim</w:t>
      </w:r>
      <w:r>
        <w:rPr>
          <w:lang w:val="id-ID"/>
        </w:rPr>
        <w:t xml:space="preserve"> Independen bertanggung jawab mengawasi dan memvalidasi pelaksanaan perhitungan serta pencatatan hasil </w:t>
      </w:r>
      <w:r>
        <w:rPr>
          <w:rFonts w:ascii="Arial"/>
          <w:i/>
          <w:lang w:val="id-ID"/>
        </w:rPr>
        <w:t>stock opname</w:t>
      </w:r>
    </w:p>
    <w:p w14:paraId="372C456E" w14:textId="77777777" w:rsidR="005F13EE" w:rsidRDefault="005F13EE" w:rsidP="005F13EE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1080" w:hanging="630"/>
        <w:jc w:val="both"/>
        <w:rPr>
          <w:rFonts w:ascii="Arial MT" w:eastAsia="Arial MT" w:hAnsi="Arial MT" w:cs="Arial MT"/>
          <w:lang w:val="id-ID"/>
        </w:rPr>
      </w:pPr>
      <w:r>
        <w:rPr>
          <w:spacing w:val="33"/>
          <w:lang w:val="id-ID"/>
        </w:rPr>
        <w:t xml:space="preserve">SCM-Subkon </w:t>
      </w:r>
      <w:r>
        <w:rPr>
          <w:spacing w:val="-2"/>
          <w:lang w:val="id-ID"/>
        </w:rPr>
        <w:t>bertanggungjawab</w:t>
      </w:r>
      <w:r>
        <w:rPr>
          <w:spacing w:val="2"/>
          <w:lang w:val="id-ID"/>
        </w:rPr>
        <w:t xml:space="preserve"> </w:t>
      </w:r>
      <w:r>
        <w:rPr>
          <w:spacing w:val="-2"/>
          <w:lang w:val="id-ID"/>
        </w:rPr>
        <w:t>menganalisis</w:t>
      </w:r>
      <w:r>
        <w:rPr>
          <w:spacing w:val="3"/>
          <w:lang w:val="id-ID"/>
        </w:rPr>
        <w:t xml:space="preserve"> </w:t>
      </w:r>
      <w:r>
        <w:rPr>
          <w:spacing w:val="-2"/>
          <w:lang w:val="id-ID"/>
        </w:rPr>
        <w:t>penyebab</w:t>
      </w:r>
      <w:r>
        <w:rPr>
          <w:spacing w:val="-1"/>
          <w:lang w:val="id-ID"/>
        </w:rPr>
        <w:t xml:space="preserve"> </w:t>
      </w:r>
      <w:r>
        <w:rPr>
          <w:spacing w:val="-2"/>
          <w:lang w:val="id-ID"/>
        </w:rPr>
        <w:t>ketidaksesuaian</w:t>
      </w:r>
      <w:r>
        <w:rPr>
          <w:spacing w:val="3"/>
          <w:lang w:val="id-ID"/>
        </w:rPr>
        <w:t xml:space="preserve"> </w:t>
      </w:r>
      <w:r>
        <w:rPr>
          <w:spacing w:val="-2"/>
          <w:lang w:val="id-ID"/>
        </w:rPr>
        <w:t>hasil</w:t>
      </w:r>
    </w:p>
    <w:p w14:paraId="38704C47" w14:textId="028C7A10" w:rsidR="005F13EE" w:rsidRDefault="005F13EE" w:rsidP="005F13EE">
      <w:pPr>
        <w:tabs>
          <w:tab w:val="left" w:pos="990"/>
        </w:tabs>
        <w:spacing w:line="252" w:lineRule="exact"/>
        <w:ind w:left="1260" w:hanging="810"/>
        <w:jc w:val="both"/>
        <w:rPr>
          <w:lang w:val="id-ID"/>
        </w:rPr>
      </w:pPr>
      <w:r>
        <w:rPr>
          <w:rFonts w:ascii="Arial"/>
          <w:i/>
          <w:lang w:val="id-ID"/>
        </w:rPr>
        <w:tab/>
        <w:t>stock</w:t>
      </w:r>
      <w:r>
        <w:rPr>
          <w:rFonts w:ascii="Arial"/>
          <w:i/>
          <w:spacing w:val="-6"/>
          <w:lang w:val="id-ID"/>
        </w:rPr>
        <w:t xml:space="preserve"> </w:t>
      </w:r>
      <w:r>
        <w:rPr>
          <w:rFonts w:ascii="Arial"/>
          <w:i/>
          <w:lang w:val="id-ID"/>
        </w:rPr>
        <w:t>opname</w:t>
      </w:r>
      <w:r>
        <w:rPr>
          <w:rFonts w:ascii="Arial"/>
          <w:i/>
          <w:spacing w:val="-4"/>
          <w:lang w:val="id-ID"/>
        </w:rPr>
        <w:t xml:space="preserve"> </w:t>
      </w:r>
      <w:r>
        <w:rPr>
          <w:lang w:val="id-ID"/>
        </w:rPr>
        <w:t>dengan</w:t>
      </w:r>
      <w:r>
        <w:rPr>
          <w:spacing w:val="-5"/>
          <w:lang w:val="id-ID"/>
        </w:rPr>
        <w:t xml:space="preserve"> </w:t>
      </w:r>
      <w:r>
        <w:rPr>
          <w:lang w:val="id-ID"/>
        </w:rPr>
        <w:t>saldo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per</w:t>
      </w:r>
      <w:r>
        <w:rPr>
          <w:spacing w:val="-1"/>
          <w:lang w:val="id-ID"/>
        </w:rPr>
        <w:t xml:space="preserve"> </w:t>
      </w:r>
      <w:r>
        <w:rPr>
          <w:rFonts w:ascii="Arial"/>
          <w:i/>
          <w:spacing w:val="-2"/>
          <w:lang w:val="id-ID"/>
        </w:rPr>
        <w:t>book</w:t>
      </w:r>
      <w:r>
        <w:rPr>
          <w:spacing w:val="-2"/>
          <w:lang w:val="id-ID"/>
        </w:rPr>
        <w:t>.</w:t>
      </w:r>
    </w:p>
    <w:p w14:paraId="49B2A4C5" w14:textId="0F4DEC63" w:rsidR="005F13EE" w:rsidRPr="005F13EE" w:rsidRDefault="005F13EE" w:rsidP="005F13EE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990"/>
          <w:tab w:val="num" w:pos="4770"/>
        </w:tabs>
        <w:suppressAutoHyphens/>
        <w:autoSpaceDE/>
        <w:autoSpaceDN/>
        <w:spacing w:line="276" w:lineRule="auto"/>
        <w:ind w:left="1080" w:hanging="63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SCM-Subkon bertanggung jawab menganalisis penyebab ketidaksesuaian hasil stock opname dengan saldo per book</w:t>
      </w:r>
    </w:p>
    <w:p w14:paraId="4020CA3E" w14:textId="01692F9E" w:rsidR="005F13EE" w:rsidRDefault="005F13EE" w:rsidP="005F13EE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1080" w:hanging="630"/>
        <w:jc w:val="both"/>
        <w:rPr>
          <w:rFonts w:ascii="Arial" w:eastAsia="Times New Roman" w:hAnsi="Arial" w:cs="Times New Roman"/>
          <w:szCs w:val="20"/>
          <w:lang w:val="id-ID"/>
        </w:rPr>
      </w:pPr>
      <w:r>
        <w:rPr>
          <w:rFonts w:ascii="Arial" w:eastAsia="Times New Roman" w:hAnsi="Arial" w:cs="Times New Roman"/>
          <w:szCs w:val="20"/>
          <w:lang w:val="id-ID"/>
        </w:rPr>
        <w:t>SCM-Subkon bertanggungjawab membuat berita acara hasil stockik opname</w:t>
      </w:r>
    </w:p>
    <w:p w14:paraId="31083465" w14:textId="67F7C1F4" w:rsidR="005F13EE" w:rsidRDefault="005F13EE" w:rsidP="005F13EE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1080" w:hanging="630"/>
        <w:jc w:val="both"/>
        <w:rPr>
          <w:rFonts w:ascii="Arial" w:eastAsia="Times New Roman" w:hAnsi="Arial" w:cs="Times New Roman"/>
          <w:szCs w:val="20"/>
          <w:lang w:val="id-ID"/>
        </w:rPr>
      </w:pPr>
      <w:r>
        <w:rPr>
          <w:rFonts w:ascii="Arial" w:eastAsia="Times New Roman" w:hAnsi="Arial" w:cs="Times New Roman"/>
          <w:szCs w:val="20"/>
          <w:lang w:val="id-ID"/>
        </w:rPr>
        <w:t>SCM-Subkon bertanggungjawab menginput hasil stock opname ke dalam SAP jika terdapat selisih</w:t>
      </w:r>
    </w:p>
    <w:p w14:paraId="5F89C08C" w14:textId="076E3D30" w:rsidR="005F13EE" w:rsidRPr="005F13EE" w:rsidRDefault="005F13EE" w:rsidP="005F13EE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1080" w:hanging="630"/>
        <w:jc w:val="both"/>
        <w:rPr>
          <w:rFonts w:ascii="Arial" w:eastAsia="Times New Roman" w:hAnsi="Arial" w:cs="Times New Roman"/>
          <w:szCs w:val="20"/>
          <w:lang w:val="id-ID"/>
        </w:rPr>
      </w:pPr>
      <w:r>
        <w:rPr>
          <w:rFonts w:ascii="Arial" w:eastAsia="Times New Roman" w:hAnsi="Arial" w:cs="Times New Roman"/>
          <w:szCs w:val="20"/>
          <w:lang w:val="id-ID"/>
        </w:rPr>
        <w:lastRenderedPageBreak/>
        <w:t>SCM-Subkon membuat jadwal pelaksanaan stock opname</w:t>
      </w:r>
      <w:r w:rsidR="00177F32">
        <w:rPr>
          <w:rFonts w:ascii="Arial" w:eastAsia="Times New Roman" w:hAnsi="Arial" w:cs="Times New Roman"/>
          <w:szCs w:val="20"/>
          <w:lang w:val="id-ID"/>
        </w:rPr>
        <w:t xml:space="preserve"> dan memposting hasil stock opname ke dalam SAP</w:t>
      </w:r>
    </w:p>
    <w:p w14:paraId="7DDA6121" w14:textId="7C4AD7DB" w:rsidR="005F13EE" w:rsidRDefault="005F13EE" w:rsidP="005F13EE">
      <w:pPr>
        <w:pStyle w:val="ListParagraph"/>
        <w:widowControl/>
        <w:suppressAutoHyphens/>
        <w:autoSpaceDE/>
        <w:autoSpaceDN/>
        <w:spacing w:line="276" w:lineRule="auto"/>
        <w:ind w:left="1080"/>
        <w:jc w:val="both"/>
        <w:rPr>
          <w:rFonts w:ascii="Arial" w:eastAsia="Times New Roman" w:hAnsi="Arial" w:cs="Times New Roman"/>
          <w:szCs w:val="20"/>
        </w:rPr>
      </w:pPr>
    </w:p>
    <w:p w14:paraId="0D2931A5" w14:textId="77777777" w:rsidR="005F13EE" w:rsidRPr="005F13EE" w:rsidRDefault="005F13EE" w:rsidP="005F13EE">
      <w:pPr>
        <w:pStyle w:val="ListParagraph"/>
        <w:widowControl/>
        <w:suppressAutoHyphens/>
        <w:autoSpaceDE/>
        <w:autoSpaceDN/>
        <w:spacing w:line="276" w:lineRule="auto"/>
        <w:ind w:left="1080"/>
        <w:jc w:val="both"/>
        <w:rPr>
          <w:rFonts w:ascii="Arial" w:eastAsia="Times New Roman" w:hAnsi="Arial" w:cs="Times New Roman"/>
          <w:szCs w:val="20"/>
        </w:rPr>
      </w:pPr>
    </w:p>
    <w:p w14:paraId="67F40019" w14:textId="77777777" w:rsidR="005F13EE" w:rsidRDefault="005F13EE" w:rsidP="005F13EE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zCs w:val="20"/>
        </w:rPr>
      </w:pPr>
    </w:p>
    <w:p w14:paraId="2DD373F0" w14:textId="77777777" w:rsidR="005F13EE" w:rsidRDefault="005F13EE" w:rsidP="005F13EE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zCs w:val="20"/>
        </w:rPr>
      </w:pPr>
    </w:p>
    <w:p w14:paraId="1A5548EA" w14:textId="77777777" w:rsidR="005F13EE" w:rsidRDefault="005F13EE" w:rsidP="005F13EE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zCs w:val="20"/>
        </w:rPr>
      </w:pPr>
    </w:p>
    <w:p w14:paraId="53D2A10D" w14:textId="77777777" w:rsidR="005F13EE" w:rsidRPr="00AD27F9" w:rsidRDefault="005F13EE" w:rsidP="005F13EE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zCs w:val="20"/>
        </w:rPr>
      </w:pPr>
    </w:p>
    <w:p w14:paraId="4A8E6D26" w14:textId="41D8BA95" w:rsidR="00A46834" w:rsidRDefault="00693FE4" w:rsidP="005B118D">
      <w:pPr>
        <w:pStyle w:val="ListParagraph"/>
        <w:widowControl/>
        <w:numPr>
          <w:ilvl w:val="0"/>
          <w:numId w:val="6"/>
        </w:numPr>
        <w:autoSpaceDE/>
        <w:autoSpaceDN/>
        <w:spacing w:line="276" w:lineRule="auto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  <w:r w:rsidRPr="00905692">
        <w:br w:type="column"/>
      </w:r>
      <w:r w:rsidRPr="005B118D">
        <w:rPr>
          <w:rFonts w:ascii="Arial" w:eastAsia="Times New Roman" w:hAnsi="Arial" w:cs="Times New Roman"/>
          <w:b/>
          <w:bCs/>
          <w:szCs w:val="20"/>
        </w:rPr>
        <w:lastRenderedPageBreak/>
        <w:t>DIAGRAM PROSES</w:t>
      </w:r>
    </w:p>
    <w:p w14:paraId="7DD72C5A" w14:textId="77777777" w:rsidR="002C0623" w:rsidRDefault="002C0623" w:rsidP="002C0623">
      <w:pPr>
        <w:pStyle w:val="ListParagraph"/>
        <w:widowControl/>
        <w:autoSpaceDE/>
        <w:autoSpaceDN/>
        <w:spacing w:line="276" w:lineRule="auto"/>
        <w:ind w:left="340"/>
        <w:contextualSpacing/>
        <w:jc w:val="both"/>
      </w:pPr>
    </w:p>
    <w:p w14:paraId="5F1FA740" w14:textId="23760C67" w:rsidR="002C0623" w:rsidRPr="005B118D" w:rsidRDefault="00261549" w:rsidP="002C0623">
      <w:pPr>
        <w:pStyle w:val="ListParagraph"/>
        <w:widowControl/>
        <w:autoSpaceDE/>
        <w:autoSpaceDN/>
        <w:spacing w:line="276" w:lineRule="auto"/>
        <w:ind w:left="340" w:hanging="106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  <w:r>
        <w:object w:dxaOrig="14702" w:dyaOrig="15758" w14:anchorId="657F2F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8pt;height:577.8pt" o:ole="">
            <v:imagedata r:id="rId16" o:title=""/>
          </v:shape>
          <o:OLEObject Type="Embed" ProgID="Visio.Drawing.11" ShapeID="_x0000_i1025" DrawAspect="Content" ObjectID="_1809775297" r:id="rId17"/>
        </w:object>
      </w:r>
    </w:p>
    <w:p w14:paraId="7880CE14" w14:textId="77777777" w:rsidR="00A86C07" w:rsidRDefault="00A86C07" w:rsidP="00A86C07">
      <w:pPr>
        <w:widowControl/>
        <w:suppressAutoHyphens/>
        <w:autoSpaceDE/>
        <w:autoSpaceDN/>
        <w:ind w:left="900"/>
        <w:jc w:val="both"/>
        <w:rPr>
          <w:noProof/>
        </w:rPr>
      </w:pPr>
    </w:p>
    <w:p w14:paraId="35E7C4B3" w14:textId="4F74EBAA" w:rsidR="00A86C07" w:rsidRPr="00AD27F9" w:rsidRDefault="00A86C07" w:rsidP="00A86C07">
      <w:pPr>
        <w:widowControl/>
        <w:suppressAutoHyphens/>
        <w:autoSpaceDE/>
        <w:autoSpaceDN/>
        <w:ind w:left="90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0445550A" w14:textId="31D3EF98" w:rsidR="0084160A" w:rsidRPr="00A46834" w:rsidRDefault="00A46834" w:rsidP="00A46834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br w:type="column"/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lastRenderedPageBreak/>
        <w:t>Prosedur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Detail (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Penjelasan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Diagram Proses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Secara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Lengkap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>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A46834" w:rsidRPr="00B90F67" w14:paraId="21AC932B" w14:textId="77777777" w:rsidTr="00BD5C67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Penjelasan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Indikator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Kinerja</w:t>
            </w:r>
          </w:p>
        </w:tc>
      </w:tr>
      <w:tr w:rsidR="00A46834" w:rsidRPr="00B90F67" w14:paraId="32122F8C" w14:textId="77777777" w:rsidTr="00BD5C67">
        <w:trPr>
          <w:trHeight w:val="11360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462577" w14:textId="77777777" w:rsidR="00BD5C67" w:rsidRDefault="000E69DD" w:rsidP="008473E6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Membuat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jadwal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pelaksanaaan</w:t>
            </w:r>
            <w:proofErr w:type="spellEnd"/>
            <w:r>
              <w:rPr>
                <w:rFonts w:ascii="Arial" w:hAnsi="Arial" w:cs="Arial"/>
                <w:iCs/>
              </w:rPr>
              <w:t xml:space="preserve"> stock </w:t>
            </w:r>
            <w:proofErr w:type="spellStart"/>
            <w:r>
              <w:rPr>
                <w:rFonts w:ascii="Arial" w:hAnsi="Arial" w:cs="Arial"/>
                <w:iCs/>
              </w:rPr>
              <w:t>opname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serta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memberitahukan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jadwal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tersebut</w:t>
            </w:r>
            <w:proofErr w:type="spellEnd"/>
            <w:r>
              <w:rPr>
                <w:rFonts w:ascii="Arial" w:hAnsi="Arial" w:cs="Arial"/>
                <w:iCs/>
              </w:rPr>
              <w:t xml:space="preserve"> pada </w:t>
            </w:r>
            <w:proofErr w:type="spellStart"/>
            <w:r>
              <w:rPr>
                <w:rFonts w:ascii="Arial" w:hAnsi="Arial" w:cs="Arial"/>
                <w:iCs/>
              </w:rPr>
              <w:t>minggu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</w:t>
            </w:r>
            <w:proofErr w:type="spellEnd"/>
            <w:r>
              <w:rPr>
                <w:rFonts w:ascii="Arial" w:hAnsi="Arial" w:cs="Arial"/>
                <w:iCs/>
              </w:rPr>
              <w:t xml:space="preserve"> 2 dan </w:t>
            </w:r>
            <w:proofErr w:type="spellStart"/>
            <w:r>
              <w:rPr>
                <w:rFonts w:ascii="Arial" w:hAnsi="Arial" w:cs="Arial"/>
                <w:iCs/>
              </w:rPr>
              <w:t>minggu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</w:t>
            </w:r>
            <w:proofErr w:type="spellEnd"/>
            <w:r>
              <w:rPr>
                <w:rFonts w:ascii="Arial" w:hAnsi="Arial" w:cs="Arial"/>
                <w:iCs/>
              </w:rPr>
              <w:t xml:space="preserve"> 4 </w:t>
            </w:r>
            <w:proofErr w:type="spellStart"/>
            <w:r>
              <w:rPr>
                <w:rFonts w:ascii="Arial" w:hAnsi="Arial" w:cs="Arial"/>
                <w:iCs/>
              </w:rPr>
              <w:t>setiap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bulannya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kepada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Pimpinan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Subkontraktor</w:t>
            </w:r>
            <w:proofErr w:type="spellEnd"/>
            <w:r>
              <w:rPr>
                <w:rFonts w:ascii="Arial" w:hAnsi="Arial" w:cs="Arial"/>
                <w:iCs/>
              </w:rPr>
              <w:t xml:space="preserve"> yang </w:t>
            </w:r>
            <w:proofErr w:type="spellStart"/>
            <w:r>
              <w:rPr>
                <w:rFonts w:ascii="Arial" w:hAnsi="Arial" w:cs="Arial"/>
                <w:iCs/>
              </w:rPr>
              <w:t>akan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dilakukan</w:t>
            </w:r>
            <w:proofErr w:type="spellEnd"/>
            <w:r>
              <w:rPr>
                <w:rFonts w:ascii="Arial" w:hAnsi="Arial" w:cs="Arial"/>
                <w:iCs/>
              </w:rPr>
              <w:t xml:space="preserve"> stock </w:t>
            </w:r>
            <w:proofErr w:type="spellStart"/>
            <w:r>
              <w:rPr>
                <w:rFonts w:ascii="Arial" w:hAnsi="Arial" w:cs="Arial"/>
                <w:iCs/>
              </w:rPr>
              <w:t>opanme</w:t>
            </w:r>
            <w:proofErr w:type="spellEnd"/>
          </w:p>
          <w:p w14:paraId="01DB8383" w14:textId="77777777" w:rsidR="000E69DD" w:rsidRDefault="000E69DD" w:rsidP="000E69DD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rPr>
                <w:rFonts w:ascii="Arial" w:hAnsi="Arial" w:cs="Arial"/>
                <w:iCs/>
              </w:rPr>
            </w:pPr>
          </w:p>
          <w:p w14:paraId="14150E20" w14:textId="77777777" w:rsidR="000E69DD" w:rsidRPr="000E69DD" w:rsidRDefault="000E69DD" w:rsidP="000E69DD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Menentukan</w:t>
            </w:r>
            <w:proofErr w:type="spellEnd"/>
            <w:r>
              <w:rPr>
                <w:rFonts w:ascii="Arial" w:hAnsi="Arial" w:cs="Arial"/>
                <w:iCs/>
              </w:rPr>
              <w:t xml:space="preserve"> cut off </w:t>
            </w:r>
            <w:proofErr w:type="spellStart"/>
            <w:r>
              <w:rPr>
                <w:rFonts w:ascii="Arial" w:hAnsi="Arial" w:cs="Arial"/>
                <w:iCs/>
              </w:rPr>
              <w:t>serta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memilih</w:t>
            </w:r>
            <w:proofErr w:type="spellEnd"/>
            <w:r>
              <w:rPr>
                <w:rFonts w:ascii="Arial" w:hAnsi="Arial" w:cs="Arial"/>
                <w:iCs/>
              </w:rPr>
              <w:t xml:space="preserve"> sampling </w:t>
            </w:r>
            <w:proofErr w:type="spellStart"/>
            <w:r>
              <w:rPr>
                <w:rFonts w:ascii="Arial" w:hAnsi="Arial" w:cs="Arial"/>
                <w:iCs/>
              </w:rPr>
              <w:t>akan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akan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dilakukan</w:t>
            </w:r>
            <w:proofErr w:type="spellEnd"/>
            <w:r>
              <w:rPr>
                <w:rFonts w:ascii="Arial" w:hAnsi="Arial" w:cs="Arial"/>
                <w:iCs/>
              </w:rPr>
              <w:t xml:space="preserve"> stock </w:t>
            </w:r>
            <w:proofErr w:type="spellStart"/>
            <w:r>
              <w:rPr>
                <w:rFonts w:ascii="Arial" w:hAnsi="Arial" w:cs="Arial"/>
                <w:iCs/>
              </w:rPr>
              <w:t>opname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r w:rsidRPr="000E69DD">
              <w:rPr>
                <w:rFonts w:ascii="Arial" w:hAnsi="Arial" w:cs="Arial"/>
                <w:iCs/>
                <w:lang w:val="id-ID"/>
              </w:rPr>
              <w:t xml:space="preserve">setiap akan melakukan </w:t>
            </w:r>
            <w:r w:rsidRPr="000E69DD">
              <w:rPr>
                <w:rFonts w:ascii="Arial" w:hAnsi="Arial" w:cs="Arial"/>
                <w:i/>
                <w:iCs/>
                <w:lang w:val="id-ID"/>
              </w:rPr>
              <w:t>stock opname</w:t>
            </w:r>
          </w:p>
          <w:p w14:paraId="06CB8D3D" w14:textId="77777777" w:rsidR="000E69DD" w:rsidRDefault="000E69DD" w:rsidP="000E69DD">
            <w:pPr>
              <w:pStyle w:val="ListParagraph"/>
              <w:rPr>
                <w:rFonts w:ascii="Arial" w:hAnsi="Arial" w:cs="Arial"/>
                <w:iCs/>
              </w:rPr>
            </w:pPr>
          </w:p>
          <w:p w14:paraId="3453E9FF" w14:textId="77777777" w:rsidR="000E69DD" w:rsidRPr="000E69DD" w:rsidRDefault="000E69DD" w:rsidP="000E69DD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  <w:lang w:val="id-ID"/>
              </w:rPr>
            </w:pPr>
            <w:proofErr w:type="spellStart"/>
            <w:r>
              <w:rPr>
                <w:rFonts w:ascii="Arial" w:hAnsi="Arial" w:cs="Arial"/>
                <w:iCs/>
              </w:rPr>
              <w:t>Menginstruksikan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r w:rsidRPr="000E69DD">
              <w:rPr>
                <w:rFonts w:ascii="Arial" w:hAnsi="Arial" w:cs="Arial"/>
                <w:iCs/>
                <w:lang w:val="id-ID"/>
              </w:rPr>
              <w:t>kepada PIC pemegang fisik barang untuk melakukan persiapan antara lain dengan merapihkan dan mengelompokkan barang agar opname berjalan efektif dan efisien.</w:t>
            </w:r>
          </w:p>
          <w:p w14:paraId="6B49E8E4" w14:textId="77777777" w:rsidR="000E69DD" w:rsidRDefault="000E69DD" w:rsidP="000E69DD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340"/>
              <w:rPr>
                <w:rFonts w:ascii="Arial" w:hAnsi="Arial" w:cs="Arial"/>
                <w:iCs/>
              </w:rPr>
            </w:pPr>
          </w:p>
          <w:p w14:paraId="27E820C2" w14:textId="77777777" w:rsidR="000E69DD" w:rsidRDefault="000E69DD" w:rsidP="000E69DD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Memberikan</w:t>
            </w:r>
            <w:proofErr w:type="spellEnd"/>
            <w:r>
              <w:rPr>
                <w:rFonts w:ascii="Arial" w:hAnsi="Arial" w:cs="Arial"/>
                <w:iCs/>
              </w:rPr>
              <w:t xml:space="preserve"> sampling stock </w:t>
            </w:r>
            <w:proofErr w:type="spellStart"/>
            <w:r>
              <w:rPr>
                <w:rFonts w:ascii="Arial" w:hAnsi="Arial" w:cs="Arial"/>
                <w:iCs/>
              </w:rPr>
              <w:t>opname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kepada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tim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hitung</w:t>
            </w:r>
            <w:proofErr w:type="spellEnd"/>
          </w:p>
          <w:p w14:paraId="0F3D73D1" w14:textId="77777777" w:rsidR="000E69DD" w:rsidRDefault="000E69DD" w:rsidP="000E69DD">
            <w:pPr>
              <w:pStyle w:val="ListParagraph"/>
              <w:rPr>
                <w:rFonts w:ascii="Arial" w:hAnsi="Arial" w:cs="Arial"/>
                <w:iCs/>
              </w:rPr>
            </w:pPr>
          </w:p>
          <w:p w14:paraId="18F7F1B6" w14:textId="77777777" w:rsidR="000E69DD" w:rsidRPr="000E69DD" w:rsidRDefault="000E69DD" w:rsidP="000E69DD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  <w:lang w:val="id-ID"/>
              </w:rPr>
            </w:pPr>
            <w:proofErr w:type="spellStart"/>
            <w:r>
              <w:rPr>
                <w:rFonts w:ascii="Arial" w:hAnsi="Arial" w:cs="Arial"/>
                <w:iCs/>
              </w:rPr>
              <w:t>Melakukan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perhitungan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r w:rsidRPr="000E69DD">
              <w:rPr>
                <w:rFonts w:ascii="Arial" w:hAnsi="Arial" w:cs="Arial"/>
                <w:iCs/>
                <w:lang w:val="id-ID"/>
              </w:rPr>
              <w:t>atas sample yang akan diuji dan memastikan tidak ada barang yang terlewat hitung.</w:t>
            </w:r>
          </w:p>
          <w:p w14:paraId="06B433E1" w14:textId="77777777" w:rsidR="000E69DD" w:rsidRDefault="000E69DD" w:rsidP="000E69DD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rPr>
                <w:rFonts w:ascii="Arial" w:hAnsi="Arial" w:cs="Arial"/>
                <w:iCs/>
              </w:rPr>
            </w:pPr>
          </w:p>
          <w:p w14:paraId="1ED27508" w14:textId="77777777" w:rsidR="000E69DD" w:rsidRPr="000E69DD" w:rsidRDefault="000E69DD" w:rsidP="000E69DD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  <w:lang w:val="id-ID"/>
              </w:rPr>
            </w:pPr>
            <w:proofErr w:type="spellStart"/>
            <w:r>
              <w:rPr>
                <w:rFonts w:ascii="Arial" w:hAnsi="Arial" w:cs="Arial"/>
                <w:iCs/>
              </w:rPr>
              <w:t>Mengawasi</w:t>
            </w:r>
            <w:proofErr w:type="spellEnd"/>
            <w:r>
              <w:rPr>
                <w:rFonts w:ascii="Arial" w:hAnsi="Arial" w:cs="Arial"/>
                <w:iCs/>
              </w:rPr>
              <w:t xml:space="preserve"> dan </w:t>
            </w:r>
            <w:r w:rsidRPr="000E69DD">
              <w:rPr>
                <w:rFonts w:ascii="Arial" w:hAnsi="Arial" w:cs="Arial"/>
                <w:iCs/>
                <w:lang w:val="id-ID"/>
              </w:rPr>
              <w:t>memvalidasi pelaksanaan perhitungan serta pencatatan hasil opname.</w:t>
            </w:r>
          </w:p>
          <w:p w14:paraId="42B73DFE" w14:textId="77777777" w:rsidR="000E69DD" w:rsidRDefault="000E69DD" w:rsidP="000E69DD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rPr>
                <w:rFonts w:ascii="Arial" w:hAnsi="Arial" w:cs="Arial"/>
                <w:iCs/>
              </w:rPr>
            </w:pPr>
          </w:p>
          <w:p w14:paraId="04DDFAFB" w14:textId="77777777" w:rsidR="000E69DD" w:rsidRPr="000E69DD" w:rsidRDefault="000E69DD" w:rsidP="000E69DD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Mencatat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r w:rsidRPr="000E69DD">
              <w:rPr>
                <w:rFonts w:ascii="Arial" w:hAnsi="Arial" w:cs="Arial"/>
                <w:iCs/>
                <w:lang w:val="id-ID"/>
              </w:rPr>
              <w:t>hasil opname sesuai sample yang diuji</w:t>
            </w:r>
          </w:p>
          <w:p w14:paraId="52F21ADE" w14:textId="77777777" w:rsidR="000E69DD" w:rsidRDefault="000E69DD" w:rsidP="000E69DD">
            <w:pPr>
              <w:pStyle w:val="ListParagraph"/>
              <w:rPr>
                <w:rFonts w:ascii="Arial" w:hAnsi="Arial" w:cs="Arial"/>
                <w:iCs/>
              </w:rPr>
            </w:pPr>
          </w:p>
          <w:p w14:paraId="196E2A46" w14:textId="63FF9646" w:rsidR="00261549" w:rsidRPr="00261549" w:rsidRDefault="00261549" w:rsidP="000E69DD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Mengidentifikasi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jika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terdapat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selisih</w:t>
            </w:r>
            <w:proofErr w:type="spellEnd"/>
            <w:r>
              <w:rPr>
                <w:rFonts w:ascii="Arial" w:hAnsi="Arial" w:cs="Arial"/>
                <w:iCs/>
              </w:rPr>
              <w:t xml:space="preserve"> stock </w:t>
            </w:r>
            <w:proofErr w:type="spellStart"/>
            <w:r>
              <w:rPr>
                <w:rFonts w:ascii="Arial" w:hAnsi="Arial" w:cs="Arial"/>
                <w:iCs/>
              </w:rPr>
              <w:t>antara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pencatatan</w:t>
            </w:r>
            <w:proofErr w:type="spellEnd"/>
            <w:r>
              <w:rPr>
                <w:rFonts w:ascii="Arial" w:hAnsi="Arial" w:cs="Arial"/>
                <w:iCs/>
              </w:rPr>
              <w:t xml:space="preserve"> system </w:t>
            </w:r>
            <w:proofErr w:type="spellStart"/>
            <w:r>
              <w:rPr>
                <w:rFonts w:ascii="Arial" w:hAnsi="Arial" w:cs="Arial"/>
                <w:iCs/>
              </w:rPr>
              <w:t>dengan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fisik</w:t>
            </w:r>
            <w:proofErr w:type="spellEnd"/>
          </w:p>
          <w:p w14:paraId="325872C2" w14:textId="77777777" w:rsidR="00261549" w:rsidRDefault="00261549" w:rsidP="00261549">
            <w:pPr>
              <w:pStyle w:val="ListParagraph"/>
              <w:rPr>
                <w:rFonts w:ascii="Arial" w:hAnsi="Arial" w:cs="Arial"/>
                <w:iCs/>
                <w:lang w:val="id-ID"/>
              </w:rPr>
            </w:pPr>
          </w:p>
          <w:p w14:paraId="0D2DB878" w14:textId="77777777" w:rsidR="000E69DD" w:rsidRPr="00261549" w:rsidRDefault="000E69DD" w:rsidP="000E69DD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lang w:val="id-ID"/>
              </w:rPr>
              <w:t>M</w:t>
            </w:r>
            <w:r w:rsidRPr="000E69DD">
              <w:rPr>
                <w:rFonts w:ascii="Arial" w:hAnsi="Arial" w:cs="Arial"/>
                <w:iCs/>
                <w:lang w:val="id-ID"/>
              </w:rPr>
              <w:t xml:space="preserve">emvalidasi hasil </w:t>
            </w:r>
            <w:r w:rsidRPr="000E69DD">
              <w:rPr>
                <w:rFonts w:ascii="Arial" w:hAnsi="Arial" w:cs="Arial"/>
                <w:i/>
                <w:iCs/>
                <w:lang w:val="id-ID"/>
              </w:rPr>
              <w:t>stock opname</w:t>
            </w:r>
            <w:r w:rsidRPr="000E69DD">
              <w:rPr>
                <w:rFonts w:ascii="Arial" w:hAnsi="Arial" w:cs="Arial"/>
                <w:iCs/>
                <w:lang w:val="id-ID"/>
              </w:rPr>
              <w:t>.</w:t>
            </w:r>
          </w:p>
          <w:p w14:paraId="2E0A8965" w14:textId="77777777" w:rsidR="00261549" w:rsidRDefault="00261549" w:rsidP="00261549">
            <w:pPr>
              <w:pStyle w:val="ListParagraph"/>
              <w:rPr>
                <w:rFonts w:ascii="Arial" w:hAnsi="Arial" w:cs="Arial"/>
                <w:iCs/>
              </w:rPr>
            </w:pPr>
          </w:p>
          <w:p w14:paraId="143A3353" w14:textId="77777777" w:rsidR="00261549" w:rsidRPr="00261549" w:rsidRDefault="00261549" w:rsidP="000E69DD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Jika </w:t>
            </w:r>
            <w:r w:rsidRPr="00261549">
              <w:rPr>
                <w:rFonts w:ascii="Arial" w:hAnsi="Arial" w:cs="Arial"/>
                <w:iCs/>
                <w:lang w:val="id-ID"/>
              </w:rPr>
              <w:t xml:space="preserve">terdapat selisih </w:t>
            </w:r>
            <w:r w:rsidRPr="00261549">
              <w:rPr>
                <w:rFonts w:ascii="Arial" w:hAnsi="Arial" w:cs="Arial"/>
                <w:i/>
                <w:iCs/>
                <w:lang w:val="id-ID"/>
              </w:rPr>
              <w:t xml:space="preserve">stock </w:t>
            </w:r>
            <w:r w:rsidRPr="00261549">
              <w:rPr>
                <w:rFonts w:ascii="Arial" w:hAnsi="Arial" w:cs="Arial"/>
                <w:iCs/>
                <w:lang w:val="id-ID"/>
              </w:rPr>
              <w:t xml:space="preserve">antara fisik dan pencatatan sistem maka SCM-Subkon menginput hasil </w:t>
            </w:r>
            <w:r w:rsidRPr="00261549">
              <w:rPr>
                <w:rFonts w:ascii="Arial" w:hAnsi="Arial" w:cs="Arial"/>
                <w:i/>
                <w:iCs/>
                <w:lang w:val="id-ID"/>
              </w:rPr>
              <w:t xml:space="preserve">stock opname </w:t>
            </w:r>
            <w:r w:rsidRPr="00261549">
              <w:rPr>
                <w:rFonts w:ascii="Arial" w:hAnsi="Arial" w:cs="Arial"/>
                <w:iCs/>
                <w:lang w:val="id-ID"/>
              </w:rPr>
              <w:t>ke SAP setelah disetujui oleh GM SCM</w:t>
            </w:r>
          </w:p>
          <w:p w14:paraId="17CFA5FC" w14:textId="77777777" w:rsidR="00261549" w:rsidRDefault="00261549" w:rsidP="00261549">
            <w:pPr>
              <w:pStyle w:val="ListParagraph"/>
              <w:rPr>
                <w:rFonts w:ascii="Arial" w:hAnsi="Arial" w:cs="Arial"/>
                <w:iCs/>
              </w:rPr>
            </w:pPr>
          </w:p>
          <w:p w14:paraId="47CE2A04" w14:textId="77777777" w:rsidR="00261549" w:rsidRPr="00261549" w:rsidRDefault="00261549" w:rsidP="00261549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ind w:left="571" w:hanging="539"/>
              <w:rPr>
                <w:rFonts w:ascii="Arial" w:hAnsi="Arial" w:cs="Arial"/>
                <w:i/>
                <w:iCs/>
                <w:lang w:val="id-ID"/>
              </w:rPr>
            </w:pPr>
            <w:proofErr w:type="spellStart"/>
            <w:r>
              <w:rPr>
                <w:rFonts w:ascii="Arial" w:hAnsi="Arial" w:cs="Arial"/>
                <w:iCs/>
              </w:rPr>
              <w:t>Memvalidasi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r w:rsidRPr="00261549">
              <w:rPr>
                <w:rFonts w:ascii="Arial" w:hAnsi="Arial" w:cs="Arial"/>
                <w:iCs/>
                <w:lang w:val="id-ID"/>
              </w:rPr>
              <w:t xml:space="preserve">hasil input </w:t>
            </w:r>
            <w:r w:rsidRPr="00261549">
              <w:rPr>
                <w:rFonts w:ascii="Arial" w:hAnsi="Arial" w:cs="Arial"/>
                <w:i/>
                <w:iCs/>
                <w:lang w:val="id-ID"/>
              </w:rPr>
              <w:t xml:space="preserve">stock opname </w:t>
            </w:r>
            <w:r w:rsidRPr="00261549">
              <w:rPr>
                <w:rFonts w:ascii="Arial" w:hAnsi="Arial" w:cs="Arial"/>
                <w:iCs/>
                <w:lang w:val="id-ID"/>
              </w:rPr>
              <w:t xml:space="preserve">dan memposting hasil </w:t>
            </w:r>
            <w:r w:rsidRPr="00261549">
              <w:rPr>
                <w:rFonts w:ascii="Arial" w:hAnsi="Arial" w:cs="Arial"/>
                <w:i/>
                <w:iCs/>
                <w:lang w:val="id-ID"/>
              </w:rPr>
              <w:t>stock opname</w:t>
            </w:r>
          </w:p>
          <w:p w14:paraId="4B2EBE5C" w14:textId="77777777" w:rsidR="00261549" w:rsidRPr="00261549" w:rsidRDefault="00261549" w:rsidP="00261549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rPr>
                <w:rFonts w:ascii="Arial" w:hAnsi="Arial" w:cs="Arial"/>
                <w:iCs/>
                <w:lang w:val="id-ID"/>
              </w:rPr>
            </w:pPr>
            <w:r w:rsidRPr="00261549">
              <w:rPr>
                <w:rFonts w:ascii="Arial" w:hAnsi="Arial" w:cs="Arial"/>
                <w:iCs/>
                <w:lang w:val="id-ID"/>
              </w:rPr>
              <w:t>kedalam SAP</w:t>
            </w:r>
          </w:p>
          <w:p w14:paraId="3C38FFE2" w14:textId="5B49A045" w:rsidR="00261549" w:rsidRPr="00EE371A" w:rsidRDefault="00261549" w:rsidP="00261549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32"/>
              <w:rPr>
                <w:rFonts w:ascii="Arial" w:hAnsi="Arial" w:cs="Arial"/>
                <w:iCs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8723B3" w14:textId="77777777" w:rsidR="00A46834" w:rsidRDefault="00A4683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F5ED557" w14:textId="77777777" w:rsidR="000E69DD" w:rsidRDefault="000E69DD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8E8325D" w14:textId="77777777" w:rsidR="000E69DD" w:rsidRDefault="000E69DD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8CC3D68" w14:textId="77777777" w:rsidR="000E69DD" w:rsidRDefault="000E69DD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D8C4925" w14:textId="77777777" w:rsidR="000E69DD" w:rsidRDefault="000E69DD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9838A3F" w14:textId="77777777" w:rsidR="000E69DD" w:rsidRDefault="000E69DD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B7E17B7" w14:textId="77777777" w:rsidR="000E69DD" w:rsidRDefault="000E69DD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D104ACF" w14:textId="5E873CB7" w:rsidR="000E69DD" w:rsidRDefault="000E69DD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SCM-</w:t>
            </w:r>
            <w:proofErr w:type="spellStart"/>
            <w:r>
              <w:rPr>
                <w:rFonts w:ascii="Arial" w:hAnsi="Arial" w:cs="Arial"/>
                <w:i/>
              </w:rPr>
              <w:t>Subkon</w:t>
            </w:r>
            <w:proofErr w:type="spellEnd"/>
          </w:p>
          <w:p w14:paraId="1BE909C8" w14:textId="77777777" w:rsidR="000E69DD" w:rsidRDefault="000E69DD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ECFE39D" w14:textId="77777777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459165D" w14:textId="77777777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2348CDC" w14:textId="7762EAC1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Pimpinan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Subkontraktor</w:t>
            </w:r>
            <w:proofErr w:type="spellEnd"/>
          </w:p>
          <w:p w14:paraId="0C5724B6" w14:textId="77777777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8763F36" w14:textId="77777777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027FAAF" w14:textId="77777777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E9A1F3B" w14:textId="77777777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B68F000" w14:textId="120E37E1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Pimpinan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Subkontraktor</w:t>
            </w:r>
            <w:proofErr w:type="spellEnd"/>
          </w:p>
          <w:p w14:paraId="14A091C2" w14:textId="77777777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9560555" w14:textId="54DCF3BF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Tim </w:t>
            </w:r>
            <w:proofErr w:type="spellStart"/>
            <w:r>
              <w:rPr>
                <w:rFonts w:ascii="Arial" w:hAnsi="Arial" w:cs="Arial"/>
                <w:i/>
              </w:rPr>
              <w:t>Hitung</w:t>
            </w:r>
            <w:proofErr w:type="spellEnd"/>
          </w:p>
          <w:p w14:paraId="32F7D4F6" w14:textId="77777777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52E3484" w14:textId="77777777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2A00795" w14:textId="77777777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A69F6F1" w14:textId="51D24663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Tim </w:t>
            </w:r>
            <w:proofErr w:type="spellStart"/>
            <w:r>
              <w:rPr>
                <w:rFonts w:ascii="Arial" w:hAnsi="Arial" w:cs="Arial"/>
                <w:i/>
              </w:rPr>
              <w:t>Independen</w:t>
            </w:r>
            <w:proofErr w:type="spellEnd"/>
          </w:p>
          <w:p w14:paraId="48AD1A78" w14:textId="77777777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C3AF149" w14:textId="5D7F08EA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SCM-</w:t>
            </w:r>
            <w:proofErr w:type="spellStart"/>
            <w:r>
              <w:rPr>
                <w:rFonts w:ascii="Arial" w:hAnsi="Arial" w:cs="Arial"/>
                <w:i/>
              </w:rPr>
              <w:t>Subkon</w:t>
            </w:r>
            <w:proofErr w:type="spellEnd"/>
          </w:p>
          <w:p w14:paraId="42FC34BC" w14:textId="77777777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782442A" w14:textId="77777777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13B9C97" w14:textId="60E96EF0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SCM-</w:t>
            </w:r>
            <w:proofErr w:type="spellStart"/>
            <w:r>
              <w:rPr>
                <w:rFonts w:ascii="Arial" w:hAnsi="Arial" w:cs="Arial"/>
                <w:i/>
              </w:rPr>
              <w:t>Subkon</w:t>
            </w:r>
            <w:proofErr w:type="spellEnd"/>
          </w:p>
          <w:p w14:paraId="3B4CFDB5" w14:textId="77777777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D9358A8" w14:textId="77777777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1D5ED5D" w14:textId="2EFB9E7B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GM SCM</w:t>
            </w:r>
          </w:p>
          <w:p w14:paraId="2307207E" w14:textId="77777777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B584DBA" w14:textId="5D5E04D7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SCM-</w:t>
            </w:r>
            <w:proofErr w:type="spellStart"/>
            <w:r>
              <w:rPr>
                <w:rFonts w:ascii="Arial" w:hAnsi="Arial" w:cs="Arial"/>
                <w:i/>
              </w:rPr>
              <w:t>Subkon</w:t>
            </w:r>
            <w:proofErr w:type="spellEnd"/>
          </w:p>
          <w:p w14:paraId="5F40020F" w14:textId="77777777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758C04C" w14:textId="77777777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27523F9" w14:textId="77777777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337BF79" w14:textId="77777777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E260D66" w14:textId="613DC486" w:rsidR="00261549" w:rsidRDefault="0026154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FIACO</w:t>
            </w:r>
          </w:p>
          <w:p w14:paraId="7D07C7E4" w14:textId="77777777" w:rsidR="000E69DD" w:rsidRDefault="000E69DD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A432923" w14:textId="77777777" w:rsidR="000E69DD" w:rsidRDefault="000E69DD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CF5A36A" w14:textId="6A010E23" w:rsidR="000E69DD" w:rsidRPr="00B90F67" w:rsidRDefault="000E69DD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4AE593EE" w14:textId="77777777" w:rsidR="00A46834" w:rsidRDefault="00A46834" w:rsidP="000E69DD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734A4DD" w14:textId="77777777" w:rsidR="000E69DD" w:rsidRDefault="000E69DD" w:rsidP="000E69DD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BF83C16" w14:textId="77777777" w:rsidR="000E69DD" w:rsidRDefault="000E69DD" w:rsidP="000E69DD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311B1AF" w14:textId="77777777" w:rsidR="000E69DD" w:rsidRDefault="000E69DD" w:rsidP="000E69DD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8D1E0CD" w14:textId="77777777" w:rsidR="000E69DD" w:rsidRDefault="000E69DD" w:rsidP="000E69DD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EBC5004" w14:textId="77777777" w:rsidR="000E69DD" w:rsidRDefault="000E69DD" w:rsidP="000E69DD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31512AA" w14:textId="77777777" w:rsidR="000E69DD" w:rsidRDefault="000E69DD" w:rsidP="000E69DD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11CFDE8" w14:textId="77777777" w:rsidR="000E69DD" w:rsidRDefault="000E69DD" w:rsidP="000E69DD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8A227CE" w14:textId="18C1E87E" w:rsidR="000E69DD" w:rsidRDefault="000E69DD" w:rsidP="000E69DD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6F1A29B6" w14:textId="77777777" w:rsidR="000E69DD" w:rsidRDefault="000E69DD" w:rsidP="000E69DD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23C0529" w14:textId="77777777" w:rsidR="00261549" w:rsidRDefault="00261549" w:rsidP="000E69DD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CB8FA71" w14:textId="77777777" w:rsidR="00261549" w:rsidRDefault="00261549" w:rsidP="00261549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F6C763F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7010396D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DDE653C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14BEE71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9F5751B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8018D3A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26E5A3E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94CC4DA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246ECA1F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4158B82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93D8F25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440C60D0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6F072CC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EE9B2AD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5BB9F48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C0D6C15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7AFE92AF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5E29BC1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88A74DB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57C981EE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D458D02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92B3BE4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3331049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7AABFDC3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5C24B1A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4F271E2A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5C9C6D8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3909812" w14:textId="77777777" w:rsidR="00A65E45" w:rsidRDefault="00A65E45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56216BB" w14:textId="77777777" w:rsidR="00A65E45" w:rsidRDefault="00A65E45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20F4F49" w14:textId="77777777" w:rsidR="00A65E45" w:rsidRDefault="00A65E45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3642E83" w14:textId="77777777" w:rsidR="00A65E45" w:rsidRDefault="00A65E45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B178BA2" w14:textId="77777777" w:rsidR="00A65E45" w:rsidRDefault="00A65E45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3C77A45" w14:textId="77777777" w:rsidR="00A65E45" w:rsidRDefault="00A65E45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256C4A2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C6E3C55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42D298E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C8DDBFE" w14:textId="77777777" w:rsidR="00261549" w:rsidRDefault="00261549" w:rsidP="0026154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4022A01" w14:textId="2DAE6D0D" w:rsidR="00261549" w:rsidRPr="00B90F67" w:rsidRDefault="00261549" w:rsidP="000E69DD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129457F" w14:textId="77777777" w:rsidR="00205495" w:rsidRDefault="00205495">
      <w:pPr>
        <w:pStyle w:val="Heading1"/>
      </w:pPr>
    </w:p>
    <w:p w14:paraId="77D6450D" w14:textId="6201413F" w:rsidR="006477E2" w:rsidRPr="002C0623" w:rsidRDefault="00205495" w:rsidP="004A024A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</w:pPr>
      <w:r>
        <w:br w:type="column"/>
      </w:r>
      <w:r w:rsidR="001A0CF0">
        <w:rPr>
          <w:rFonts w:ascii="Arial" w:eastAsia="Times New Roman" w:hAnsi="Arial" w:cs="Times New Roman"/>
          <w:b/>
          <w:bCs/>
          <w:szCs w:val="20"/>
        </w:rPr>
        <w:lastRenderedPageBreak/>
        <w:t>KETENTUAN KHUSUS</w:t>
      </w:r>
    </w:p>
    <w:p w14:paraId="56145CCB" w14:textId="67F949E7" w:rsidR="002C0623" w:rsidRDefault="002C0623" w:rsidP="002C0623">
      <w:pPr>
        <w:pStyle w:val="ListParagraph"/>
        <w:widowControl/>
        <w:numPr>
          <w:ilvl w:val="0"/>
          <w:numId w:val="26"/>
        </w:numPr>
        <w:suppressAutoHyphens/>
        <w:autoSpaceDE/>
        <w:autoSpaceDN/>
        <w:jc w:val="both"/>
      </w:pPr>
    </w:p>
    <w:p w14:paraId="420123D5" w14:textId="77777777" w:rsidR="004A024A" w:rsidRPr="006477E2" w:rsidRDefault="004A024A" w:rsidP="004A024A">
      <w:pPr>
        <w:widowControl/>
        <w:tabs>
          <w:tab w:val="num" w:pos="4680"/>
        </w:tabs>
        <w:suppressAutoHyphens/>
        <w:autoSpaceDE/>
        <w:autoSpaceDN/>
        <w:ind w:left="900" w:hanging="540"/>
        <w:jc w:val="both"/>
      </w:pPr>
    </w:p>
    <w:p w14:paraId="5A7202FA" w14:textId="0D07EB13" w:rsidR="002C0623" w:rsidRPr="002C0623" w:rsidRDefault="001A0CF0" w:rsidP="002C0623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79EBA6B2" w14:textId="6B11304C" w:rsidR="002C0623" w:rsidRPr="002C0623" w:rsidRDefault="002C0623" w:rsidP="002C0623">
      <w:pPr>
        <w:pStyle w:val="ListParagraph"/>
        <w:widowControl/>
        <w:numPr>
          <w:ilvl w:val="0"/>
          <w:numId w:val="25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342F5C9D" w14:textId="77777777" w:rsidR="002C0623" w:rsidRPr="002C0623" w:rsidRDefault="002C0623" w:rsidP="002C0623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D7D7F15" w14:textId="6D26C6E0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LAMPIRAN</w:t>
      </w:r>
    </w:p>
    <w:p w14:paraId="301B7945" w14:textId="434DF690" w:rsidR="004A024A" w:rsidRPr="002C0623" w:rsidRDefault="004D385B" w:rsidP="004D385B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950"/>
        </w:tabs>
        <w:suppressAutoHyphens/>
        <w:autoSpaceDE/>
        <w:autoSpaceDN/>
        <w:ind w:left="1080" w:hanging="720"/>
        <w:rPr>
          <w:rFonts w:ascii="Arial" w:hAnsi="Arial" w:cs="Arial"/>
        </w:rPr>
      </w:pPr>
      <w:r w:rsidRPr="002C0623">
        <w:rPr>
          <w:rFonts w:ascii="Arial" w:hAnsi="Arial" w:cs="Arial"/>
        </w:rPr>
        <w:t xml:space="preserve">Lampiran Hasil Stock </w:t>
      </w:r>
      <w:proofErr w:type="spellStart"/>
      <w:r w:rsidRPr="002C0623">
        <w:rPr>
          <w:rFonts w:ascii="Arial" w:hAnsi="Arial" w:cs="Arial"/>
        </w:rPr>
        <w:t>Opname</w:t>
      </w:r>
      <w:proofErr w:type="spellEnd"/>
      <w:r w:rsidRPr="002C0623">
        <w:rPr>
          <w:rFonts w:ascii="Arial" w:hAnsi="Arial" w:cs="Arial"/>
        </w:rPr>
        <w:t xml:space="preserve"> </w:t>
      </w:r>
    </w:p>
    <w:p w14:paraId="019438AD" w14:textId="77777777" w:rsidR="002C0623" w:rsidRPr="004D385B" w:rsidRDefault="002C0623" w:rsidP="002C0623">
      <w:pPr>
        <w:pStyle w:val="ListParagraph"/>
        <w:widowControl/>
        <w:suppressAutoHyphens/>
        <w:autoSpaceDE/>
        <w:autoSpaceDN/>
        <w:ind w:left="1080"/>
        <w:rPr>
          <w:rFonts w:ascii="Tahoma" w:hAnsi="Tahoma"/>
        </w:rPr>
      </w:pPr>
    </w:p>
    <w:p w14:paraId="2D8731F9" w14:textId="48996E77" w:rsidR="0084160A" w:rsidRPr="000124CA" w:rsidRDefault="001A0CF0" w:rsidP="000124CA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REFERENSI</w:t>
      </w:r>
    </w:p>
    <w:p w14:paraId="37245774" w14:textId="36A24BD1" w:rsidR="002C0623" w:rsidRPr="002C0623" w:rsidRDefault="002C0623" w:rsidP="005C58FF">
      <w:pPr>
        <w:pStyle w:val="ListParagraph"/>
        <w:numPr>
          <w:ilvl w:val="1"/>
          <w:numId w:val="6"/>
        </w:numPr>
        <w:tabs>
          <w:tab w:val="clear" w:pos="4537"/>
          <w:tab w:val="left" w:pos="2125"/>
          <w:tab w:val="num" w:pos="4680"/>
        </w:tabs>
        <w:spacing w:before="2"/>
        <w:ind w:left="1080" w:right="-378" w:hanging="720"/>
        <w:rPr>
          <w:rFonts w:ascii="Arial" w:eastAsia="Arial MT" w:hAnsi="Arial" w:cs="Arial"/>
          <w:lang w:val="id-ID"/>
        </w:rPr>
      </w:pPr>
      <w:r w:rsidRPr="002C0623">
        <w:rPr>
          <w:rFonts w:ascii="Arial" w:hAnsi="Arial" w:cs="Arial"/>
          <w:lang w:val="id-ID"/>
        </w:rPr>
        <w:t>ISO-9001:2015,</w:t>
      </w:r>
      <w:r w:rsidRPr="002C0623">
        <w:rPr>
          <w:rFonts w:ascii="Arial" w:hAnsi="Arial" w:cs="Arial"/>
          <w:spacing w:val="-3"/>
          <w:lang w:val="id-ID"/>
        </w:rPr>
        <w:t xml:space="preserve"> </w:t>
      </w:r>
      <w:r w:rsidRPr="002C0623">
        <w:rPr>
          <w:rFonts w:ascii="Arial" w:hAnsi="Arial" w:cs="Arial"/>
          <w:lang w:val="id-ID"/>
        </w:rPr>
        <w:t>Element</w:t>
      </w:r>
      <w:r w:rsidRPr="002C0623">
        <w:rPr>
          <w:rFonts w:ascii="Arial" w:hAnsi="Arial" w:cs="Arial"/>
          <w:spacing w:val="-6"/>
          <w:lang w:val="id-ID"/>
        </w:rPr>
        <w:t xml:space="preserve"> </w:t>
      </w:r>
      <w:r w:rsidRPr="002C0623">
        <w:rPr>
          <w:rFonts w:ascii="Arial" w:hAnsi="Arial" w:cs="Arial"/>
          <w:lang w:val="id-ID"/>
        </w:rPr>
        <w:t>:</w:t>
      </w:r>
      <w:r w:rsidRPr="002C0623">
        <w:rPr>
          <w:rFonts w:ascii="Arial" w:hAnsi="Arial" w:cs="Arial"/>
          <w:spacing w:val="-5"/>
          <w:lang w:val="id-ID"/>
        </w:rPr>
        <w:t xml:space="preserve"> </w:t>
      </w:r>
      <w:r w:rsidRPr="002C0623">
        <w:rPr>
          <w:rFonts w:ascii="Arial" w:hAnsi="Arial" w:cs="Arial"/>
          <w:lang w:val="id-ID"/>
        </w:rPr>
        <w:t>9.1.2</w:t>
      </w:r>
      <w:r w:rsidRPr="002C0623">
        <w:rPr>
          <w:rFonts w:ascii="Arial" w:hAnsi="Arial" w:cs="Arial"/>
          <w:spacing w:val="-4"/>
          <w:lang w:val="id-ID"/>
        </w:rPr>
        <w:t xml:space="preserve"> </w:t>
      </w:r>
      <w:r w:rsidRPr="002C0623">
        <w:rPr>
          <w:rFonts w:ascii="Arial" w:hAnsi="Arial" w:cs="Arial"/>
          <w:lang w:val="id-ID"/>
        </w:rPr>
        <w:t>Kepuasan</w:t>
      </w:r>
      <w:r w:rsidRPr="002C0623">
        <w:rPr>
          <w:rFonts w:ascii="Arial" w:hAnsi="Arial" w:cs="Arial"/>
          <w:spacing w:val="-7"/>
          <w:lang w:val="id-ID"/>
        </w:rPr>
        <w:t xml:space="preserve"> </w:t>
      </w:r>
      <w:r w:rsidRPr="002C0623">
        <w:rPr>
          <w:rFonts w:ascii="Arial" w:hAnsi="Arial" w:cs="Arial"/>
          <w:lang w:val="id-ID"/>
        </w:rPr>
        <w:t>pelanggan</w:t>
      </w:r>
      <w:r w:rsidRPr="002C0623">
        <w:rPr>
          <w:rFonts w:ascii="Arial" w:hAnsi="Arial" w:cs="Arial"/>
          <w:spacing w:val="-7"/>
          <w:lang w:val="id-ID"/>
        </w:rPr>
        <w:t xml:space="preserve"> </w:t>
      </w:r>
      <w:r w:rsidRPr="002C0623">
        <w:rPr>
          <w:rFonts w:ascii="Arial" w:hAnsi="Arial" w:cs="Arial"/>
          <w:i/>
          <w:lang w:val="id-ID"/>
        </w:rPr>
        <w:t>(Customer</w:t>
      </w:r>
      <w:r w:rsidRPr="002C0623">
        <w:rPr>
          <w:rFonts w:ascii="Arial" w:hAnsi="Arial" w:cs="Arial"/>
          <w:i/>
          <w:spacing w:val="-4"/>
          <w:lang w:val="id-ID"/>
        </w:rPr>
        <w:t xml:space="preserve"> </w:t>
      </w:r>
      <w:r w:rsidRPr="002C0623">
        <w:rPr>
          <w:rFonts w:ascii="Arial" w:hAnsi="Arial" w:cs="Arial"/>
          <w:i/>
          <w:lang w:val="id-ID"/>
        </w:rPr>
        <w:t>satisfaction)</w:t>
      </w:r>
      <w:r w:rsidRPr="002C0623">
        <w:rPr>
          <w:rFonts w:ascii="Arial" w:hAnsi="Arial" w:cs="Arial"/>
          <w:lang w:val="id-ID"/>
        </w:rPr>
        <w:t xml:space="preserve">. </w:t>
      </w:r>
    </w:p>
    <w:p w14:paraId="176F1FB6" w14:textId="083BC96C" w:rsidR="002C0623" w:rsidRPr="002C0623" w:rsidRDefault="002C0623" w:rsidP="005C58FF">
      <w:pPr>
        <w:pStyle w:val="ListParagraph"/>
        <w:numPr>
          <w:ilvl w:val="1"/>
          <w:numId w:val="6"/>
        </w:numPr>
        <w:tabs>
          <w:tab w:val="clear" w:pos="4537"/>
          <w:tab w:val="left" w:pos="2125"/>
          <w:tab w:val="num" w:pos="4680"/>
        </w:tabs>
        <w:spacing w:before="2"/>
        <w:ind w:left="1080" w:right="-378" w:hanging="720"/>
        <w:rPr>
          <w:rFonts w:ascii="Arial" w:hAnsi="Arial" w:cs="Arial"/>
          <w:lang w:val="id-ID"/>
        </w:rPr>
      </w:pPr>
      <w:r w:rsidRPr="002C0623">
        <w:rPr>
          <w:rFonts w:ascii="Arial" w:hAnsi="Arial" w:cs="Arial"/>
          <w:lang w:val="id-ID"/>
        </w:rPr>
        <w:t>Manual Sistem Manajemen Terintegrasi PT. CINT.</w:t>
      </w:r>
    </w:p>
    <w:p w14:paraId="016EAA7B" w14:textId="4D99917C" w:rsidR="002C0623" w:rsidRPr="002C0623" w:rsidRDefault="002C0623" w:rsidP="005C58FF">
      <w:pPr>
        <w:pStyle w:val="ListParagraph"/>
        <w:numPr>
          <w:ilvl w:val="1"/>
          <w:numId w:val="6"/>
        </w:numPr>
        <w:tabs>
          <w:tab w:val="clear" w:pos="4537"/>
          <w:tab w:val="left" w:pos="2125"/>
          <w:tab w:val="num" w:pos="4680"/>
        </w:tabs>
        <w:spacing w:before="2"/>
        <w:ind w:left="1080" w:right="-378" w:hanging="720"/>
        <w:rPr>
          <w:rFonts w:ascii="Arial" w:eastAsia="Arial MT" w:hAnsi="Arial" w:cs="Arial"/>
          <w:lang w:val="id-ID"/>
        </w:rPr>
      </w:pPr>
      <w:r w:rsidRPr="002C0623">
        <w:rPr>
          <w:rFonts w:ascii="Arial" w:hAnsi="Arial" w:cs="Arial"/>
          <w:lang w:val="id-ID"/>
        </w:rPr>
        <w:t>Permenkes No. 20 tahun 2017: Cara Pembuatan Alat Kesehatan</w:t>
      </w:r>
      <w:r w:rsidRPr="002C0623">
        <w:rPr>
          <w:rFonts w:ascii="Arial" w:hAnsi="Arial" w:cs="Arial"/>
          <w:spacing w:val="80"/>
          <w:lang w:val="id-ID"/>
        </w:rPr>
        <w:t xml:space="preserve"> </w:t>
      </w:r>
      <w:r w:rsidRPr="002C0623">
        <w:rPr>
          <w:rFonts w:ascii="Arial" w:hAnsi="Arial" w:cs="Arial"/>
          <w:lang w:val="id-ID"/>
        </w:rPr>
        <w:t>dan</w:t>
      </w:r>
      <w:r w:rsidRPr="002C0623">
        <w:rPr>
          <w:rFonts w:ascii="Arial" w:hAnsi="Arial" w:cs="Arial"/>
          <w:spacing w:val="80"/>
          <w:lang w:val="id-ID"/>
        </w:rPr>
        <w:t xml:space="preserve"> </w:t>
      </w:r>
      <w:r w:rsidRPr="002C0623">
        <w:rPr>
          <w:rFonts w:ascii="Arial" w:hAnsi="Arial" w:cs="Arial"/>
          <w:lang w:val="id-ID"/>
        </w:rPr>
        <w:t>Perbekalan kesehatan Rumah Tangga yang baik.</w:t>
      </w:r>
    </w:p>
    <w:p w14:paraId="08700939" w14:textId="5BCC697F" w:rsidR="004A024A" w:rsidRDefault="004A024A" w:rsidP="002C0623">
      <w:pPr>
        <w:widowControl/>
        <w:suppressAutoHyphens/>
        <w:autoSpaceDE/>
        <w:autoSpaceDN/>
        <w:ind w:left="990"/>
      </w:pPr>
    </w:p>
    <w:sectPr w:rsidR="004A024A" w:rsidSect="00C94E89">
      <w:headerReference w:type="default" r:id="rId18"/>
      <w:footerReference w:type="default" r:id="rId19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7E7D2" w14:textId="77777777" w:rsidR="00E96787" w:rsidRDefault="00E96787">
      <w:r>
        <w:separator/>
      </w:r>
    </w:p>
  </w:endnote>
  <w:endnote w:type="continuationSeparator" w:id="0">
    <w:p w14:paraId="6A1713EB" w14:textId="77777777" w:rsidR="00E96787" w:rsidRDefault="00E9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B21C23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 xml:space="preserve">PT Chitose </w:t>
                          </w:r>
                          <w:proofErr w:type="spellStart"/>
                          <w:r w:rsidR="00F010FF">
                            <w:t>Internasional</w:t>
                          </w:r>
                          <w:proofErr w:type="spellEnd"/>
                          <w:r w:rsidR="00F010FF">
                            <w:t xml:space="preserve">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 xml:space="preserve"> only. You are not allowed to copy (Save as) this document, if you need this copy document please contact </w:t>
                          </w:r>
                          <w:r w:rsidR="00F010FF">
                            <w:t xml:space="preserve">PT Chitose </w:t>
                          </w:r>
                          <w:proofErr w:type="spellStart"/>
                          <w:r w:rsidR="00F010FF">
                            <w:t>Internasional</w:t>
                          </w:r>
                          <w:proofErr w:type="spellEnd"/>
                          <w:r w:rsidR="00F010FF">
                            <w:t xml:space="preserve">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" filled="f" stroked="f">
              <v:textbox inset="0,0,0,0">
                <w:txbxContent>
                  <w:p w14:paraId="484A6817" w14:textId="18BFB191" w:rsidR="0084160A" w:rsidRDefault="00B21C23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 xml:space="preserve">PT Chitose </w:t>
                    </w:r>
                    <w:proofErr w:type="spellStart"/>
                    <w:r w:rsidR="00F010FF">
                      <w:t>Internasional</w:t>
                    </w:r>
                    <w:proofErr w:type="spellEnd"/>
                    <w:r w:rsidR="00F010FF">
                      <w:t xml:space="preserve">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 xml:space="preserve"> only. You are not allowed to copy (Save as) this document, if you need this copy document please contact </w:t>
                    </w:r>
                    <w:r w:rsidR="00F010FF">
                      <w:t xml:space="preserve">PT Chitose </w:t>
                    </w:r>
                    <w:proofErr w:type="spellStart"/>
                    <w:r w:rsidR="00F010FF">
                      <w:t>Internasional</w:t>
                    </w:r>
                    <w:proofErr w:type="spellEnd"/>
                    <w:r w:rsidR="00F010FF">
                      <w:t xml:space="preserve">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6BEE4" w14:textId="77777777" w:rsidR="00E96787" w:rsidRDefault="00E96787">
      <w:r>
        <w:separator/>
      </w:r>
    </w:p>
  </w:footnote>
  <w:footnote w:type="continuationSeparator" w:id="0">
    <w:p w14:paraId="40E2417C" w14:textId="77777777" w:rsidR="00E96787" w:rsidRDefault="00E96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8F5B" w14:textId="2320215A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44509A6C">
              <wp:simplePos x="0" y="0"/>
              <wp:positionH relativeFrom="page">
                <wp:posOffset>668739</wp:posOffset>
              </wp:positionH>
              <wp:positionV relativeFrom="page">
                <wp:posOffset>368490</wp:posOffset>
              </wp:positionV>
              <wp:extent cx="6605517" cy="971550"/>
              <wp:effectExtent l="0" t="0" r="508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992"/>
                            <w:gridCol w:w="1980"/>
                            <w:gridCol w:w="720"/>
                            <w:gridCol w:w="1800"/>
                            <w:gridCol w:w="1440"/>
                          </w:tblGrid>
                          <w:tr w:rsidR="00C94E89" w14:paraId="431E7B90" w14:textId="4141300B" w:rsidTr="002C0623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137819509" name="Picture 113781950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99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C9E5CBD" w14:textId="77777777" w:rsidR="00252FF9" w:rsidRDefault="002E5516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PROSEDUR</w:t>
                                </w:r>
                              </w:p>
                              <w:p w14:paraId="070AC46F" w14:textId="015A3E6E" w:rsidR="002C0623" w:rsidRPr="001A619F" w:rsidRDefault="002C0623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STOCK OPNAME SAMPLING DI SUBKONTRAKTOR</w:t>
                                </w:r>
                              </w:p>
                            </w:tc>
                            <w:tc>
                              <w:tcPr>
                                <w:tcW w:w="198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72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2710F16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Tgl. </w:t>
                                </w: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Efektif</w:t>
                                </w:r>
                                <w:proofErr w:type="spellEnd"/>
                              </w:p>
                            </w:tc>
                          </w:tr>
                          <w:tr w:rsidR="00C94E89" w14:paraId="3EC18E14" w14:textId="4009D786" w:rsidTr="002C0623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8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01B1C58B" w:rsidR="00252FF9" w:rsidRPr="00C94E89" w:rsidRDefault="002C0623" w:rsidP="002C0623">
                                <w:pPr>
                                  <w:pStyle w:val="TableParagraph"/>
                                  <w:spacing w:before="122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Kabag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SCM Outsource</w:t>
                                </w:r>
                              </w:p>
                            </w:tc>
                            <w:tc>
                              <w:tcPr>
                                <w:tcW w:w="72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0E3C28D5" w:rsidR="00C94E89" w:rsidRPr="00C94E89" w:rsidRDefault="002C0623" w:rsidP="001632E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N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50A8B0B" w14:textId="5891393D" w:rsidR="00C94E89" w:rsidRPr="00C94E89" w:rsidRDefault="002C0623" w:rsidP="001632E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GM SCM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9DF609" w14:textId="6FF83527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C94E89" w14:paraId="36E9BBA6" w14:textId="4AF4A69D" w:rsidTr="002C0623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8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2A4AE413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2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112A9961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1B39BD94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3FBEF13E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C94E89" w14:paraId="20064967" w14:textId="2FD0DE7B" w:rsidTr="002C0623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8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493A79B5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2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7FD844B0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28A7D245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73874D27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.65pt;margin-top:29pt;width:520.1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992"/>
                      <w:gridCol w:w="1980"/>
                      <w:gridCol w:w="720"/>
                      <w:gridCol w:w="1800"/>
                      <w:gridCol w:w="1440"/>
                    </w:tblGrid>
                    <w:tr w:rsidR="00C94E89" w14:paraId="431E7B90" w14:textId="4141300B" w:rsidTr="002C0623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137819509" name="Picture 11378195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99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C9E5CBD" w14:textId="77777777" w:rsidR="00252FF9" w:rsidRDefault="002E5516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PROSEDUR</w:t>
                          </w:r>
                        </w:p>
                        <w:p w14:paraId="070AC46F" w14:textId="015A3E6E" w:rsidR="002C0623" w:rsidRPr="001A619F" w:rsidRDefault="002C0623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STOCK OPNAME SAMPLING DI SUBKONTRAKTOR</w:t>
                          </w:r>
                        </w:p>
                      </w:tc>
                      <w:tc>
                        <w:tcPr>
                          <w:tcW w:w="1980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72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2710F16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Tgl. </w:t>
                          </w: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Efektif</w:t>
                          </w:r>
                          <w:proofErr w:type="spellEnd"/>
                        </w:p>
                      </w:tc>
                    </w:tr>
                    <w:tr w:rsidR="00C94E89" w14:paraId="3EC18E14" w14:textId="4009D786" w:rsidTr="002C0623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C94E89" w:rsidRPr="001A619F" w:rsidRDefault="00C94E89" w:rsidP="001632E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980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01B1C58B" w:rsidR="00252FF9" w:rsidRPr="00C94E89" w:rsidRDefault="002C0623" w:rsidP="002C0623">
                          <w:pPr>
                            <w:pStyle w:val="TableParagraph"/>
                            <w:spacing w:before="122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Kabag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SCM Outsource</w:t>
                          </w:r>
                        </w:p>
                      </w:tc>
                      <w:tc>
                        <w:tcPr>
                          <w:tcW w:w="72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0E3C28D5" w:rsidR="00C94E89" w:rsidRPr="00C94E89" w:rsidRDefault="002C0623" w:rsidP="001632E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N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50A8B0B" w14:textId="5891393D" w:rsidR="00C94E89" w:rsidRPr="00C94E89" w:rsidRDefault="002C0623" w:rsidP="001632E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GM SCM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9DF609" w14:textId="6FF83527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  <w:tr w:rsidR="00C94E89" w14:paraId="36E9BBA6" w14:textId="4AF4A69D" w:rsidTr="002C0623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C94E89" w:rsidRPr="001A619F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980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2A4AE413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72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112A9961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1B39BD94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3FBEF13E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  <w:tr w:rsidR="00C94E89" w14:paraId="20064967" w14:textId="2FD0DE7B" w:rsidTr="002C0623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C94E89" w:rsidRPr="001A619F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980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493A79B5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72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7FD844B0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28A7D245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73874D27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AA3A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" w15:restartNumberingAfterBreak="0">
    <w:nsid w:val="0B560ABB"/>
    <w:multiLevelType w:val="hybridMultilevel"/>
    <w:tmpl w:val="D61A26C6"/>
    <w:lvl w:ilvl="0" w:tplc="8F2E3912">
      <w:start w:val="10"/>
      <w:numFmt w:val="bullet"/>
      <w:lvlText w:val="-"/>
      <w:lvlJc w:val="left"/>
      <w:pPr>
        <w:ind w:left="70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 w15:restartNumberingAfterBreak="0">
    <w:nsid w:val="0EEC17F7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5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7" w15:restartNumberingAfterBreak="0">
    <w:nsid w:val="163514DE"/>
    <w:multiLevelType w:val="hybridMultilevel"/>
    <w:tmpl w:val="6400DAAC"/>
    <w:lvl w:ilvl="0" w:tplc="351AABD4">
      <w:start w:val="10"/>
      <w:numFmt w:val="bullet"/>
      <w:lvlText w:val="-"/>
      <w:lvlJc w:val="left"/>
      <w:pPr>
        <w:ind w:left="700" w:hanging="360"/>
      </w:pPr>
      <w:rPr>
        <w:rFonts w:ascii="Liberation Sans Narrow" w:eastAsia="Liberation Sans Narrow" w:hAnsi="Liberation Sans Narrow" w:cs="Liberation Sans Narrow" w:hint="default"/>
      </w:rPr>
    </w:lvl>
    <w:lvl w:ilvl="1" w:tplc="3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9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10" w15:restartNumberingAfterBreak="0">
    <w:nsid w:val="1BE42F66"/>
    <w:multiLevelType w:val="hybridMultilevel"/>
    <w:tmpl w:val="A992E24E"/>
    <w:lvl w:ilvl="0" w:tplc="1BD877F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12" w15:restartNumberingAfterBreak="0">
    <w:nsid w:val="28447D30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13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3DCD2045"/>
    <w:multiLevelType w:val="multilevel"/>
    <w:tmpl w:val="252209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5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7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20" w15:restartNumberingAfterBreak="0">
    <w:nsid w:val="5B9C3254"/>
    <w:multiLevelType w:val="hybridMultilevel"/>
    <w:tmpl w:val="F60234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E4275"/>
    <w:multiLevelType w:val="hybridMultilevel"/>
    <w:tmpl w:val="E7B0F768"/>
    <w:lvl w:ilvl="0" w:tplc="42BA470C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23" w15:restartNumberingAfterBreak="0">
    <w:nsid w:val="6A6C786A"/>
    <w:multiLevelType w:val="hybridMultilevel"/>
    <w:tmpl w:val="65F8710E"/>
    <w:lvl w:ilvl="0" w:tplc="D7EE6D1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5" w15:restartNumberingAfterBreak="0">
    <w:nsid w:val="76A31991"/>
    <w:multiLevelType w:val="multilevel"/>
    <w:tmpl w:val="1560471E"/>
    <w:lvl w:ilvl="0">
      <w:numFmt w:val="bullet"/>
      <w:lvlText w:val=""/>
      <w:lvlJc w:val="left"/>
      <w:pPr>
        <w:ind w:left="140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FF"/>
        <w:spacing w:val="0"/>
        <w:w w:val="100"/>
        <w:sz w:val="18"/>
        <w:szCs w:val="18"/>
        <w:lang w:eastAsia="en-US" w:bidi="ar-SA"/>
      </w:rPr>
    </w:lvl>
    <w:lvl w:ilvl="1">
      <w:start w:val="1"/>
      <w:numFmt w:val="decimal"/>
      <w:lvlText w:val="%2."/>
      <w:lvlJc w:val="left"/>
      <w:pPr>
        <w:ind w:left="1618" w:hanging="34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eastAsia="en-US" w:bidi="ar-SA"/>
      </w:rPr>
    </w:lvl>
    <w:lvl w:ilvl="2">
      <w:start w:val="1"/>
      <w:numFmt w:val="decimal"/>
      <w:lvlText w:val="%2.%3."/>
      <w:lvlJc w:val="left"/>
      <w:pPr>
        <w:ind w:left="2127" w:hanging="5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eastAsia="en-US" w:bidi="ar-SA"/>
      </w:rPr>
    </w:lvl>
    <w:lvl w:ilvl="3">
      <w:numFmt w:val="bullet"/>
      <w:lvlText w:val="•"/>
      <w:lvlJc w:val="left"/>
      <w:pPr>
        <w:ind w:left="3095" w:hanging="509"/>
      </w:pPr>
      <w:rPr>
        <w:lang w:eastAsia="en-US" w:bidi="ar-SA"/>
      </w:rPr>
    </w:lvl>
    <w:lvl w:ilvl="4">
      <w:numFmt w:val="bullet"/>
      <w:lvlText w:val="•"/>
      <w:lvlJc w:val="left"/>
      <w:pPr>
        <w:ind w:left="4071" w:hanging="509"/>
      </w:pPr>
      <w:rPr>
        <w:lang w:eastAsia="en-US" w:bidi="ar-SA"/>
      </w:rPr>
    </w:lvl>
    <w:lvl w:ilvl="5">
      <w:numFmt w:val="bullet"/>
      <w:lvlText w:val="•"/>
      <w:lvlJc w:val="left"/>
      <w:pPr>
        <w:ind w:left="5046" w:hanging="509"/>
      </w:pPr>
      <w:rPr>
        <w:lang w:eastAsia="en-US" w:bidi="ar-SA"/>
      </w:rPr>
    </w:lvl>
    <w:lvl w:ilvl="6">
      <w:numFmt w:val="bullet"/>
      <w:lvlText w:val="•"/>
      <w:lvlJc w:val="left"/>
      <w:pPr>
        <w:ind w:left="6022" w:hanging="509"/>
      </w:pPr>
      <w:rPr>
        <w:lang w:eastAsia="en-US" w:bidi="ar-SA"/>
      </w:rPr>
    </w:lvl>
    <w:lvl w:ilvl="7">
      <w:numFmt w:val="bullet"/>
      <w:lvlText w:val="•"/>
      <w:lvlJc w:val="left"/>
      <w:pPr>
        <w:ind w:left="6998" w:hanging="509"/>
      </w:pPr>
      <w:rPr>
        <w:lang w:eastAsia="en-US" w:bidi="ar-SA"/>
      </w:rPr>
    </w:lvl>
    <w:lvl w:ilvl="8">
      <w:numFmt w:val="bullet"/>
      <w:lvlText w:val="•"/>
      <w:lvlJc w:val="left"/>
      <w:pPr>
        <w:ind w:left="7973" w:hanging="509"/>
      </w:pPr>
      <w:rPr>
        <w:lang w:eastAsia="en-US" w:bidi="ar-SA"/>
      </w:rPr>
    </w:lvl>
  </w:abstractNum>
  <w:num w:numId="1">
    <w:abstractNumId w:val="11"/>
  </w:num>
  <w:num w:numId="2">
    <w:abstractNumId w:val="18"/>
  </w:num>
  <w:num w:numId="3">
    <w:abstractNumId w:val="9"/>
  </w:num>
  <w:num w:numId="4">
    <w:abstractNumId w:val="22"/>
  </w:num>
  <w:num w:numId="5">
    <w:abstractNumId w:val="16"/>
  </w:num>
  <w:num w:numId="6">
    <w:abstractNumId w:val="14"/>
  </w:num>
  <w:num w:numId="7">
    <w:abstractNumId w:val="17"/>
  </w:num>
  <w:num w:numId="8">
    <w:abstractNumId w:val="13"/>
  </w:num>
  <w:num w:numId="9">
    <w:abstractNumId w:val="15"/>
  </w:num>
  <w:num w:numId="10">
    <w:abstractNumId w:val="5"/>
  </w:num>
  <w:num w:numId="11">
    <w:abstractNumId w:val="19"/>
  </w:num>
  <w:num w:numId="12">
    <w:abstractNumId w:val="6"/>
  </w:num>
  <w:num w:numId="13">
    <w:abstractNumId w:val="2"/>
  </w:num>
  <w:num w:numId="14">
    <w:abstractNumId w:val="0"/>
  </w:num>
  <w:num w:numId="15">
    <w:abstractNumId w:val="24"/>
  </w:num>
  <w:num w:numId="16">
    <w:abstractNumId w:val="8"/>
  </w:num>
  <w:num w:numId="17">
    <w:abstractNumId w:val="20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5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2">
    <w:abstractNumId w:val="10"/>
  </w:num>
  <w:num w:numId="23">
    <w:abstractNumId w:val="3"/>
  </w:num>
  <w:num w:numId="24">
    <w:abstractNumId w:val="21"/>
  </w:num>
  <w:num w:numId="25">
    <w:abstractNumId w:val="23"/>
  </w:num>
  <w:num w:numId="26">
    <w:abstractNumId w:val="7"/>
  </w:num>
  <w:num w:numId="27">
    <w:abstractNumId w:val="25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2FB6"/>
    <w:rsid w:val="00007E5B"/>
    <w:rsid w:val="000124CA"/>
    <w:rsid w:val="0004512E"/>
    <w:rsid w:val="000C19D8"/>
    <w:rsid w:val="000E69DD"/>
    <w:rsid w:val="00111626"/>
    <w:rsid w:val="001632ED"/>
    <w:rsid w:val="00171448"/>
    <w:rsid w:val="00177F32"/>
    <w:rsid w:val="001A0CF0"/>
    <w:rsid w:val="001A619F"/>
    <w:rsid w:val="001C7065"/>
    <w:rsid w:val="00205495"/>
    <w:rsid w:val="00211946"/>
    <w:rsid w:val="00226259"/>
    <w:rsid w:val="00252D9D"/>
    <w:rsid w:val="00252FF9"/>
    <w:rsid w:val="00253166"/>
    <w:rsid w:val="00261549"/>
    <w:rsid w:val="00264BB5"/>
    <w:rsid w:val="002A7C25"/>
    <w:rsid w:val="002C0623"/>
    <w:rsid w:val="002E5516"/>
    <w:rsid w:val="00323B41"/>
    <w:rsid w:val="00351DBA"/>
    <w:rsid w:val="0039052D"/>
    <w:rsid w:val="003969EF"/>
    <w:rsid w:val="0039726D"/>
    <w:rsid w:val="003C2607"/>
    <w:rsid w:val="00460991"/>
    <w:rsid w:val="00475F4D"/>
    <w:rsid w:val="00476085"/>
    <w:rsid w:val="004A024A"/>
    <w:rsid w:val="004A250F"/>
    <w:rsid w:val="004B7199"/>
    <w:rsid w:val="004D385B"/>
    <w:rsid w:val="00536A32"/>
    <w:rsid w:val="005B118D"/>
    <w:rsid w:val="005C58FF"/>
    <w:rsid w:val="005F0EBF"/>
    <w:rsid w:val="005F13EE"/>
    <w:rsid w:val="005F4942"/>
    <w:rsid w:val="00622DAA"/>
    <w:rsid w:val="006477E2"/>
    <w:rsid w:val="00693FE4"/>
    <w:rsid w:val="006C1A0E"/>
    <w:rsid w:val="006D1762"/>
    <w:rsid w:val="006E5030"/>
    <w:rsid w:val="00772E4D"/>
    <w:rsid w:val="007E34CE"/>
    <w:rsid w:val="008115E3"/>
    <w:rsid w:val="0084160A"/>
    <w:rsid w:val="008473E6"/>
    <w:rsid w:val="00870C2D"/>
    <w:rsid w:val="0087135F"/>
    <w:rsid w:val="008919AF"/>
    <w:rsid w:val="008C2875"/>
    <w:rsid w:val="00905692"/>
    <w:rsid w:val="00906963"/>
    <w:rsid w:val="00917406"/>
    <w:rsid w:val="0093621B"/>
    <w:rsid w:val="00981CA9"/>
    <w:rsid w:val="009A00C6"/>
    <w:rsid w:val="009B7236"/>
    <w:rsid w:val="009C251D"/>
    <w:rsid w:val="009C6615"/>
    <w:rsid w:val="009E1201"/>
    <w:rsid w:val="009F6831"/>
    <w:rsid w:val="00A1639A"/>
    <w:rsid w:val="00A26D06"/>
    <w:rsid w:val="00A32B7C"/>
    <w:rsid w:val="00A4481A"/>
    <w:rsid w:val="00A46834"/>
    <w:rsid w:val="00A65E45"/>
    <w:rsid w:val="00A80C3D"/>
    <w:rsid w:val="00A86C07"/>
    <w:rsid w:val="00AA24C3"/>
    <w:rsid w:val="00AC6CC8"/>
    <w:rsid w:val="00AD27F9"/>
    <w:rsid w:val="00AF5720"/>
    <w:rsid w:val="00B11276"/>
    <w:rsid w:val="00B21C23"/>
    <w:rsid w:val="00B76FFC"/>
    <w:rsid w:val="00B90F67"/>
    <w:rsid w:val="00B9168B"/>
    <w:rsid w:val="00BD5C67"/>
    <w:rsid w:val="00C332BB"/>
    <w:rsid w:val="00C3388B"/>
    <w:rsid w:val="00C46D67"/>
    <w:rsid w:val="00C73CA5"/>
    <w:rsid w:val="00C94446"/>
    <w:rsid w:val="00C94E89"/>
    <w:rsid w:val="00CC154A"/>
    <w:rsid w:val="00CF1101"/>
    <w:rsid w:val="00CF2541"/>
    <w:rsid w:val="00D104F9"/>
    <w:rsid w:val="00D32316"/>
    <w:rsid w:val="00DC290F"/>
    <w:rsid w:val="00E73297"/>
    <w:rsid w:val="00E86F3F"/>
    <w:rsid w:val="00E96787"/>
    <w:rsid w:val="00EA790F"/>
    <w:rsid w:val="00EE371A"/>
    <w:rsid w:val="00EE4E6B"/>
    <w:rsid w:val="00F010FF"/>
    <w:rsid w:val="00F70300"/>
    <w:rsid w:val="00F81767"/>
    <w:rsid w:val="00F924E5"/>
    <w:rsid w:val="00FA27E7"/>
    <w:rsid w:val="00FF08A8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0C40A"/>
  <w15:docId w15:val="{803E082F-F31F-48E8-980C-1216B4AE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  <w:style w:type="paragraph" w:styleId="BalloonText">
    <w:name w:val="Balloon Text"/>
    <w:basedOn w:val="Normal"/>
    <w:link w:val="BalloonTextChar"/>
    <w:uiPriority w:val="99"/>
    <w:semiHidden/>
    <w:unhideWhenUsed/>
    <w:rsid w:val="000C19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9D8"/>
    <w:rPr>
      <w:rFonts w:ascii="Tahoma" w:eastAsia="Liberation Sans Narrow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://www.portal.chitose-indonesia.com" TargetMode="External"/><Relationship Id="rId10" Type="http://schemas.openxmlformats.org/officeDocument/2006/relationships/hyperlink" Target="http://www.chitose.id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hitose.id" TargetMode="External"/><Relationship Id="rId14" Type="http://schemas.microsoft.com/office/2007/relationships/hdphoto" Target="media/hdphoto2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E8826-9AB6-441D-A3BF-0315E7EC2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664</Words>
  <Characters>3789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Rizki Suwandi</dc:creator>
  <cp:lastModifiedBy>Anita</cp:lastModifiedBy>
  <cp:revision>2</cp:revision>
  <dcterms:created xsi:type="dcterms:W3CDTF">2025-05-26T07:35:00Z</dcterms:created>
  <dcterms:modified xsi:type="dcterms:W3CDTF">2025-05-26T07:35:00Z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