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494496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494496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EE4E7D" w:rsidRDefault="00EE4E7D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E4E7D" w:rsidRPr="00915B65" w:rsidRDefault="00EE4E7D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E4E7D" w:rsidRPr="00915B65" w:rsidRDefault="00EE4E7D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A422B8" w:rsidRPr="004047B1" w:rsidRDefault="00A422B8" w:rsidP="00322CCE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22CCE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</w:t>
            </w:r>
            <w:r w:rsidR="00EE4E7D">
              <w:rPr>
                <w:rFonts w:ascii="Arial Narrow" w:hAnsi="Arial Narrow" w:cs="Arial"/>
                <w:sz w:val="22"/>
                <w:szCs w:val="22"/>
                <w:lang w:val="sv-SE"/>
              </w:rPr>
              <w:t>riwahyu</w:t>
            </w:r>
          </w:p>
          <w:p w:rsidR="00A422B8" w:rsidRDefault="00A422B8" w:rsidP="00EE4E7D">
            <w:pPr>
              <w:tabs>
                <w:tab w:val="left" w:pos="1512"/>
              </w:tabs>
              <w:spacing w:line="240" w:lineRule="atLeast"/>
              <w:ind w:left="11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EE4E7D" w:rsidRPr="00EE4E7D" w:rsidRDefault="00EE4E7D" w:rsidP="00EE4E7D">
            <w:pPr>
              <w:tabs>
                <w:tab w:val="left" w:pos="1512"/>
              </w:tabs>
              <w:spacing w:line="240" w:lineRule="atLeast"/>
              <w:ind w:left="11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A6" w:rsidRPr="004047B1" w:rsidRDefault="00322CCE" w:rsidP="00B77BA6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Sasaran Mutu tahun 2019 belum di up date pada Manual mutu</w:t>
            </w:r>
          </w:p>
          <w:p w:rsidR="00A422B8" w:rsidRPr="004047B1" w:rsidRDefault="00A422B8" w:rsidP="00B77BA6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53937" w:rsidRDefault="00322CCE" w:rsidP="00F539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Sasaran mutu tahun 2019 masih sama dengan sasaran mutu tahun 2018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8329B" w:rsidRPr="00322CCE" w:rsidRDefault="00322CCE" w:rsidP="00322CCE">
            <w:pPr>
              <w:pStyle w:val="ListParagraph"/>
              <w:numPr>
                <w:ilvl w:val="0"/>
                <w:numId w:val="43"/>
              </w:num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322CCE">
              <w:rPr>
                <w:rFonts w:ascii="Arial Narrow" w:hAnsi="Arial Narrow" w:cs="Arial"/>
                <w:noProof/>
                <w:sz w:val="22"/>
                <w:szCs w:val="22"/>
              </w:rPr>
              <w:t>Surat pernyataan Wakil Manajemen (MR) dalam hal ini Direktur Marketing tentang tidak adanya perubahan sasaran mutu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pada Manual mutu (attch)</w:t>
            </w: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p w:rsidR="00EE4E7D" w:rsidRDefault="00EE4E7D" w:rsidP="00A51EED"/>
    <w:p w:rsidR="00EE4E7D" w:rsidRDefault="00EE4E7D" w:rsidP="00A51EED"/>
    <w:p w:rsidR="00EE4E7D" w:rsidRDefault="00EE4E7D" w:rsidP="00A51EED"/>
    <w:p w:rsidR="00EE4E7D" w:rsidRDefault="00EE4E7D" w:rsidP="00EE4E7D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EE4E7D" w:rsidTr="00EE4E7D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E4E7D" w:rsidRPr="000E47B5" w:rsidRDefault="00EE4E7D" w:rsidP="00EE4E7D">
            <w:pPr>
              <w:spacing w:line="240" w:lineRule="atLeast"/>
            </w:pPr>
            <w:r w:rsidRPr="00E11509">
              <w:rPr>
                <w:noProof/>
              </w:rPr>
              <w:lastRenderedPageBreak/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E7D" w:rsidRDefault="00EE4E7D" w:rsidP="00EE4E7D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E4E7D" w:rsidRDefault="00EE4E7D" w:rsidP="00EE4E7D">
            <w:pPr>
              <w:snapToGrid w:val="0"/>
              <w:jc w:val="center"/>
              <w:rPr>
                <w:color w:val="0000FF"/>
                <w:sz w:val="10"/>
              </w:rPr>
            </w:pPr>
            <w:r w:rsidRPr="00494496">
              <w:rPr>
                <w:sz w:val="22"/>
              </w:rPr>
              <w:pict>
                <v:shape id="_x0000_s1039" type="#_x0000_t202" style="position:absolute;left:0;text-align:left;margin-left:6.35pt;margin-top:5.05pt;width:346.5pt;height:47.85pt;z-index:251695104;mso-wrap-distance-left:9.05pt;mso-wrap-distance-right:9.05pt;mso-position-horizontal-relative:text;mso-position-vertical-relative:text" stroked="f">
                  <v:fill color2="black"/>
                  <v:textbox style="mso-next-textbox:#_x0000_s1039" inset="0,0,0,0">
                    <w:txbxContent>
                      <w:p w:rsidR="00EE4E7D" w:rsidRDefault="00EE4E7D" w:rsidP="00EE4E7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E4E7D" w:rsidRPr="00915B65" w:rsidRDefault="00EE4E7D" w:rsidP="00EE4E7D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E4E7D" w:rsidRPr="00915B65" w:rsidRDefault="00EE4E7D" w:rsidP="00EE4E7D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E4E7D" w:rsidRDefault="00EE4E7D" w:rsidP="00EE4E7D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E4E7D" w:rsidRDefault="00EE4E7D" w:rsidP="00EE4E7D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E4E7D" w:rsidRDefault="00EE4E7D" w:rsidP="00EE4E7D">
            <w:pPr>
              <w:snapToGrid w:val="0"/>
              <w:rPr>
                <w:color w:val="0000FF"/>
                <w:sz w:val="10"/>
              </w:rPr>
            </w:pPr>
          </w:p>
          <w:p w:rsidR="00EE4E7D" w:rsidRDefault="00EE4E7D" w:rsidP="00EE4E7D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E4E7D" w:rsidTr="00EE4E7D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4E7D" w:rsidRPr="00A01041" w:rsidRDefault="00EE4E7D" w:rsidP="00EE4E7D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E4E7D" w:rsidRPr="00A01041" w:rsidRDefault="00EE4E7D" w:rsidP="00EE4E7D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E4E7D" w:rsidRDefault="00EE4E7D" w:rsidP="00EE4E7D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EE4E7D" w:rsidRPr="00A01041" w:rsidRDefault="00EE4E7D" w:rsidP="00EE4E7D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7D" w:rsidRDefault="00EE4E7D" w:rsidP="00EE4E7D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E4E7D" w:rsidRPr="003141EC" w:rsidTr="00EE4E7D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E4E7D" w:rsidRPr="00A10846" w:rsidRDefault="00EE4E7D" w:rsidP="00EE4E7D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EE4E7D" w:rsidRPr="0048326F" w:rsidTr="00EE4E7D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7D" w:rsidRDefault="00EE4E7D" w:rsidP="00EE4E7D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EE4E7D" w:rsidRDefault="00EE4E7D" w:rsidP="00EE4E7D">
            <w:pPr>
              <w:pStyle w:val="ListParagraph"/>
              <w:numPr>
                <w:ilvl w:val="0"/>
                <w:numId w:val="44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EE4E7D" w:rsidRPr="004047B1" w:rsidRDefault="00EE4E7D" w:rsidP="00EE4E7D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7D" w:rsidRPr="004047B1" w:rsidRDefault="00EE4E7D" w:rsidP="00EE4E7D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Default="00EE4E7D" w:rsidP="00EE4E7D">
            <w:pPr>
              <w:pStyle w:val="ListParagraph"/>
              <w:numPr>
                <w:ilvl w:val="0"/>
                <w:numId w:val="45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</w:t>
            </w:r>
          </w:p>
          <w:p w:rsidR="00EE4E7D" w:rsidRDefault="00EE4E7D" w:rsidP="00EE4E7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EE4E7D" w:rsidRPr="0048326F" w:rsidRDefault="00EE4E7D" w:rsidP="00EE4E7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EE4E7D" w:rsidRPr="00FF59EA" w:rsidTr="00EE4E7D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7D" w:rsidRPr="00FF59EA" w:rsidRDefault="00EE4E7D" w:rsidP="00EE4E7D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EE4E7D" w:rsidRPr="004047B1" w:rsidTr="00EE4E7D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7D" w:rsidRDefault="00EE4E7D" w:rsidP="00EE4E7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Sasaran Mutu pada tahun 2018 untuk poin :</w:t>
            </w:r>
          </w:p>
          <w:p w:rsidR="00EE4E7D" w:rsidRPr="004047B1" w:rsidRDefault="00EE4E7D" w:rsidP="00EE4E7D">
            <w:pPr>
              <w:spacing w:line="360" w:lineRule="atLeast"/>
              <w:ind w:left="252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 xml:space="preserve">Aspek Rasio Pengembalian Investasi </w:t>
            </w:r>
            <w:r w:rsidR="00F07286">
              <w:rPr>
                <w:rFonts w:ascii="Arial Narrow" w:hAnsi="Arial Narrow" w:cs="Arial"/>
                <w:sz w:val="20"/>
                <w:lang w:val="sv-SE"/>
              </w:rPr>
              <w:t xml:space="preserve">/ </w:t>
            </w:r>
            <w:r>
              <w:rPr>
                <w:rFonts w:ascii="Arial Narrow" w:hAnsi="Arial Narrow" w:cs="Arial"/>
                <w:sz w:val="20"/>
                <w:lang w:val="sv-SE"/>
              </w:rPr>
              <w:t>ROI</w:t>
            </w:r>
            <w:r w:rsidR="00F07286">
              <w:rPr>
                <w:rFonts w:ascii="Arial Narrow" w:hAnsi="Arial Narrow" w:cs="Arial"/>
                <w:sz w:val="20"/>
                <w:lang w:val="sv-SE"/>
              </w:rPr>
              <w:t xml:space="preserve"> (Return on Invested Fund) lebih dari 25 % belum ada hasil analisanya </w:t>
            </w:r>
          </w:p>
          <w:p w:rsidR="00EE4E7D" w:rsidRPr="004047B1" w:rsidRDefault="00EE4E7D" w:rsidP="00EE4E7D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EE4E7D" w:rsidRPr="00FF59EA" w:rsidTr="00EE4E7D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4E7D" w:rsidRPr="00FF59EA" w:rsidRDefault="00EE4E7D" w:rsidP="00EE4E7D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EE4E7D" w:rsidRPr="00F53937" w:rsidRDefault="00F07286" w:rsidP="00EE4E7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Dilakukan perhitungan oleh bagian Finance/ General Manager Administrasi</w:t>
            </w:r>
          </w:p>
          <w:p w:rsidR="00EE4E7D" w:rsidRPr="00FF59EA" w:rsidRDefault="00EE4E7D" w:rsidP="00EE4E7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EE4E7D" w:rsidRPr="00FF59EA" w:rsidTr="00EE4E7D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7D" w:rsidRPr="00FF59EA" w:rsidRDefault="00EE4E7D" w:rsidP="00EE4E7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EE4E7D" w:rsidRPr="00FF59EA" w:rsidRDefault="00EE4E7D" w:rsidP="00EE4E7D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E4E7D" w:rsidRPr="00F07286" w:rsidRDefault="00F07286" w:rsidP="00F07286">
            <w:pPr>
              <w:pStyle w:val="ListParagraph"/>
              <w:numPr>
                <w:ilvl w:val="0"/>
                <w:numId w:val="46"/>
              </w:num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F07286">
              <w:rPr>
                <w:rFonts w:ascii="Arial Narrow" w:hAnsi="Arial Narrow" w:cs="Arial"/>
                <w:noProof/>
                <w:sz w:val="22"/>
                <w:szCs w:val="22"/>
              </w:rPr>
              <w:t xml:space="preserve">Berdasar hitungan pencapaian ROI tahun 2018 </w:t>
            </w:r>
            <w:r w:rsidRPr="00F07286">
              <w:rPr>
                <w:rFonts w:ascii="Arial Narrow" w:hAnsi="Arial Narrow" w:cs="Arial"/>
                <w:b/>
                <w:noProof/>
                <w:sz w:val="22"/>
                <w:szCs w:val="22"/>
              </w:rPr>
              <w:t>sebesar 2,1%</w:t>
            </w:r>
            <w:r w:rsidRPr="00F07286">
              <w:rPr>
                <w:rFonts w:ascii="Arial Narrow" w:hAnsi="Arial Narrow" w:cs="Arial"/>
                <w:noProof/>
                <w:sz w:val="22"/>
                <w:szCs w:val="22"/>
              </w:rPr>
              <w:t xml:space="preserve">, yang berarti sasaran mutu yang ditetapkan </w:t>
            </w:r>
            <w:r w:rsidRPr="00F07286">
              <w:rPr>
                <w:rFonts w:ascii="Arial Narrow" w:hAnsi="Arial Narrow" w:cs="Arial"/>
                <w:b/>
                <w:noProof/>
                <w:sz w:val="22"/>
                <w:szCs w:val="22"/>
              </w:rPr>
              <w:t>tidak tercapai</w:t>
            </w: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E4E7D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E4E7D" w:rsidRPr="00FF59EA" w:rsidRDefault="00EE4E7D" w:rsidP="00EE4E7D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E4E7D" w:rsidRDefault="00EE4E7D" w:rsidP="00EE4E7D"/>
    <w:p w:rsidR="00EE4E7D" w:rsidRDefault="00EE4E7D" w:rsidP="00A51EED"/>
    <w:sectPr w:rsidR="00EE4E7D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7D" w:rsidRDefault="00EE4E7D">
      <w:r>
        <w:separator/>
      </w:r>
    </w:p>
  </w:endnote>
  <w:endnote w:type="continuationSeparator" w:id="1">
    <w:p w:rsidR="00EE4E7D" w:rsidRDefault="00EE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D" w:rsidRDefault="00EE4E7D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E4E7D" w:rsidRPr="003261A1" w:rsidRDefault="00EE4E7D" w:rsidP="00C540FE">
    <w:pPr>
      <w:spacing w:line="240" w:lineRule="atLeast"/>
      <w:ind w:left="-1170"/>
      <w:rPr>
        <w:rFonts w:ascii="Arial" w:hAnsi="Arial" w:cs="Arial"/>
        <w:sz w:val="20"/>
      </w:rPr>
    </w:pPr>
  </w:p>
  <w:p w:rsidR="00EE4E7D" w:rsidRDefault="00EE4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7D" w:rsidRDefault="00EE4E7D">
      <w:r>
        <w:separator/>
      </w:r>
    </w:p>
  </w:footnote>
  <w:footnote w:type="continuationSeparator" w:id="1">
    <w:p w:rsidR="00EE4E7D" w:rsidRDefault="00EE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7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1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3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4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0"/>
  </w:num>
  <w:num w:numId="5">
    <w:abstractNumId w:val="30"/>
  </w:num>
  <w:num w:numId="6">
    <w:abstractNumId w:val="9"/>
  </w:num>
  <w:num w:numId="7">
    <w:abstractNumId w:val="6"/>
  </w:num>
  <w:num w:numId="8">
    <w:abstractNumId w:val="7"/>
  </w:num>
  <w:num w:numId="9">
    <w:abstractNumId w:val="39"/>
  </w:num>
  <w:num w:numId="10">
    <w:abstractNumId w:val="42"/>
  </w:num>
  <w:num w:numId="11">
    <w:abstractNumId w:val="26"/>
  </w:num>
  <w:num w:numId="12">
    <w:abstractNumId w:val="25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34"/>
  </w:num>
  <w:num w:numId="18">
    <w:abstractNumId w:val="1"/>
  </w:num>
  <w:num w:numId="19">
    <w:abstractNumId w:val="5"/>
  </w:num>
  <w:num w:numId="20">
    <w:abstractNumId w:val="14"/>
  </w:num>
  <w:num w:numId="21">
    <w:abstractNumId w:val="20"/>
  </w:num>
  <w:num w:numId="22">
    <w:abstractNumId w:val="4"/>
  </w:num>
  <w:num w:numId="23">
    <w:abstractNumId w:val="23"/>
  </w:num>
  <w:num w:numId="24">
    <w:abstractNumId w:val="37"/>
  </w:num>
  <w:num w:numId="25">
    <w:abstractNumId w:val="29"/>
  </w:num>
  <w:num w:numId="26">
    <w:abstractNumId w:val="28"/>
  </w:num>
  <w:num w:numId="27">
    <w:abstractNumId w:val="31"/>
  </w:num>
  <w:num w:numId="28">
    <w:abstractNumId w:val="19"/>
  </w:num>
  <w:num w:numId="29">
    <w:abstractNumId w:val="27"/>
  </w:num>
  <w:num w:numId="30">
    <w:abstractNumId w:val="43"/>
  </w:num>
  <w:num w:numId="31">
    <w:abstractNumId w:val="2"/>
  </w:num>
  <w:num w:numId="32">
    <w:abstractNumId w:val="44"/>
  </w:num>
  <w:num w:numId="33">
    <w:abstractNumId w:val="10"/>
  </w:num>
  <w:num w:numId="34">
    <w:abstractNumId w:val="36"/>
  </w:num>
  <w:num w:numId="35">
    <w:abstractNumId w:val="35"/>
  </w:num>
  <w:num w:numId="36">
    <w:abstractNumId w:val="8"/>
  </w:num>
  <w:num w:numId="37">
    <w:abstractNumId w:val="33"/>
  </w:num>
  <w:num w:numId="38">
    <w:abstractNumId w:val="21"/>
  </w:num>
  <w:num w:numId="39">
    <w:abstractNumId w:val="41"/>
  </w:num>
  <w:num w:numId="40">
    <w:abstractNumId w:val="45"/>
  </w:num>
  <w:num w:numId="41">
    <w:abstractNumId w:val="24"/>
  </w:num>
  <w:num w:numId="42">
    <w:abstractNumId w:val="11"/>
  </w:num>
  <w:num w:numId="43">
    <w:abstractNumId w:val="12"/>
  </w:num>
  <w:num w:numId="44">
    <w:abstractNumId w:val="22"/>
  </w:num>
  <w:num w:numId="45">
    <w:abstractNumId w:val="17"/>
  </w:num>
  <w:num w:numId="46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5</cp:revision>
  <cp:lastPrinted>2013-11-06T04:35:00Z</cp:lastPrinted>
  <dcterms:created xsi:type="dcterms:W3CDTF">2019-11-14T02:30:00Z</dcterms:created>
  <dcterms:modified xsi:type="dcterms:W3CDTF">2019-11-14T09:28:00Z</dcterms:modified>
</cp:coreProperties>
</file>